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5D7" w:rsidRPr="00E37CF4" w:rsidRDefault="001F5EB7" w:rsidP="00E37CF4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الرضاع و</w:t>
      </w:r>
      <w:bookmarkStart w:id="0" w:name="_GoBack"/>
      <w:bookmarkEnd w:id="0"/>
      <w:r w:rsidR="005855D7" w:rsidRPr="00E37CF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الحضانة</w:t>
      </w:r>
    </w:p>
    <w:p w:rsidR="005855D7" w:rsidRPr="00E37CF4" w:rsidRDefault="005855D7" w:rsidP="00E37CF4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E37CF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حضانة البنت بعد طلاق أمها</w:t>
      </w:r>
    </w:p>
    <w:p w:rsidR="00A14E2B" w:rsidRPr="00E37CF4" w:rsidRDefault="00A14E2B" w:rsidP="00E37CF4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FB4BE6" w:rsidRPr="004E5B98" w:rsidRDefault="005855D7" w:rsidP="004E5B9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E5B9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B4BE6" w:rsidRPr="004E5B9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إذا طلق الرجل زوجته وعنده بنت فهل ي</w:t>
      </w:r>
      <w:r w:rsidR="00A14E2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B4BE6" w:rsidRPr="004E5B9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حكم بالبنت لأمها؟</w:t>
      </w:r>
    </w:p>
    <w:p w:rsidR="00FB4BE6" w:rsidRPr="004E5B98" w:rsidRDefault="005855D7" w:rsidP="005855D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E5B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>: إذا ط</w:t>
      </w:r>
      <w:r w:rsidR="00A14E2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>لقت المرأة ولديها أطفال يحتاجون إلى حضانة فهي أحق بهم ما لم تتزوج</w:t>
      </w:r>
      <w:r w:rsidRPr="004E5B98">
        <w:rPr>
          <w:rFonts w:ascii="Simplified Arabic" w:hAnsi="Simplified Arabic" w:cs="Simplified Arabic"/>
          <w:sz w:val="28"/>
          <w:szCs w:val="28"/>
          <w:rtl/>
        </w:rPr>
        <w:t>،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 xml:space="preserve"> فإذا تزوجت انتقلت حضانتهم إلى أبيهم</w:t>
      </w:r>
      <w:r w:rsidRPr="004E5B98">
        <w:rPr>
          <w:rFonts w:ascii="Simplified Arabic" w:hAnsi="Simplified Arabic" w:cs="Simplified Arabic"/>
          <w:sz w:val="28"/>
          <w:szCs w:val="28"/>
          <w:rtl/>
        </w:rPr>
        <w:t>،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 xml:space="preserve"> فالأم أحق بحضانة الطفل من الأب الم</w:t>
      </w:r>
      <w:r w:rsidR="00A14E2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>طلِّق ما لم تتزوج فهي أحق بهم في ذلك</w:t>
      </w:r>
      <w:r w:rsidRPr="004E5B98">
        <w:rPr>
          <w:rFonts w:ascii="Simplified Arabic" w:hAnsi="Simplified Arabic" w:cs="Simplified Arabic"/>
          <w:sz w:val="28"/>
          <w:szCs w:val="28"/>
          <w:rtl/>
        </w:rPr>
        <w:t>،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 xml:space="preserve"> لكن إذا تزوجت انتقلت الحضانة </w:t>
      </w:r>
      <w:r w:rsidR="00A14E2B">
        <w:rPr>
          <w:rFonts w:ascii="Simplified Arabic" w:hAnsi="Simplified Arabic" w:cs="Simplified Arabic"/>
          <w:sz w:val="28"/>
          <w:szCs w:val="28"/>
          <w:rtl/>
        </w:rPr>
        <w:t>إلى الأب</w:t>
      </w:r>
      <w:r w:rsidR="00A14E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14E2B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4E5B98">
        <w:rPr>
          <w:rFonts w:ascii="Simplified Arabic" w:hAnsi="Simplified Arabic" w:cs="Simplified Arabic"/>
          <w:sz w:val="28"/>
          <w:szCs w:val="28"/>
          <w:rtl/>
        </w:rPr>
        <w:t>معلوم أن هذا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 xml:space="preserve"> إذا كانت أهل</w:t>
      </w:r>
      <w:r w:rsidR="00A14E2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E5B98">
        <w:rPr>
          <w:rFonts w:ascii="Simplified Arabic" w:hAnsi="Simplified Arabic" w:cs="Simplified Arabic"/>
          <w:sz w:val="28"/>
          <w:szCs w:val="28"/>
          <w:rtl/>
        </w:rPr>
        <w:t>ا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 xml:space="preserve"> للحضانة أما إذا لم تكن أهلًا للحضانة فإن حقها يسقط في هذا</w:t>
      </w:r>
      <w:r w:rsidR="00A14E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 xml:space="preserve"> وعلى كل حال الحضانة ي</w:t>
      </w:r>
      <w:r w:rsidR="00A14E2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>راعى فيها حظ المحضون</w:t>
      </w:r>
      <w:r w:rsidR="00A14E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4BE6" w:rsidRPr="004E5B98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FB4BE6" w:rsidRPr="004E5B98" w:rsidRDefault="00FB4BE6" w:rsidP="00FB4BE6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B4BE6" w:rsidRPr="004E5B98" w:rsidRDefault="00FB4BE6" w:rsidP="00E37CF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E5B98">
        <w:rPr>
          <w:rFonts w:ascii="Simplified Arabic" w:hAnsi="Simplified Arabic" w:cs="Simplified Arabic"/>
          <w:b/>
          <w:bCs/>
          <w:sz w:val="28"/>
          <w:szCs w:val="28"/>
          <w:rtl/>
        </w:rPr>
        <w:t>المصدر: برنامج فتاوى نور على الدرب، الحلقة الحادية والأربعون، 1/8/1432.</w:t>
      </w:r>
    </w:p>
    <w:p w:rsidR="00E67D5A" w:rsidRPr="004E5B9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4E5B9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30024D-65C8-44D4-BF51-B3C147DDBF9D}"/>
    <w:embedBold r:id="rId2" w:fontKey="{2761CA75-A528-4855-AB16-6079575CF5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321819-6FF1-46A8-9203-7B90FB88AF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2EFA946-C297-4C4A-942B-96D4BF2831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76BC9AC-CD5E-46C3-829E-352292AB3E09}"/>
    <w:embedBold r:id="rId6" w:fontKey="{AF463671-F800-488E-B710-92D8AA6A83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3E6A645-3940-4F79-A6B0-7C9C9DC9E2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1147480-D701-45BE-9952-9CD38F9992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4BE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5EB7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B98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5D7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15C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4E2B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37CF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BE6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AAE12B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BE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471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2015-02-06T17:11:00Z</cp:lastPrinted>
  <dcterms:created xsi:type="dcterms:W3CDTF">2012-12-18T07:31:00Z</dcterms:created>
  <dcterms:modified xsi:type="dcterms:W3CDTF">2019-06-18T18:46:00Z</dcterms:modified>
</cp:coreProperties>
</file>