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451" w:rsidRPr="00880451" w:rsidRDefault="00880451" w:rsidP="00880451">
      <w:pPr>
        <w:pStyle w:val="a3"/>
        <w:rPr>
          <w:rFonts w:ascii="Simplified Arabic" w:hAnsi="Simplified Arabic"/>
          <w:color w:val="0000FF"/>
          <w:sz w:val="28"/>
          <w:szCs w:val="28"/>
          <w:rtl/>
        </w:rPr>
      </w:pPr>
      <w:bookmarkStart w:id="0" w:name="_GoBack"/>
      <w:bookmarkEnd w:id="0"/>
      <w:r w:rsidRPr="00880451">
        <w:rPr>
          <w:rFonts w:ascii="Simplified Arabic" w:hAnsi="Simplified Arabic" w:hint="cs"/>
          <w:color w:val="0000FF"/>
          <w:sz w:val="28"/>
          <w:szCs w:val="28"/>
          <w:rtl/>
        </w:rPr>
        <w:t>الحكم على الأحاديث والآثار</w:t>
      </w:r>
    </w:p>
    <w:p w:rsidR="00880451" w:rsidRPr="00880451" w:rsidRDefault="005462BE" w:rsidP="005462BE">
      <w:pPr>
        <w:pStyle w:val="a3"/>
        <w:rPr>
          <w:rFonts w:ascii="Simplified Arabic" w:hAnsi="Simplified Arabic"/>
          <w:color w:val="0000FF"/>
          <w:sz w:val="28"/>
          <w:szCs w:val="28"/>
          <w:rtl/>
        </w:rPr>
      </w:pPr>
      <w:r>
        <w:rPr>
          <w:rFonts w:ascii="Simplified Arabic" w:hAnsi="Simplified Arabic" w:hint="cs"/>
          <w:color w:val="0000FF"/>
          <w:sz w:val="28"/>
          <w:szCs w:val="28"/>
          <w:rtl/>
        </w:rPr>
        <w:t>درجة</w:t>
      </w:r>
      <w:r w:rsidR="00880451" w:rsidRPr="00264519">
        <w:rPr>
          <w:rFonts w:ascii="Simplified Arabic" w:hAnsi="Simplified Arabic" w:hint="cs"/>
          <w:color w:val="0000FF"/>
          <w:sz w:val="28"/>
          <w:szCs w:val="28"/>
          <w:rtl/>
        </w:rPr>
        <w:t xml:space="preserve"> </w:t>
      </w:r>
      <w:r>
        <w:rPr>
          <w:rFonts w:ascii="Simplified Arabic" w:hAnsi="Simplified Arabic" w:hint="cs"/>
          <w:color w:val="0000FF"/>
          <w:sz w:val="28"/>
          <w:szCs w:val="28"/>
          <w:rtl/>
        </w:rPr>
        <w:t>خبر</w:t>
      </w:r>
      <w:r w:rsidR="00880451" w:rsidRPr="00880451">
        <w:rPr>
          <w:rFonts w:ascii="Simplified Arabic" w:hAnsi="Simplified Arabic" w:hint="cs"/>
          <w:color w:val="0000FF"/>
          <w:sz w:val="28"/>
          <w:szCs w:val="28"/>
          <w:rtl/>
        </w:rPr>
        <w:t>: (كان يأخذ من لحيته من عرضها وطولها)</w:t>
      </w:r>
    </w:p>
    <w:p w:rsidR="00880451" w:rsidRPr="00880451" w:rsidRDefault="00880451" w:rsidP="00880451">
      <w:pPr>
        <w:pStyle w:val="a3"/>
        <w:rPr>
          <w:rFonts w:ascii="Simplified Arabic" w:hAnsi="Simplified Arabic"/>
          <w:color w:val="0000FF"/>
          <w:sz w:val="28"/>
          <w:szCs w:val="28"/>
          <w:rtl/>
        </w:rPr>
      </w:pPr>
    </w:p>
    <w:p w:rsidR="00EE4BEF" w:rsidRPr="00880451" w:rsidRDefault="002E47D6" w:rsidP="00880451">
      <w:pPr>
        <w:widowControl w:val="0"/>
        <w:shd w:val="clear" w:color="auto" w:fill="E6E6E6"/>
        <w:jc w:val="both"/>
        <w:rPr>
          <w:rFonts w:ascii="Simplified Arabic" w:hAnsi="Simplified Arabic" w:cs="Simplified Arabic"/>
          <w:b/>
          <w:color w:val="FF0000"/>
          <w:sz w:val="28"/>
          <w:szCs w:val="28"/>
          <w:rtl/>
        </w:rPr>
      </w:pPr>
      <w:r w:rsidRPr="00880451">
        <w:rPr>
          <w:rFonts w:ascii="Simplified Arabic" w:hAnsi="Simplified Arabic" w:cs="Simplified Arabic" w:hint="cs"/>
          <w:bCs/>
          <w:color w:val="FF0000"/>
          <w:sz w:val="28"/>
          <w:szCs w:val="28"/>
          <w:rtl/>
        </w:rPr>
        <w:t>السؤال</w:t>
      </w:r>
      <w:r w:rsidR="00EE4BEF" w:rsidRPr="00880451">
        <w:rPr>
          <w:rFonts w:ascii="Simplified Arabic" w:hAnsi="Simplified Arabic" w:cs="Simplified Arabic" w:hint="cs"/>
          <w:bCs/>
          <w:color w:val="FF0000"/>
          <w:sz w:val="28"/>
          <w:szCs w:val="28"/>
          <w:rtl/>
        </w:rPr>
        <w:t>:</w:t>
      </w:r>
      <w:r w:rsidR="00EE4BEF" w:rsidRPr="000033DC">
        <w:rPr>
          <w:rFonts w:cs="AL-Mohanad Bold" w:hint="cs"/>
          <w:b/>
          <w:sz w:val="32"/>
          <w:szCs w:val="36"/>
          <w:rtl/>
        </w:rPr>
        <w:t xml:space="preserve"> </w:t>
      </w:r>
      <w:r w:rsidR="00EE4BEF" w:rsidRPr="00880451">
        <w:rPr>
          <w:rFonts w:ascii="Simplified Arabic" w:hAnsi="Simplified Arabic" w:cs="Simplified Arabic" w:hint="cs"/>
          <w:b/>
          <w:color w:val="FF0000"/>
          <w:sz w:val="28"/>
          <w:szCs w:val="28"/>
          <w:rtl/>
        </w:rPr>
        <w:t xml:space="preserve">ما صحة الحديث الذي جاء في </w:t>
      </w:r>
      <w:r w:rsidRPr="00880451">
        <w:rPr>
          <w:rFonts w:ascii="Simplified Arabic" w:hAnsi="Simplified Arabic" w:cs="Simplified Arabic" w:hint="cs"/>
          <w:b/>
          <w:color w:val="FF0000"/>
          <w:sz w:val="28"/>
          <w:szCs w:val="28"/>
          <w:rtl/>
        </w:rPr>
        <w:t>(</w:t>
      </w:r>
      <w:r w:rsidR="00EE4BEF" w:rsidRPr="00880451">
        <w:rPr>
          <w:rFonts w:ascii="Simplified Arabic" w:hAnsi="Simplified Arabic" w:cs="Simplified Arabic" w:hint="cs"/>
          <w:b/>
          <w:color w:val="FF0000"/>
          <w:sz w:val="28"/>
          <w:szCs w:val="28"/>
          <w:rtl/>
        </w:rPr>
        <w:t>جامع الترمذي</w:t>
      </w:r>
      <w:r w:rsidRPr="00880451">
        <w:rPr>
          <w:rFonts w:ascii="Simplified Arabic" w:hAnsi="Simplified Arabic" w:cs="Simplified Arabic" w:hint="cs"/>
          <w:b/>
          <w:color w:val="FF0000"/>
          <w:sz w:val="28"/>
          <w:szCs w:val="28"/>
          <w:rtl/>
        </w:rPr>
        <w:t>)</w:t>
      </w:r>
      <w:r w:rsidR="00EE4BEF" w:rsidRPr="00880451">
        <w:rPr>
          <w:rFonts w:ascii="Simplified Arabic" w:hAnsi="Simplified Arabic" w:cs="Simplified Arabic" w:hint="cs"/>
          <w:b/>
          <w:color w:val="FF0000"/>
          <w:sz w:val="28"/>
          <w:szCs w:val="28"/>
          <w:rtl/>
        </w:rPr>
        <w:t xml:space="preserve"> وفيه أن النبي -صلى الله عليه وسلم- كان يأخذ من لحيته من عرضها وطولها؟</w:t>
      </w:r>
    </w:p>
    <w:p w:rsidR="00880451" w:rsidRPr="00880451" w:rsidRDefault="002E47D6" w:rsidP="00880451">
      <w:pPr>
        <w:spacing w:before="120" w:after="120" w:line="240" w:lineRule="atLeast"/>
        <w:jc w:val="both"/>
        <w:rPr>
          <w:rFonts w:ascii="Simplified Arabic" w:hAnsi="Simplified Arabic" w:cs="Simplified Arabic"/>
          <w:sz w:val="28"/>
          <w:szCs w:val="28"/>
          <w:rtl/>
        </w:rPr>
      </w:pPr>
      <w:r w:rsidRPr="00880451">
        <w:rPr>
          <w:rFonts w:ascii="Simplified Arabic" w:hAnsi="Simplified Arabic" w:cs="Simplified Arabic" w:hint="cs"/>
          <w:bCs/>
          <w:color w:val="FF0000"/>
          <w:sz w:val="28"/>
          <w:szCs w:val="28"/>
          <w:rtl/>
        </w:rPr>
        <w:t>الجواب</w:t>
      </w:r>
      <w:r w:rsidR="00EE4BEF" w:rsidRPr="00880451">
        <w:rPr>
          <w:rFonts w:ascii="Simplified Arabic" w:hAnsi="Simplified Arabic" w:cs="Simplified Arabic" w:hint="cs"/>
          <w:bCs/>
          <w:color w:val="FF0000"/>
          <w:sz w:val="28"/>
          <w:szCs w:val="28"/>
          <w:rtl/>
        </w:rPr>
        <w:t>:</w:t>
      </w:r>
      <w:r w:rsidR="00EE4BEF" w:rsidRPr="00880451">
        <w:rPr>
          <w:rFonts w:ascii="Simplified Arabic" w:hAnsi="Simplified Arabic" w:cs="Simplified Arabic" w:hint="cs"/>
          <w:sz w:val="28"/>
          <w:szCs w:val="28"/>
          <w:rtl/>
        </w:rPr>
        <w:t xml:space="preserve"> </w:t>
      </w:r>
      <w:r w:rsidR="00EE4BEF" w:rsidRPr="00880451">
        <w:rPr>
          <w:rFonts w:ascii="Simplified Arabic" w:hAnsi="Simplified Arabic" w:cs="Simplified Arabic"/>
          <w:sz w:val="28"/>
          <w:szCs w:val="28"/>
          <w:rtl/>
        </w:rPr>
        <w:t xml:space="preserve">هذا الحديث خرجه الإمام الترمذي في </w:t>
      </w:r>
      <w:r w:rsidR="00880451" w:rsidRPr="00880451">
        <w:rPr>
          <w:rFonts w:ascii="Simplified Arabic" w:hAnsi="Simplified Arabic" w:cs="Simplified Arabic" w:hint="cs"/>
          <w:sz w:val="28"/>
          <w:szCs w:val="28"/>
          <w:rtl/>
        </w:rPr>
        <w:t>(</w:t>
      </w:r>
      <w:r w:rsidR="00EE4BEF" w:rsidRPr="00880451">
        <w:rPr>
          <w:rFonts w:ascii="Simplified Arabic" w:hAnsi="Simplified Arabic" w:cs="Simplified Arabic"/>
          <w:sz w:val="28"/>
          <w:szCs w:val="28"/>
          <w:rtl/>
        </w:rPr>
        <w:t>جامعه</w:t>
      </w:r>
      <w:r w:rsidR="00880451" w:rsidRPr="00880451">
        <w:rPr>
          <w:rFonts w:ascii="Simplified Arabic" w:hAnsi="Simplified Arabic" w:cs="Simplified Arabic" w:hint="cs"/>
          <w:sz w:val="28"/>
          <w:szCs w:val="28"/>
          <w:rtl/>
        </w:rPr>
        <w:t>)</w:t>
      </w:r>
      <w:r w:rsidR="00880451">
        <w:rPr>
          <w:rFonts w:hint="cs"/>
          <w:sz w:val="36"/>
          <w:szCs w:val="36"/>
          <w:rtl/>
        </w:rPr>
        <w:t xml:space="preserve"> </w:t>
      </w:r>
      <w:r w:rsidR="00880451" w:rsidRPr="00C16864">
        <w:rPr>
          <w:rFonts w:ascii="Simplified Arabic" w:hAnsi="Simplified Arabic" w:cs="Simplified Arabic"/>
          <w:color w:val="0000FF"/>
          <w:sz w:val="28"/>
          <w:szCs w:val="28"/>
          <w:rtl/>
          <w:lang w:bidi="ar-EG"/>
        </w:rPr>
        <w:t>[</w:t>
      </w:r>
      <w:r w:rsidR="00880451" w:rsidRPr="00880451">
        <w:rPr>
          <w:rFonts w:ascii="Simplified Arabic" w:hAnsi="Simplified Arabic" w:cs="Simplified Arabic"/>
          <w:color w:val="0000FF"/>
          <w:sz w:val="28"/>
          <w:szCs w:val="28"/>
          <w:rtl/>
          <w:lang w:bidi="ar-EG"/>
        </w:rPr>
        <w:t>2762</w:t>
      </w:r>
      <w:r w:rsidR="00880451" w:rsidRPr="00C16864">
        <w:rPr>
          <w:rFonts w:ascii="Simplified Arabic" w:hAnsi="Simplified Arabic" w:cs="Simplified Arabic"/>
          <w:color w:val="0000FF"/>
          <w:sz w:val="28"/>
          <w:szCs w:val="28"/>
          <w:rtl/>
          <w:lang w:bidi="ar-EG"/>
        </w:rPr>
        <w:t>]</w:t>
      </w:r>
      <w:r w:rsidR="00880451">
        <w:rPr>
          <w:rFonts w:hint="cs"/>
          <w:sz w:val="36"/>
          <w:szCs w:val="36"/>
          <w:rtl/>
          <w:lang w:bidi="ar-EG"/>
        </w:rPr>
        <w:t xml:space="preserve"> </w:t>
      </w:r>
      <w:r w:rsidRPr="00880451">
        <w:rPr>
          <w:rFonts w:ascii="Simplified Arabic" w:hAnsi="Simplified Arabic" w:cs="Simplified Arabic" w:hint="cs"/>
          <w:sz w:val="28"/>
          <w:szCs w:val="28"/>
          <w:rtl/>
        </w:rPr>
        <w:t>-</w:t>
      </w:r>
      <w:r w:rsidR="00EE4BEF" w:rsidRPr="00880451">
        <w:rPr>
          <w:rFonts w:ascii="Simplified Arabic" w:hAnsi="Simplified Arabic" w:cs="Simplified Arabic"/>
          <w:sz w:val="28"/>
          <w:szCs w:val="28"/>
          <w:rtl/>
        </w:rPr>
        <w:t>كما قال السائل</w:t>
      </w:r>
      <w:r w:rsidRPr="00880451">
        <w:rPr>
          <w:rFonts w:ascii="Simplified Arabic" w:hAnsi="Simplified Arabic" w:cs="Simplified Arabic" w:hint="cs"/>
          <w:sz w:val="28"/>
          <w:szCs w:val="28"/>
          <w:rtl/>
        </w:rPr>
        <w:t>-</w:t>
      </w:r>
      <w:r w:rsidR="00EE4BEF" w:rsidRPr="00880451">
        <w:rPr>
          <w:rFonts w:ascii="Simplified Arabic" w:hAnsi="Simplified Arabic" w:cs="Simplified Arabic"/>
          <w:sz w:val="28"/>
          <w:szCs w:val="28"/>
          <w:rtl/>
        </w:rPr>
        <w:t xml:space="preserve"> من طريق عمر بن هارون البلخي</w:t>
      </w:r>
      <w:r w:rsidRPr="00880451">
        <w:rPr>
          <w:rFonts w:ascii="Simplified Arabic" w:hAnsi="Simplified Arabic" w:cs="Simplified Arabic" w:hint="cs"/>
          <w:sz w:val="28"/>
          <w:szCs w:val="28"/>
          <w:rtl/>
        </w:rPr>
        <w:t>،</w:t>
      </w:r>
      <w:r w:rsidR="00EE4BEF" w:rsidRPr="00880451">
        <w:rPr>
          <w:rFonts w:ascii="Simplified Arabic" w:hAnsi="Simplified Arabic" w:cs="Simplified Arabic"/>
          <w:sz w:val="28"/>
          <w:szCs w:val="28"/>
          <w:rtl/>
        </w:rPr>
        <w:t xml:space="preserve"> عن أسامة بن زيد</w:t>
      </w:r>
      <w:r w:rsidRPr="00880451">
        <w:rPr>
          <w:rFonts w:ascii="Simplified Arabic" w:hAnsi="Simplified Arabic" w:cs="Simplified Arabic" w:hint="cs"/>
          <w:sz w:val="28"/>
          <w:szCs w:val="28"/>
          <w:rtl/>
        </w:rPr>
        <w:t>،</w:t>
      </w:r>
      <w:r w:rsidR="00EE4BEF" w:rsidRPr="00880451">
        <w:rPr>
          <w:rFonts w:ascii="Simplified Arabic" w:hAnsi="Simplified Arabic" w:cs="Simplified Arabic"/>
          <w:sz w:val="28"/>
          <w:szCs w:val="28"/>
          <w:rtl/>
        </w:rPr>
        <w:t xml:space="preserve"> </w:t>
      </w:r>
      <w:r w:rsidR="00EE4BEF" w:rsidRPr="00880451">
        <w:rPr>
          <w:rFonts w:ascii="Simplified Arabic" w:hAnsi="Simplified Arabic" w:cs="Simplified Arabic" w:hint="cs"/>
          <w:sz w:val="28"/>
          <w:szCs w:val="28"/>
          <w:rtl/>
        </w:rPr>
        <w:t>عن عمرو بن شعيب عن أبيه عن جده</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w:t>
      </w:r>
      <w:r w:rsidRPr="00880451">
        <w:rPr>
          <w:rFonts w:ascii="Simplified Arabic" w:hAnsi="Simplified Arabic" w:cs="Simplified Arabic" w:hint="cs"/>
          <w:sz w:val="28"/>
          <w:szCs w:val="28"/>
          <w:rtl/>
        </w:rPr>
        <w:t>و</w:t>
      </w:r>
      <w:r w:rsidR="00EE4BEF" w:rsidRPr="00880451">
        <w:rPr>
          <w:rFonts w:ascii="Simplified Arabic" w:hAnsi="Simplified Arabic" w:cs="Simplified Arabic" w:hint="cs"/>
          <w:sz w:val="28"/>
          <w:szCs w:val="28"/>
          <w:rtl/>
        </w:rPr>
        <w:t xml:space="preserve">هذه السلسلة </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عمرو بن شعيب عن أبيه عن جده</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فيها كلام كثير لأهل العلم</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ولكن المرجح أنه إذا صح السند إلى عمرو فالخبر حسن</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لا يكون من الصحيح</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ولا يكون من الضعيف</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فهو مقبول</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لكن الإشكال</w:t>
      </w:r>
      <w:r w:rsidRPr="00880451">
        <w:rPr>
          <w:rFonts w:ascii="Simplified Arabic" w:hAnsi="Simplified Arabic" w:cs="Simplified Arabic" w:hint="cs"/>
          <w:sz w:val="28"/>
          <w:szCs w:val="28"/>
          <w:rtl/>
        </w:rPr>
        <w:t xml:space="preserve"> أن</w:t>
      </w:r>
      <w:r w:rsidR="00EE4BEF" w:rsidRPr="00880451">
        <w:rPr>
          <w:rFonts w:ascii="Simplified Arabic" w:hAnsi="Simplified Arabic" w:cs="Simplified Arabic" w:hint="cs"/>
          <w:sz w:val="28"/>
          <w:szCs w:val="28"/>
          <w:rtl/>
        </w:rPr>
        <w:t xml:space="preserve"> الترمذي لما خرج الحديث بهذا الإسناد قال -رحمه الله-</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هذا حديث غريب</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وسمعت محمد بن إسماعيل </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يعني البخاري</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يقول</w:t>
      </w:r>
      <w:r w:rsidRPr="00880451">
        <w:rPr>
          <w:rFonts w:ascii="Simplified Arabic" w:hAnsi="Simplified Arabic" w:cs="Simplified Arabic" w:hint="cs"/>
          <w:sz w:val="28"/>
          <w:szCs w:val="28"/>
          <w:rtl/>
        </w:rPr>
        <w:t xml:space="preserve">: عمر بن هارون مقارِب الحديث، </w:t>
      </w:r>
      <w:r w:rsidR="00EE4BEF" w:rsidRPr="00880451">
        <w:rPr>
          <w:rFonts w:ascii="Simplified Arabic" w:hAnsi="Simplified Arabic" w:cs="Simplified Arabic" w:hint="cs"/>
          <w:sz w:val="28"/>
          <w:szCs w:val="28"/>
          <w:rtl/>
        </w:rPr>
        <w:t>لا أعرف له حديثًا ليس له أصل</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أو قال</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ينفرد به</w:t>
      </w:r>
      <w:r w:rsidRPr="00880451">
        <w:rPr>
          <w:rFonts w:ascii="Simplified Arabic" w:hAnsi="Simplified Arabic" w:cs="Simplified Arabic" w:hint="cs"/>
          <w:sz w:val="28"/>
          <w:szCs w:val="28"/>
          <w:rtl/>
        </w:rPr>
        <w:t>،</w:t>
      </w:r>
      <w:r w:rsidR="00EE4BEF" w:rsidRPr="00880451">
        <w:rPr>
          <w:rFonts w:ascii="Simplified Arabic" w:hAnsi="Simplified Arabic" w:cs="Simplified Arabic" w:hint="cs"/>
          <w:sz w:val="28"/>
          <w:szCs w:val="28"/>
          <w:rtl/>
        </w:rPr>
        <w:t xml:space="preserve"> إلا هذا الحديث</w:t>
      </w:r>
      <w:r w:rsidR="00880451" w:rsidRPr="00880451">
        <w:rPr>
          <w:rFonts w:ascii="Simplified Arabic" w:hAnsi="Simplified Arabic" w:cs="Simplified Arabic" w:hint="cs"/>
          <w:sz w:val="28"/>
          <w:szCs w:val="28"/>
          <w:rtl/>
        </w:rPr>
        <w:t>.</w:t>
      </w:r>
    </w:p>
    <w:p w:rsidR="00880451" w:rsidRPr="00880451" w:rsidRDefault="002E47D6" w:rsidP="002E47D6">
      <w:pPr>
        <w:spacing w:before="120" w:after="120" w:line="240" w:lineRule="atLeast"/>
        <w:ind w:firstLine="720"/>
        <w:jc w:val="both"/>
        <w:rPr>
          <w:rFonts w:ascii="Simplified Arabic" w:hAnsi="Simplified Arabic" w:cs="Simplified Arabic"/>
          <w:sz w:val="28"/>
          <w:szCs w:val="28"/>
          <w:rtl/>
        </w:rPr>
      </w:pPr>
      <w:r w:rsidRPr="00880451">
        <w:rPr>
          <w:rFonts w:ascii="Simplified Arabic" w:hAnsi="Simplified Arabic" w:cs="Simplified Arabic" w:hint="cs"/>
          <w:sz w:val="28"/>
          <w:szCs w:val="28"/>
          <w:rtl/>
        </w:rPr>
        <w:t>قوله: مقارِب الحديث</w:t>
      </w:r>
      <w:r w:rsid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 xml:space="preserve"> ويقال: مقارَب الحديث، يجوز هذا وهذا، أي أنه يقارِب الناس في حديثه ويقارِبه الناس في أحاديثهم، يعني ليس ببعيد عن الناس وليس له بعد وإغراب عن أحاديث الناس، فأحاديثه معروفة ومألوفة، لكن لا يمنع أن يكون له حديث أو حديثان أو أحاديث يس</w:t>
      </w:r>
      <w:r w:rsidR="00880451" w:rsidRPr="00880451">
        <w:rPr>
          <w:rFonts w:ascii="Simplified Arabic" w:hAnsi="Simplified Arabic" w:cs="Simplified Arabic" w:hint="cs"/>
          <w:sz w:val="28"/>
          <w:szCs w:val="28"/>
          <w:rtl/>
        </w:rPr>
        <w:t>يرة ت</w:t>
      </w:r>
      <w:r w:rsidR="00880451">
        <w:rPr>
          <w:rFonts w:ascii="Simplified Arabic" w:hAnsi="Simplified Arabic" w:cs="Simplified Arabic" w:hint="cs"/>
          <w:sz w:val="28"/>
          <w:szCs w:val="28"/>
          <w:rtl/>
        </w:rPr>
        <w:t>ُ</w:t>
      </w:r>
      <w:r w:rsidR="00880451" w:rsidRPr="00880451">
        <w:rPr>
          <w:rFonts w:ascii="Simplified Arabic" w:hAnsi="Simplified Arabic" w:cs="Simplified Arabic" w:hint="cs"/>
          <w:sz w:val="28"/>
          <w:szCs w:val="28"/>
          <w:rtl/>
        </w:rPr>
        <w:t>س</w:t>
      </w:r>
      <w:r w:rsidR="00880451">
        <w:rPr>
          <w:rFonts w:ascii="Simplified Arabic" w:hAnsi="Simplified Arabic" w:cs="Simplified Arabic" w:hint="cs"/>
          <w:sz w:val="28"/>
          <w:szCs w:val="28"/>
          <w:rtl/>
        </w:rPr>
        <w:t>ْ</w:t>
      </w:r>
      <w:r w:rsidR="00880451" w:rsidRPr="00880451">
        <w:rPr>
          <w:rFonts w:ascii="Simplified Arabic" w:hAnsi="Simplified Arabic" w:cs="Simplified Arabic" w:hint="cs"/>
          <w:sz w:val="28"/>
          <w:szCs w:val="28"/>
          <w:rtl/>
        </w:rPr>
        <w:t>ت</w:t>
      </w:r>
      <w:r w:rsidR="00880451">
        <w:rPr>
          <w:rFonts w:ascii="Simplified Arabic" w:hAnsi="Simplified Arabic" w:cs="Simplified Arabic" w:hint="cs"/>
          <w:sz w:val="28"/>
          <w:szCs w:val="28"/>
          <w:rtl/>
        </w:rPr>
        <w:t>َ</w:t>
      </w:r>
      <w:r w:rsidR="00880451" w:rsidRPr="00880451">
        <w:rPr>
          <w:rFonts w:ascii="Simplified Arabic" w:hAnsi="Simplified Arabic" w:cs="Simplified Arabic" w:hint="cs"/>
          <w:sz w:val="28"/>
          <w:szCs w:val="28"/>
          <w:rtl/>
        </w:rPr>
        <w:t>ن</w:t>
      </w:r>
      <w:r w:rsidR="00880451">
        <w:rPr>
          <w:rFonts w:ascii="Simplified Arabic" w:hAnsi="Simplified Arabic" w:cs="Simplified Arabic" w:hint="cs"/>
          <w:sz w:val="28"/>
          <w:szCs w:val="28"/>
          <w:rtl/>
        </w:rPr>
        <w:t>ْ</w:t>
      </w:r>
      <w:r w:rsidR="00880451" w:rsidRPr="00880451">
        <w:rPr>
          <w:rFonts w:ascii="Simplified Arabic" w:hAnsi="Simplified Arabic" w:cs="Simplified Arabic" w:hint="cs"/>
          <w:sz w:val="28"/>
          <w:szCs w:val="28"/>
          <w:rtl/>
        </w:rPr>
        <w:t>ك</w:t>
      </w:r>
      <w:r w:rsidR="00880451">
        <w:rPr>
          <w:rFonts w:ascii="Simplified Arabic" w:hAnsi="Simplified Arabic" w:cs="Simplified Arabic" w:hint="cs"/>
          <w:sz w:val="28"/>
          <w:szCs w:val="28"/>
          <w:rtl/>
        </w:rPr>
        <w:t>َ</w:t>
      </w:r>
      <w:r w:rsidR="00880451" w:rsidRPr="00880451">
        <w:rPr>
          <w:rFonts w:ascii="Simplified Arabic" w:hAnsi="Simplified Arabic" w:cs="Simplified Arabic" w:hint="cs"/>
          <w:sz w:val="28"/>
          <w:szCs w:val="28"/>
          <w:rtl/>
        </w:rPr>
        <w:t>ر عليه مثل هذا الحديث.</w:t>
      </w:r>
    </w:p>
    <w:p w:rsidR="00EE4BEF" w:rsidRPr="00880451" w:rsidRDefault="00EE4BEF" w:rsidP="00880451">
      <w:pPr>
        <w:spacing w:before="120" w:after="120" w:line="240" w:lineRule="atLeast"/>
        <w:ind w:firstLine="720"/>
        <w:jc w:val="both"/>
        <w:rPr>
          <w:rFonts w:ascii="Simplified Arabic" w:hAnsi="Simplified Arabic" w:cs="Simplified Arabic"/>
          <w:sz w:val="28"/>
          <w:szCs w:val="28"/>
          <w:rtl/>
        </w:rPr>
      </w:pPr>
      <w:r w:rsidRPr="00880451">
        <w:rPr>
          <w:rFonts w:ascii="Simplified Arabic" w:hAnsi="Simplified Arabic" w:cs="Simplified Arabic" w:hint="cs"/>
          <w:sz w:val="28"/>
          <w:szCs w:val="28"/>
          <w:rtl/>
        </w:rPr>
        <w:t xml:space="preserve">قال العُقيلي في </w:t>
      </w:r>
      <w:r w:rsidR="002E47D6" w:rsidRP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الضعفاء</w:t>
      </w:r>
      <w:r w:rsidR="002E47D6" w:rsidRPr="00880451">
        <w:rPr>
          <w:rFonts w:ascii="Simplified Arabic" w:hAnsi="Simplified Arabic" w:cs="Simplified Arabic" w:hint="cs"/>
          <w:sz w:val="28"/>
          <w:szCs w:val="28"/>
          <w:rtl/>
        </w:rPr>
        <w:t>)</w:t>
      </w:r>
      <w:r w:rsidR="00880451" w:rsidRP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 xml:space="preserve"> لا يعرف إلا به</w:t>
      </w:r>
      <w:r w:rsidR="00880451" w:rsidRP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 xml:space="preserve"> وقال ابن الجوزي في </w:t>
      </w:r>
      <w:r w:rsidR="00880451" w:rsidRP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العلل المتناهية</w:t>
      </w:r>
      <w:r w:rsidR="00880451" w:rsidRP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 xml:space="preserve"> هذا حديث لا يثبت عن رسول الله -صلى الله عليه وسلم-</w:t>
      </w:r>
      <w:r w:rsidR="00880451" w:rsidRP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 xml:space="preserve"> </w:t>
      </w:r>
      <w:r w:rsidR="00880451" w:rsidRPr="00880451">
        <w:rPr>
          <w:rFonts w:ascii="Simplified Arabic" w:hAnsi="Simplified Arabic" w:cs="Simplified Arabic"/>
          <w:sz w:val="28"/>
          <w:szCs w:val="28"/>
          <w:rtl/>
        </w:rPr>
        <w:t>والمتَّهَمُ</w:t>
      </w:r>
      <w:r w:rsidRPr="00880451">
        <w:rPr>
          <w:rFonts w:ascii="Simplified Arabic" w:hAnsi="Simplified Arabic" w:cs="Simplified Arabic" w:hint="cs"/>
          <w:sz w:val="28"/>
          <w:szCs w:val="28"/>
          <w:rtl/>
        </w:rPr>
        <w:t xml:space="preserve"> به عمر بن هارون البَلْ</w:t>
      </w:r>
      <w:r w:rsidR="00880451" w:rsidRPr="00880451">
        <w:rPr>
          <w:rFonts w:ascii="Simplified Arabic" w:hAnsi="Simplified Arabic" w:cs="Simplified Arabic" w:hint="cs"/>
          <w:sz w:val="28"/>
          <w:szCs w:val="28"/>
          <w:rtl/>
        </w:rPr>
        <w:t>خ</w:t>
      </w:r>
      <w:r w:rsidRPr="00880451">
        <w:rPr>
          <w:rFonts w:ascii="Simplified Arabic" w:hAnsi="Simplified Arabic" w:cs="Simplified Arabic" w:hint="cs"/>
          <w:sz w:val="28"/>
          <w:szCs w:val="28"/>
          <w:rtl/>
        </w:rPr>
        <w:t>ي</w:t>
      </w:r>
      <w:r w:rsidR="00880451" w:rsidRPr="00880451">
        <w:rPr>
          <w:rFonts w:ascii="Simplified Arabic" w:hAnsi="Simplified Arabic" w:cs="Simplified Arabic" w:hint="cs"/>
          <w:sz w:val="28"/>
          <w:szCs w:val="28"/>
          <w:rtl/>
        </w:rPr>
        <w:t>.</w:t>
      </w:r>
      <w:r w:rsidRPr="00880451">
        <w:rPr>
          <w:rFonts w:ascii="Simplified Arabic" w:hAnsi="Simplified Arabic" w:cs="Simplified Arabic" w:hint="cs"/>
          <w:sz w:val="28"/>
          <w:szCs w:val="28"/>
          <w:rtl/>
        </w:rPr>
        <w:t xml:space="preserve"> وهو أيضًا مخالف لما نقل عنه -عليه الصلاة والسلام- في أوصافه ووصف لحيته من أنه كان كث اللحية</w:t>
      </w:r>
      <w:r w:rsidR="00880451">
        <w:rPr>
          <w:rFonts w:hint="cs"/>
          <w:sz w:val="36"/>
          <w:szCs w:val="36"/>
          <w:rtl/>
        </w:rPr>
        <w:t xml:space="preserve"> </w:t>
      </w:r>
      <w:r w:rsidR="00880451" w:rsidRPr="00C16864">
        <w:rPr>
          <w:rFonts w:ascii="Simplified Arabic" w:hAnsi="Simplified Arabic" w:cs="Simplified Arabic"/>
          <w:color w:val="0000FF"/>
          <w:sz w:val="28"/>
          <w:szCs w:val="28"/>
          <w:rtl/>
          <w:lang w:bidi="ar-EG"/>
        </w:rPr>
        <w:t>[</w:t>
      </w:r>
      <w:r w:rsidR="00880451" w:rsidRPr="00880451">
        <w:rPr>
          <w:rFonts w:ascii="Simplified Arabic" w:hAnsi="Simplified Arabic" w:cs="Simplified Arabic"/>
          <w:color w:val="0000FF"/>
          <w:sz w:val="28"/>
          <w:szCs w:val="28"/>
          <w:rtl/>
          <w:lang w:bidi="ar-EG"/>
        </w:rPr>
        <w:t>النسائي: 5232</w:t>
      </w:r>
      <w:r w:rsidR="00880451" w:rsidRPr="00C16864">
        <w:rPr>
          <w:rFonts w:ascii="Simplified Arabic" w:hAnsi="Simplified Arabic" w:cs="Simplified Arabic"/>
          <w:color w:val="0000FF"/>
          <w:sz w:val="28"/>
          <w:szCs w:val="28"/>
          <w:rtl/>
          <w:lang w:bidi="ar-EG"/>
        </w:rPr>
        <w:t>]</w:t>
      </w:r>
      <w:r w:rsidR="00880451" w:rsidRPr="00880451">
        <w:rPr>
          <w:rFonts w:ascii="Simplified Arabic" w:hAnsi="Simplified Arabic" w:cs="Simplified Arabic" w:hint="cs"/>
          <w:sz w:val="28"/>
          <w:szCs w:val="28"/>
          <w:rtl/>
        </w:rPr>
        <w:t xml:space="preserve">، </w:t>
      </w:r>
      <w:r w:rsidRPr="00880451">
        <w:rPr>
          <w:rFonts w:ascii="Simplified Arabic" w:hAnsi="Simplified Arabic" w:cs="Simplified Arabic" w:hint="cs"/>
          <w:sz w:val="28"/>
          <w:szCs w:val="28"/>
          <w:rtl/>
        </w:rPr>
        <w:t xml:space="preserve">وكانت </w:t>
      </w:r>
      <w:r w:rsidR="00880451" w:rsidRPr="00880451">
        <w:rPr>
          <w:rFonts w:ascii="Simplified Arabic" w:hAnsi="Simplified Arabic" w:cs="Simplified Arabic" w:hint="cs"/>
          <w:sz w:val="28"/>
          <w:szCs w:val="28"/>
          <w:rtl/>
        </w:rPr>
        <w:t xml:space="preserve">قراءته </w:t>
      </w:r>
      <w:r w:rsidRPr="00880451">
        <w:rPr>
          <w:rFonts w:ascii="Simplified Arabic" w:hAnsi="Simplified Arabic" w:cs="Simplified Arabic" w:hint="cs"/>
          <w:sz w:val="28"/>
          <w:szCs w:val="28"/>
          <w:rtl/>
        </w:rPr>
        <w:t>تعرف من خلفه باضطراب لحيته -عليه الصلاة والسلام-</w:t>
      </w:r>
      <w:r w:rsidR="00880451" w:rsidRPr="00880451">
        <w:rPr>
          <w:rFonts w:ascii="Simplified Arabic" w:hAnsi="Simplified Arabic" w:cs="Simplified Arabic" w:hint="cs"/>
          <w:sz w:val="28"/>
          <w:szCs w:val="28"/>
          <w:rtl/>
        </w:rPr>
        <w:t xml:space="preserve"> </w:t>
      </w:r>
      <w:r w:rsidR="00880451" w:rsidRPr="00C16864">
        <w:rPr>
          <w:rFonts w:ascii="Simplified Arabic" w:hAnsi="Simplified Arabic" w:cs="Simplified Arabic"/>
          <w:color w:val="0000FF"/>
          <w:sz w:val="28"/>
          <w:szCs w:val="28"/>
          <w:rtl/>
          <w:lang w:bidi="ar-EG"/>
        </w:rPr>
        <w:t>[</w:t>
      </w:r>
      <w:r w:rsidR="00880451" w:rsidRPr="00880451">
        <w:rPr>
          <w:rFonts w:ascii="Simplified Arabic" w:hAnsi="Simplified Arabic" w:cs="Simplified Arabic"/>
          <w:color w:val="0000FF"/>
          <w:sz w:val="28"/>
          <w:szCs w:val="28"/>
          <w:rtl/>
          <w:lang w:bidi="ar-EG"/>
        </w:rPr>
        <w:t>البخاري: 746</w:t>
      </w:r>
      <w:r w:rsidR="00880451" w:rsidRPr="00C16864">
        <w:rPr>
          <w:rFonts w:ascii="Simplified Arabic" w:hAnsi="Simplified Arabic" w:cs="Simplified Arabic"/>
          <w:color w:val="0000FF"/>
          <w:sz w:val="28"/>
          <w:szCs w:val="28"/>
          <w:rtl/>
          <w:lang w:bidi="ar-EG"/>
        </w:rPr>
        <w:t>]</w:t>
      </w:r>
      <w:r w:rsidR="00880451" w:rsidRPr="00880451">
        <w:rPr>
          <w:rFonts w:ascii="Simplified Arabic" w:hAnsi="Simplified Arabic" w:cs="Simplified Arabic" w:hint="cs"/>
          <w:sz w:val="28"/>
          <w:szCs w:val="28"/>
          <w:rtl/>
        </w:rPr>
        <w:t xml:space="preserve">، </w:t>
      </w:r>
      <w:r w:rsidRPr="00880451">
        <w:rPr>
          <w:rFonts w:ascii="Simplified Arabic" w:hAnsi="Simplified Arabic" w:cs="Simplified Arabic" w:hint="cs"/>
          <w:sz w:val="28"/>
          <w:szCs w:val="28"/>
          <w:rtl/>
        </w:rPr>
        <w:t>فلا يثبت مثل هذا الخبر.</w:t>
      </w:r>
    </w:p>
    <w:p w:rsidR="00880451" w:rsidRPr="00880451" w:rsidRDefault="00880451" w:rsidP="00880451">
      <w:pPr>
        <w:spacing w:before="120" w:after="120" w:line="240" w:lineRule="atLeast"/>
        <w:jc w:val="both"/>
        <w:rPr>
          <w:rFonts w:ascii="Simplified Arabic" w:hAnsi="Simplified Arabic" w:cs="Simplified Arabic"/>
          <w:sz w:val="28"/>
          <w:szCs w:val="28"/>
          <w:rtl/>
        </w:rPr>
      </w:pPr>
    </w:p>
    <w:p w:rsidR="00E67D5A" w:rsidRPr="00880451" w:rsidRDefault="00EE4BEF" w:rsidP="00EE4BEF">
      <w:pPr>
        <w:rPr>
          <w:rFonts w:ascii="Simplified Arabic" w:hAnsi="Simplified Arabic" w:cs="Simplified Arabic"/>
          <w:sz w:val="28"/>
          <w:szCs w:val="28"/>
        </w:rPr>
      </w:pPr>
      <w:r w:rsidRPr="00880451">
        <w:rPr>
          <w:rFonts w:ascii="Simplified Arabic" w:hAnsi="Simplified Arabic" w:cs="Simplified Arabic" w:hint="cs"/>
          <w:sz w:val="28"/>
          <w:szCs w:val="28"/>
          <w:rtl/>
        </w:rPr>
        <w:t>المصدر: برنامج فتاوى نور على الدرب، الحلقة الثالثة والستون 6/1/1433هـ</w:t>
      </w:r>
    </w:p>
    <w:sectPr w:rsidR="00E67D5A" w:rsidRPr="00880451"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5EF26ED5-E436-4A15-BDF9-7C8FF0D18028}"/>
    <w:embedBold r:id="rId2" w:fontKey="{3CFB77DF-904C-40A6-B58B-21393716E836}"/>
  </w:font>
  <w:font w:name="Calibri">
    <w:panose1 w:val="020F0502020204030204"/>
    <w:charset w:val="00"/>
    <w:family w:val="swiss"/>
    <w:pitch w:val="variable"/>
    <w:sig w:usb0="E10002FF" w:usb1="4000ACFF" w:usb2="00000009" w:usb3="00000000" w:csb0="0000019F" w:csb1="00000000"/>
    <w:embedRegular r:id="rId3" w:fontKey="{07DC3E66-053E-4EB8-851C-10D4488F085F}"/>
  </w:font>
  <w:font w:name="Traditional Arabic">
    <w:panose1 w:val="02020603050405020304"/>
    <w:charset w:val="00"/>
    <w:family w:val="roman"/>
    <w:pitch w:val="variable"/>
    <w:sig w:usb0="00002003" w:usb1="80000000" w:usb2="00000008" w:usb3="00000000" w:csb0="00000041" w:csb1="00000000"/>
    <w:embedRegular r:id="rId4" w:fontKey="{99998281-A4DF-4C12-96BA-336328F9D6A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F5ABB586-8A87-40F8-9095-6DD2D76C1E04}"/>
    <w:embedBold r:id="rId6" w:fontKey="{A70B32D7-E3E7-4225-AAB2-8E7096614462}"/>
  </w:font>
  <w:font w:name="AL-Mohanad Bold">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embedRegular r:id="rId7" w:fontKey="{63635A01-4D6F-4FDD-BA0E-D2A07A8D91DF}"/>
  </w:font>
  <w:font w:name="Arial">
    <w:panose1 w:val="020B0604020202020204"/>
    <w:charset w:val="00"/>
    <w:family w:val="swiss"/>
    <w:pitch w:val="variable"/>
    <w:sig w:usb0="E0002AFF" w:usb1="C0007843" w:usb2="00000009" w:usb3="00000000" w:csb0="000001FF" w:csb1="00000000"/>
    <w:embedRegular r:id="rId8" w:fontKey="{CDBBE050-B502-4A9F-B562-343189A738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E4BEF"/>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0B23"/>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47D6"/>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2BE"/>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69D6"/>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0451"/>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6F88"/>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A5B"/>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33C"/>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BEF"/>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2071A-E5EA-465D-AECA-AE28CE80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BEF"/>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219</Words>
  <Characters>1254</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9</cp:revision>
  <dcterms:created xsi:type="dcterms:W3CDTF">2012-12-29T08:26:00Z</dcterms:created>
  <dcterms:modified xsi:type="dcterms:W3CDTF">2019-07-09T17:29:00Z</dcterms:modified>
</cp:coreProperties>
</file>