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A29" w:rsidRPr="00354A29" w:rsidRDefault="00354A29" w:rsidP="00354A2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354A2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الزينة</w:t>
      </w:r>
    </w:p>
    <w:p w:rsidR="00354A29" w:rsidRPr="00354A29" w:rsidRDefault="00354A29" w:rsidP="00354A2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54A2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لبس القلائد التي كتب عليها آيات القرآن أو لفظ الجلالة</w:t>
      </w:r>
    </w:p>
    <w:p w:rsidR="00354A29" w:rsidRPr="00354A29" w:rsidRDefault="00354A29" w:rsidP="00354A2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17599" w:rsidRPr="00354A29" w:rsidRDefault="00354A29" w:rsidP="00354A2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54A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17599" w:rsidRPr="00354A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7599" w:rsidRPr="00354A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يوجد في بعض المحلات التي تبيع الذهب قلائد ذهبية مكتوب عليها بعض الآيات</w:t>
      </w:r>
      <w:r w:rsidRPr="00354A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ي</w:t>
      </w:r>
      <w:r w:rsidRPr="00354A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17599" w:rsidRPr="00354A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كتب عليها لفظ الجلالة </w:t>
      </w:r>
      <w:r w:rsidRPr="00354A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(الله)، </w:t>
      </w:r>
      <w:r w:rsidR="00F17599" w:rsidRPr="00354A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يجوز شراء ولبس مثل هذه القلائد؟</w:t>
      </w:r>
    </w:p>
    <w:p w:rsidR="00F17599" w:rsidRPr="00354A29" w:rsidRDefault="00354A29" w:rsidP="00354A2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54A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17599" w:rsidRPr="00354A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7599">
        <w:rPr>
          <w:rFonts w:hint="cs"/>
          <w:sz w:val="36"/>
          <w:szCs w:val="36"/>
          <w:rtl/>
        </w:rPr>
        <w:t xml:space="preserve"> 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كتابة القرآن على مثل هذه القلائد التي ت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لبس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وكذلك 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كتابة 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لفظ الجلالة وهو لفظ معظم شرعًا لا شك أن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يعرضها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للامتهان، 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وهذه الآيات ولفظ الجلالة أمور معظمة في الشرع لا يجوز تعريضها للامتهان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حينئذٍ أن ي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كتب عليها شيء من ذلك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والذي لا يجوز فعله لا يجوز شراؤه واقتناؤه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قد تقول قائلة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أنا امرأة كبيرة وأستعملها في أوقات لا أحتاج فيها إلى دخول الحما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م و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ما أشبه ذلك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وهي مرفوعة فوق العنق مثلاً في أعلى البدن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، ولا 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تعرض فيها للامتهان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الأمر في ذلك إن شاء الله سهل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لكن إن لم ي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قصد التعلق بها ودفع العين والاستشفاء بها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مثل هذا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يُمنع،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A7F1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تعلق شيئًا وكل إليه»</w:t>
      </w:r>
      <w:r>
        <w:rPr>
          <w:rFonts w:hint="cs"/>
          <w:color w:val="0070C0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A7F1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الترمذي: 2072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وابن مسعود -رضي الله عنه- قطع الحلقة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وقطع ما تعلقت به امرأته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قال: </w:t>
      </w:r>
      <w:r w:rsidRPr="00354A29">
        <w:rPr>
          <w:rFonts w:ascii="Simplified Arabic" w:hAnsi="Simplified Arabic" w:cs="Simplified Arabic"/>
          <w:sz w:val="28"/>
          <w:szCs w:val="28"/>
          <w:rtl/>
        </w:rPr>
        <w:t>إن آل عبد الله لأغنياء عن الشرك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54A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[المسند: </w:t>
      </w:r>
      <w:r w:rsidRPr="00354A2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3615</w:t>
      </w:r>
      <w:r w:rsidRPr="00354A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من هذه الحيثية في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منع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>منع أيضًا من أجل تعريضه للامتهان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7599" w:rsidRPr="00354A29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انتفى ذلك كله فلا مانع منه إن شاء الله تعالى.</w:t>
      </w:r>
    </w:p>
    <w:p w:rsidR="00354A29" w:rsidRPr="00354A29" w:rsidRDefault="00354A29" w:rsidP="00354A29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54A29" w:rsidRDefault="00F17599" w:rsidP="00F17599">
      <w:pPr>
        <w:rPr>
          <w:rFonts w:ascii="Simplified Arabic" w:hAnsi="Simplified Arabic" w:cs="Simplified Arabic"/>
          <w:sz w:val="28"/>
          <w:szCs w:val="28"/>
        </w:rPr>
      </w:pPr>
      <w:r w:rsidRPr="00354A29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354A29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354A29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354A29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354A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B19218-FB8D-4A38-B99D-1E8CFC4797DC}"/>
    <w:embedBold r:id="rId2" w:fontKey="{EF34AF31-294E-4B11-9607-82B9922B51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79ADE4-DED3-476F-80C2-1F8D9A4165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4804D6-080A-4608-A12F-EABC338ED2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BCD0CDA-1710-41D4-AF1E-33214062DB90}"/>
    <w:embedBold r:id="rId6" w:fontKey="{FAF0D5DD-7EDC-4D48-9773-FDCF96A60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BF9FEF-178C-4652-8B12-9DC515D0EA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269A21C-0873-459B-B222-8B8C3E7D76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59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A2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0F2E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599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2625FC"/>
  <w15:docId w15:val="{26F4E437-237F-462A-9175-542C3901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59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2012-12-30T08:05:00Z</dcterms:created>
  <dcterms:modified xsi:type="dcterms:W3CDTF">2019-07-10T11:59:00Z</dcterms:modified>
</cp:coreProperties>
</file>