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345F" w:rsidRPr="0042345F" w:rsidRDefault="00762363" w:rsidP="004234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</w:p>
    <w:p w:rsidR="0042345F" w:rsidRPr="0042345F" w:rsidRDefault="0042345F" w:rsidP="004234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345F">
        <w:rPr>
          <w:rFonts w:ascii="Simplified Arabic" w:hAnsi="Simplified Arabic" w:hint="cs"/>
          <w:color w:val="0000FF"/>
          <w:sz w:val="28"/>
          <w:szCs w:val="28"/>
          <w:rtl/>
        </w:rPr>
        <w:t xml:space="preserve">قراءة آية الكرسي بعد </w:t>
      </w:r>
      <w:r w:rsidR="004E7B0E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42345F">
        <w:rPr>
          <w:rFonts w:ascii="Simplified Arabic" w:hAnsi="Simplified Arabic" w:hint="cs"/>
          <w:color w:val="0000FF"/>
          <w:sz w:val="28"/>
          <w:szCs w:val="28"/>
          <w:rtl/>
        </w:rPr>
        <w:t>صلاة</w:t>
      </w:r>
    </w:p>
    <w:p w:rsidR="0042345F" w:rsidRPr="0042345F" w:rsidRDefault="0042345F" w:rsidP="004234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649EE" w:rsidRPr="0042345F" w:rsidRDefault="0042345F" w:rsidP="004234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4234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649EE" w:rsidRPr="004234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49EE" w:rsidRPr="00423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ثمة</w:t>
      </w:r>
      <w:r w:rsidRPr="00423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حديث حول قراءة</w:t>
      </w:r>
      <w:r w:rsidR="007649EE" w:rsidRPr="00423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23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آية الكرسي </w:t>
      </w:r>
      <w:r w:rsidR="007649EE" w:rsidRPr="00423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دبر كل صلاة</w:t>
      </w:r>
      <w:r w:rsidRPr="00423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49EE" w:rsidRPr="00423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قراءتها مسنونة أم لا؟ </w:t>
      </w:r>
    </w:p>
    <w:p w:rsidR="007649EE" w:rsidRPr="0042345F" w:rsidRDefault="0042345F" w:rsidP="004E7B0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234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649EE" w:rsidRPr="004234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49EE"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عند النسائي وغيره أن النبي -عليه الصلاة والسلام-</w:t>
      </w:r>
      <w:r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قال:</w:t>
      </w:r>
      <w:r w:rsidR="007649EE"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649EE" w:rsidRPr="0042345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«من قرأ آية الكرسي دبر كل صلاة لم </w:t>
      </w:r>
      <w:r w:rsidR="004E7B0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يمنعه من دخول الجنة إلا أن يموت</w:t>
      </w:r>
      <w:r w:rsidR="007649EE" w:rsidRPr="0042345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345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[سنن النسائي الكبرى: </w:t>
      </w:r>
      <w:r w:rsidRPr="0042345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9848</w:t>
      </w:r>
      <w:r w:rsidRPr="0042345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49EE"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الحديث صححه جمع من أهل العلم منهم</w:t>
      </w:r>
      <w:r w:rsidR="004E7B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649EE"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المنذري</w:t>
      </w:r>
      <w:r w:rsidR="004E7B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49EE"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القيم</w:t>
      </w:r>
      <w:r w:rsidR="004E7B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49EE"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حجر</w:t>
      </w:r>
      <w:r w:rsidR="004E7B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49EE"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وجمع غفير من أهل العلم</w:t>
      </w:r>
      <w:r w:rsidR="004E7B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49EE"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وتكلم فيه بعضهم</w:t>
      </w:r>
      <w:r w:rsidR="004E7B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49EE"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المرجح صحته.</w:t>
      </w:r>
    </w:p>
    <w:p w:rsidR="0042345F" w:rsidRPr="0042345F" w:rsidRDefault="0042345F" w:rsidP="0042345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2345F" w:rsidRDefault="007649EE" w:rsidP="0042345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23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423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23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423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42345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F92C5A-7A83-49BA-8441-91106ED929BC}"/>
    <w:embedBold r:id="rId2" w:fontKey="{20402085-EBC3-4A64-B217-A7EE045AD2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ADC835-A738-46A3-A834-ECBA5B680C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6779BDC-D59F-46C8-AE91-3CCD185ADE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17016C7-56BF-4315-B632-FDAA98E6486D}"/>
    <w:embedBold r:id="rId6" w:fontKey="{87855033-51E5-4D26-A4BD-E22FEC9D0C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BC5886-A26C-4810-840D-198E3752D7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257DF3A-EE5F-4AA8-A4C2-6CAE0D4A5A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49E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AB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45F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E7B0E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363"/>
    <w:rsid w:val="00762898"/>
    <w:rsid w:val="00762B8A"/>
    <w:rsid w:val="00762FBA"/>
    <w:rsid w:val="0076307D"/>
    <w:rsid w:val="007637F0"/>
    <w:rsid w:val="007644C7"/>
    <w:rsid w:val="007649EE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4CAD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0DB65C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49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2013-02-12T05:53:00Z</dcterms:created>
  <dcterms:modified xsi:type="dcterms:W3CDTF">2019-07-17T12:34:00Z</dcterms:modified>
</cp:coreProperties>
</file>