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184" w:rsidRPr="003737A1" w:rsidRDefault="001B3184" w:rsidP="00AB3A93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 w:rsidRPr="003737A1">
        <w:rPr>
          <w:rFonts w:cs="Simplified Arabic" w:hint="cs"/>
          <w:color w:val="365F91" w:themeColor="accent1" w:themeShade="BF"/>
          <w:szCs w:val="28"/>
          <w:rtl/>
        </w:rPr>
        <w:t>أهمية كتاب</w:t>
      </w:r>
      <w:r>
        <w:rPr>
          <w:rFonts w:cs="Simplified Arabic" w:hint="cs"/>
          <w:color w:val="365F91" w:themeColor="accent1" w:themeShade="BF"/>
          <w:szCs w:val="28"/>
          <w:rtl/>
        </w:rPr>
        <w:t>ي</w:t>
      </w:r>
      <w:r w:rsidRPr="003737A1">
        <w:rPr>
          <w:rFonts w:cs="Simplified Arabic" w:hint="cs"/>
          <w:color w:val="365F91" w:themeColor="accent1" w:themeShade="BF"/>
          <w:szCs w:val="28"/>
          <w:rtl/>
        </w:rPr>
        <w:t xml:space="preserve"> </w:t>
      </w:r>
      <w:r>
        <w:rPr>
          <w:rFonts w:cs="Simplified Arabic" w:hint="cs"/>
          <w:color w:val="365F91" w:themeColor="accent1" w:themeShade="BF"/>
          <w:szCs w:val="28"/>
          <w:rtl/>
        </w:rPr>
        <w:t>(</w:t>
      </w:r>
      <w:r w:rsidRPr="003737A1">
        <w:rPr>
          <w:rFonts w:cs="Simplified Arabic" w:hint="cs"/>
          <w:color w:val="365F91" w:themeColor="accent1" w:themeShade="BF"/>
          <w:szCs w:val="28"/>
          <w:rtl/>
        </w:rPr>
        <w:t>سبل السلام</w:t>
      </w:r>
      <w:r>
        <w:rPr>
          <w:rFonts w:cs="Simplified Arabic" w:hint="cs"/>
          <w:color w:val="365F91" w:themeColor="accent1" w:themeShade="BF"/>
          <w:szCs w:val="28"/>
          <w:rtl/>
        </w:rPr>
        <w:t>) و(نيل الأوطار)</w:t>
      </w:r>
    </w:p>
    <w:p w:rsidR="001B3184" w:rsidRPr="003737A1" w:rsidRDefault="001B3184" w:rsidP="00AB3A93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1B3184" w:rsidRDefault="001B3184" w:rsidP="001B3184">
      <w:pPr>
        <w:framePr w:hSpace="180" w:wrap="around" w:vAnchor="text" w:hAnchor="margin" w:xAlign="center" w:y="258"/>
        <w:suppressOverlap/>
        <w:jc w:val="both"/>
        <w:rPr>
          <w:rFonts w:cs="Simplified Arabic"/>
          <w:szCs w:val="28"/>
          <w:rtl/>
        </w:rPr>
      </w:pPr>
      <w:r>
        <w:rPr>
          <w:rFonts w:cs="Simplified Arabic" w:hint="cs"/>
          <w:szCs w:val="28"/>
          <w:rtl/>
        </w:rPr>
        <w:t>كتاب (</w:t>
      </w:r>
      <w:r w:rsidRPr="009B6731">
        <w:rPr>
          <w:rFonts w:cs="Simplified Arabic" w:hint="cs"/>
          <w:szCs w:val="28"/>
          <w:rtl/>
        </w:rPr>
        <w:t>سبل السلام</w:t>
      </w:r>
      <w:r>
        <w:rPr>
          <w:rFonts w:cs="Simplified Arabic" w:hint="cs"/>
          <w:szCs w:val="28"/>
          <w:rtl/>
        </w:rPr>
        <w:t>)</w:t>
      </w:r>
      <w:r w:rsidRPr="009B6731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 xml:space="preserve">للصنعاني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 xml:space="preserve">رحمه الله- </w:t>
      </w:r>
      <w:r w:rsidRPr="009B6731">
        <w:rPr>
          <w:rFonts w:cs="Simplified Arabic" w:hint="cs"/>
          <w:szCs w:val="28"/>
          <w:rtl/>
        </w:rPr>
        <w:t xml:space="preserve">ينبغي أن </w:t>
      </w:r>
      <w:r>
        <w:rPr>
          <w:rFonts w:cs="Simplified Arabic" w:hint="cs"/>
          <w:szCs w:val="28"/>
          <w:rtl/>
        </w:rPr>
        <w:t>يعتني به طالب العلم؛ لتجرد مؤلفه</w:t>
      </w:r>
      <w:r w:rsidRPr="009B6731">
        <w:rPr>
          <w:rFonts w:cs="Simplified Arabic" w:hint="cs"/>
          <w:szCs w:val="28"/>
          <w:rtl/>
        </w:rPr>
        <w:t xml:space="preserve"> ودورانه مع السنة</w:t>
      </w:r>
      <w:r w:rsidRPr="0069466E">
        <w:rPr>
          <w:rFonts w:cs="Simplified Arabic" w:hint="cs"/>
          <w:szCs w:val="28"/>
          <w:rtl/>
        </w:rPr>
        <w:t>، فهو يرجح</w:t>
      </w:r>
      <w:r>
        <w:rPr>
          <w:rFonts w:cs="Simplified Arabic" w:hint="cs"/>
          <w:szCs w:val="28"/>
          <w:rtl/>
        </w:rPr>
        <w:t xml:space="preserve"> ما يترجح له من خلال الدليل، والكتاب مختصر من (</w:t>
      </w:r>
      <w:r w:rsidRPr="0069466E">
        <w:rPr>
          <w:rFonts w:cs="Simplified Arabic" w:hint="cs"/>
          <w:szCs w:val="28"/>
          <w:rtl/>
        </w:rPr>
        <w:t>البدر التمام</w:t>
      </w:r>
      <w:r w:rsidR="00E97E42">
        <w:rPr>
          <w:rFonts w:cs="Simplified Arabic" w:hint="cs"/>
          <w:szCs w:val="28"/>
          <w:rtl/>
        </w:rPr>
        <w:t>) للمغربي</w:t>
      </w:r>
      <w:bookmarkStart w:id="0" w:name="_GoBack"/>
      <w:bookmarkEnd w:id="0"/>
      <w:r>
        <w:rPr>
          <w:rFonts w:cs="Simplified Arabic" w:hint="cs"/>
          <w:szCs w:val="28"/>
          <w:rtl/>
        </w:rPr>
        <w:t xml:space="preserve">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>رحمه الله-</w:t>
      </w:r>
      <w:r w:rsidRPr="009B6731">
        <w:rPr>
          <w:rFonts w:cs="Simplified Arabic" w:hint="cs"/>
          <w:szCs w:val="28"/>
          <w:rtl/>
        </w:rPr>
        <w:t xml:space="preserve">، ولكونه أفضل من </w:t>
      </w:r>
      <w:r>
        <w:rPr>
          <w:rFonts w:cs="Simplified Arabic" w:hint="cs"/>
          <w:szCs w:val="28"/>
          <w:rtl/>
        </w:rPr>
        <w:t>الأصل</w:t>
      </w:r>
      <w:r w:rsidRPr="009B6731">
        <w:rPr>
          <w:rFonts w:cs="Simplified Arabic" w:hint="cs"/>
          <w:szCs w:val="28"/>
          <w:rtl/>
        </w:rPr>
        <w:t xml:space="preserve"> صارت العناية به أكثر.</w:t>
      </w:r>
    </w:p>
    <w:p w:rsidR="008408E7" w:rsidRDefault="001B3184" w:rsidP="00AB3A93">
      <w:pPr>
        <w:jc w:val="both"/>
      </w:pPr>
      <w:r>
        <w:rPr>
          <w:rFonts w:cs="Simplified Arabic" w:hint="cs"/>
          <w:szCs w:val="28"/>
          <w:rtl/>
        </w:rPr>
        <w:t xml:space="preserve">وأما كتاب (نيل الأوطار) للشوكاني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>رحمه الله- فقد شرح فيه كتاب (</w:t>
      </w:r>
      <w:r w:rsidRPr="009B6731">
        <w:rPr>
          <w:rFonts w:cs="Simplified Arabic" w:hint="cs"/>
          <w:szCs w:val="28"/>
          <w:rtl/>
        </w:rPr>
        <w:t>المنتقى</w:t>
      </w:r>
      <w:r>
        <w:rPr>
          <w:rFonts w:cs="Simplified Arabic" w:hint="cs"/>
          <w:szCs w:val="28"/>
          <w:rtl/>
        </w:rPr>
        <w:t xml:space="preserve">) لمجد الدين أبي البركات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 xml:space="preserve">رحمه الله-، </w:t>
      </w:r>
      <w:r w:rsidRPr="009B6731">
        <w:rPr>
          <w:rFonts w:cs="Simplified Arabic" w:hint="cs"/>
          <w:szCs w:val="28"/>
          <w:rtl/>
        </w:rPr>
        <w:t xml:space="preserve">والكتاب أصله عظيم، وشرحه </w:t>
      </w:r>
      <w:r>
        <w:rPr>
          <w:rFonts w:cs="Simplified Arabic" w:hint="cs"/>
          <w:szCs w:val="28"/>
          <w:rtl/>
        </w:rPr>
        <w:t>نفيس؛ لأن الشوكاني -رحمه الله</w:t>
      </w:r>
      <w:r w:rsidRPr="009B6731">
        <w:rPr>
          <w:rFonts w:cs="Simplified Arabic" w:hint="cs"/>
          <w:szCs w:val="28"/>
          <w:rtl/>
        </w:rPr>
        <w:t>-</w:t>
      </w:r>
      <w:r>
        <w:rPr>
          <w:rFonts w:cs="Simplified Arabic" w:hint="cs"/>
          <w:szCs w:val="28"/>
          <w:rtl/>
        </w:rPr>
        <w:t xml:space="preserve"> </w:t>
      </w:r>
      <w:r w:rsidRPr="009B6731">
        <w:rPr>
          <w:rFonts w:cs="Simplified Arabic" w:hint="cs"/>
          <w:szCs w:val="28"/>
          <w:rtl/>
        </w:rPr>
        <w:t>يدور مع الدليل</w:t>
      </w:r>
      <w:r>
        <w:rPr>
          <w:rFonts w:cs="Simplified Arabic" w:hint="cs"/>
          <w:szCs w:val="28"/>
          <w:rtl/>
        </w:rPr>
        <w:t xml:space="preserve"> في شرحه، </w:t>
      </w:r>
      <w:r w:rsidRPr="009B6731">
        <w:rPr>
          <w:rFonts w:cs="Simplified Arabic" w:hint="cs"/>
          <w:szCs w:val="28"/>
          <w:rtl/>
        </w:rPr>
        <w:t xml:space="preserve">ولا يعني </w:t>
      </w:r>
      <w:r>
        <w:rPr>
          <w:rFonts w:cs="Simplified Arabic" w:hint="cs"/>
          <w:szCs w:val="28"/>
          <w:rtl/>
        </w:rPr>
        <w:t xml:space="preserve">هذا </w:t>
      </w:r>
      <w:r w:rsidRPr="009B6731">
        <w:rPr>
          <w:rFonts w:cs="Simplified Arabic" w:hint="cs"/>
          <w:szCs w:val="28"/>
          <w:rtl/>
        </w:rPr>
        <w:t>أن الشوكاني أو الصنعاني</w:t>
      </w:r>
      <w:r>
        <w:rPr>
          <w:rFonts w:cs="Simplified Arabic" w:hint="cs"/>
          <w:szCs w:val="28"/>
          <w:rtl/>
        </w:rPr>
        <w:t xml:space="preserve"> معصومان لا يقعان في الخطأ، بل </w:t>
      </w:r>
      <w:r w:rsidRPr="009B6731">
        <w:rPr>
          <w:rFonts w:cs="Simplified Arabic" w:hint="cs"/>
          <w:szCs w:val="28"/>
          <w:rtl/>
        </w:rPr>
        <w:t>هما كغيرهما من أه</w:t>
      </w:r>
      <w:r>
        <w:rPr>
          <w:rFonts w:cs="Simplified Arabic" w:hint="cs"/>
          <w:szCs w:val="28"/>
          <w:rtl/>
        </w:rPr>
        <w:t>ل العلم معرضان</w:t>
      </w:r>
      <w:r w:rsidRPr="009B6731">
        <w:rPr>
          <w:rFonts w:cs="Simplified Arabic" w:hint="cs"/>
          <w:szCs w:val="28"/>
          <w:rtl/>
        </w:rPr>
        <w:t xml:space="preserve"> للخطأ والصواب.</w:t>
      </w:r>
    </w:p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0214F64-3EB8-41D5-AC4C-E5FB3DCB23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DB0F660-C71D-4B66-A6F4-CAE4A61FFDC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E39B4ABD-D985-4C44-B7C4-5AE82FA8AD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3F884BA-AE20-41ED-8727-859140677C5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AF17A63-8564-479C-9BD2-CAC273FD5A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AE16D0D-6872-469D-869E-32E6897DDE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EA3"/>
    <w:rsid w:val="001B3184"/>
    <w:rsid w:val="006C0EA3"/>
    <w:rsid w:val="0073647D"/>
    <w:rsid w:val="008408E7"/>
    <w:rsid w:val="00AB3A93"/>
    <w:rsid w:val="00E9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149BD"/>
  <w15:docId w15:val="{342575FA-73BB-42F0-974B-B0D388D18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184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4</cp:revision>
  <dcterms:created xsi:type="dcterms:W3CDTF">2016-05-11T07:21:00Z</dcterms:created>
  <dcterms:modified xsi:type="dcterms:W3CDTF">2019-06-14T01:49:00Z</dcterms:modified>
</cp:coreProperties>
</file>