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97A" w:rsidRPr="00F05BF5" w:rsidRDefault="00F05BF5" w:rsidP="00F05B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5BF5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814F42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10565C" w:rsidRPr="00F05BF5" w:rsidRDefault="00F05BF5" w:rsidP="00F05B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المدة والمسافة التي يُ</w:t>
      </w:r>
      <w:r w:rsidR="0010565C" w:rsidRPr="0099680D">
        <w:rPr>
          <w:rFonts w:ascii="Simplified Arabic" w:hAnsi="Simplified Arabic"/>
          <w:color w:val="0000FF"/>
          <w:sz w:val="28"/>
          <w:szCs w:val="28"/>
          <w:rtl/>
        </w:rPr>
        <w:t>ترخص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بها</w:t>
      </w:r>
      <w:r w:rsidR="0010565C" w:rsidRPr="0099680D">
        <w:rPr>
          <w:rFonts w:ascii="Simplified Arabic" w:hAnsi="Simplified Arabic"/>
          <w:color w:val="0000FF"/>
          <w:sz w:val="28"/>
          <w:szCs w:val="28"/>
          <w:rtl/>
        </w:rPr>
        <w:t xml:space="preserve"> في السفر</w:t>
      </w:r>
    </w:p>
    <w:p w:rsidR="0010565C" w:rsidRDefault="0010565C" w:rsidP="0010565C">
      <w:pPr>
        <w:pStyle w:val="a6"/>
        <w:ind w:firstLine="562"/>
        <w:jc w:val="both"/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</w:pPr>
    </w:p>
    <w:p w:rsidR="00F05BF5" w:rsidRPr="0099680D" w:rsidRDefault="00F05BF5" w:rsidP="0010565C">
      <w:pPr>
        <w:pStyle w:val="a6"/>
        <w:ind w:firstLine="562"/>
        <w:jc w:val="both"/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</w:pPr>
    </w:p>
    <w:p w:rsidR="0010565C" w:rsidRPr="0099680D" w:rsidRDefault="0094597A" w:rsidP="00145926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99680D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10565C" w:rsidRPr="0099680D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هل الإقامة ثمانية أيام في بلد ي</w:t>
      </w:r>
      <w:r w:rsidR="00F05BF5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َ</w:t>
      </w:r>
      <w:r w:rsidR="00F05BF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بعد ستمائة كيل</w:t>
      </w:r>
      <w:r w:rsidR="00F05BF5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ٍ</w:t>
      </w:r>
      <w:r w:rsidR="0010565C" w:rsidRPr="0099680D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يجيز لي الترخُّص برُخص السفر؟ أم لا بد أن تكون الإقامة أربعة أيام فقط؟ وأرجو </w:t>
      </w:r>
      <w:r w:rsidRPr="0099680D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تفصيل</w:t>
      </w:r>
      <w:r w:rsidR="0010565C" w:rsidRPr="0099680D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145926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الأقوال حتى يتبين القول الصحيح؟</w:t>
      </w:r>
    </w:p>
    <w:p w:rsidR="00E67D5A" w:rsidRDefault="0094597A" w:rsidP="00F05BF5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9680D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10565C" w:rsidRPr="0099680D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المسألة في المسافة والمدة من المسائل الخلافية التي حصل فيها الخلاف بين أهل العلم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وأكثر أهل العلم على تحديد المسافة والمدة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فالمسافة ت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قد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ر بمسيرة يومين قاصدين، وتُحسب بالأكيال بما يقرب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من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ثمانين كيل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وأما 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المدة فالأكثر على أنها أربعة أيام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ومن أهل العلم مَن يرى الإطلاق، فما دام الوصف المؤثر -وهو السفر- قائمًا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فللمسلم أن يترخص ما دام متصفًا بهذا الوصف المؤثر الذي هو السفر، وهذا ينصره شيخ الإسلام ابن تيمية، لكن الجمهور على التحديد، وابن عباس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عنهما-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يقول: 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FF7F28" w:rsidRPr="00FF7F28">
        <w:rPr>
          <w:rFonts w:ascii="Simplified Arabic" w:hAnsi="Simplified Arabic" w:cs="Simplified Arabic"/>
          <w:bCs w:val="0"/>
          <w:sz w:val="28"/>
          <w:szCs w:val="28"/>
          <w:rtl/>
        </w:rPr>
        <w:t>ما بين مكة والطائف، وما بين مكة وع</w:t>
      </w:r>
      <w:r w:rsidR="00FF7F2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FF7F28" w:rsidRPr="00FF7F28">
        <w:rPr>
          <w:rFonts w:ascii="Simplified Arabic" w:hAnsi="Simplified Arabic" w:cs="Simplified Arabic"/>
          <w:bCs w:val="0"/>
          <w:sz w:val="28"/>
          <w:szCs w:val="28"/>
          <w:rtl/>
        </w:rPr>
        <w:t>س</w:t>
      </w:r>
      <w:r w:rsidR="00FF7F28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FF7F28" w:rsidRPr="00FF7F28">
        <w:rPr>
          <w:rFonts w:ascii="Simplified Arabic" w:hAnsi="Simplified Arabic" w:cs="Simplified Arabic"/>
          <w:bCs w:val="0"/>
          <w:sz w:val="28"/>
          <w:szCs w:val="28"/>
          <w:rtl/>
        </w:rPr>
        <w:t>فان، وما بين مكة وجدة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" </w:t>
      </w:r>
      <w:r w:rsidR="00F05BF5" w:rsidRPr="00F05BF5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[الموطأ: </w:t>
      </w:r>
      <w:r w:rsidR="00FF7F2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1/148</w:t>
      </w:r>
      <w:r w:rsidR="00F05BF5" w:rsidRPr="00F05BF5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وكلها متقارب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ة</w:t>
      </w:r>
      <w:r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ثمانين كيل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تقربي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، مسيرة يومين، المقصود أن الترجيح في هذه المسألة لا شك أنه يحتاج إلى دليل قوي ي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قيّ</w:t>
      </w:r>
      <w:r w:rsidR="005A61CE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د النصوص المطلقة، مما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جعل شيخ الإسلام يرى عدم التحديد، ويقول بقوله جمع من أهل العلم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 ترتب على قول شيخ الإسلام -لا سيما وأن عموم المسلمين لا يستطيع أن يقدّ</w:t>
      </w:r>
      <w:r w:rsidR="005A61CE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ر هذه الأمور قدرها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F05BF5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ترتب 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على 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القول بالإطلاق خلل في هذه العبادات من قِبل ممارسات بعض المسافرين، فتجده يمكث السنين الطويلة لا ي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صلي مع الجماعة، ولا يصوم مع الناس، ويترخص 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يجمع ويقصر، 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هذا ترتب عليه الضياع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مماجعل بعض المهتمين بالدليل يقولون بقول الجمهور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 كان الدليل لا شك أنه قد لا ينهض على التقييد إلا من بُعد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فمثل</w:t>
      </w:r>
      <w:r w:rsidR="00DA0556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DA0556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قوله -عليه الصلاة والسلام- للمهاجرين بعد حجهم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ونهيه إياهم 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عن 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المُكث أكثر من ثلاثة أيام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bookmarkStart w:id="0" w:name="_Hlk30445623"/>
      <w:r w:rsidR="00F05BF5" w:rsidRPr="00F05BF5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[البخاري: 3933]</w:t>
      </w:r>
      <w:bookmarkEnd w:id="0"/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رخص لهم في المكث ثلاثة أيام لماذا؟ لأن المهاجر ممنوع من الإقامة </w:t>
      </w:r>
      <w:bookmarkStart w:id="1" w:name="_GoBack"/>
      <w:bookmarkEnd w:id="1"/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في البلد الذي هاجر منه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فتحديده الإقام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ة وإذنه لهم بالإقامة ثلاثة أيام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يدل على أن ما فوق الثلاثة إقامة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10565C" w:rsidRPr="00DA0556">
        <w:rPr>
          <w:rFonts w:ascii="Simplified Arabic" w:hAnsi="Simplified Arabic" w:cs="Simplified Arabic"/>
          <w:bCs w:val="0"/>
          <w:sz w:val="28"/>
          <w:szCs w:val="28"/>
          <w:rtl/>
        </w:rPr>
        <w:t>فالأربعة إقامة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وأيض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 النبي 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-عليه الصلاة والسلام-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لما قدم </w:t>
      </w:r>
      <w:r w:rsidR="0010565C" w:rsidRPr="00F05BF5">
        <w:rPr>
          <w:rFonts w:ascii="Simplified Arabic" w:hAnsi="Simplified Arabic" w:cs="Simplified Arabic"/>
          <w:bCs w:val="0"/>
          <w:sz w:val="28"/>
          <w:szCs w:val="28"/>
          <w:rtl/>
        </w:rPr>
        <w:t>صبيحة رابعة</w:t>
      </w:r>
      <w:r w:rsidR="00F05BF5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 xml:space="preserve"> </w:t>
      </w:r>
      <w:r w:rsidR="00F05BF5" w:rsidRPr="00F05BF5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F05BF5" w:rsidRPr="00F05BF5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1085</w:t>
      </w:r>
      <w:r w:rsidR="00F05BF5" w:rsidRPr="00F05BF5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10565C" w:rsidRPr="00F05BF5"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  <w:t xml:space="preserve"> </w:t>
      </w:r>
      <w:r w:rsidR="0010565C" w:rsidRPr="00F05B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ومكث إلى </w:t>
      </w:r>
      <w:r w:rsidR="00F05BF5" w:rsidRPr="00F05BF5">
        <w:rPr>
          <w:rFonts w:ascii="Simplified Arabic" w:hAnsi="Simplified Arabic" w:cs="Simplified Arabic"/>
          <w:bCs w:val="0"/>
          <w:sz w:val="28"/>
          <w:szCs w:val="28"/>
          <w:rtl/>
        </w:rPr>
        <w:t>اليوم الثامن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مكة</w:t>
      </w:r>
      <w:r w:rsidR="00ED613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ED613F" w:rsidRPr="00ED613F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[مسلم: </w:t>
      </w:r>
      <w:r w:rsidR="00ED613F" w:rsidRPr="00ED613F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1218</w:t>
      </w:r>
      <w:r w:rsidR="00ED613F" w:rsidRPr="00ED613F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يصلي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الصلاة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أوقاتها ويقصرها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F05BF5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قالوا: إن هذه المدة هي المدة التي لو أقام أكثر منها لصار حكمه حكم المقيم، مع أن </w:t>
      </w:r>
      <w:r w:rsidR="00F05BF5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الدليل 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في 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هذا لا ينهض، أما تحديد الإقامة لمن هاجر من مكة بعد قضاء النسك 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ب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ثلاثة أيام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من أقوى الأدلة التي ي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ستدل بها لقول الجمهور، مع أن الجمهور يختلفون في المدة، لكن الأكثر يحددونها بأربعة أيام، وهذا لا شك أنه يضبط هذه العبادة العظيمة ا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لتي هي الركن الثاني من أركان ال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إ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سلام التي تعرضت 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للضياع من قِبل بعض الم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طبقين لقول 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شيخ الاسلام 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>من يقول بقوله، ولا شك أن الاحتياط لهذه العبادة واجب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فقول الجمهور أحوط</w:t>
      </w:r>
      <w:r w:rsidR="00F05BF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0565C" w:rsidRPr="0099680D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وأبرأ للذمة وأحفظ للصلاة</w:t>
      </w:r>
      <w:r w:rsidR="00F05BF5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F05BF5" w:rsidRPr="002F4C3F" w:rsidRDefault="00F05BF5" w:rsidP="00F05BF5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F4C3F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الثامنة، 25/9/1431.</w:t>
      </w:r>
    </w:p>
    <w:p w:rsidR="00F05BF5" w:rsidRPr="0099680D" w:rsidRDefault="00F05BF5" w:rsidP="00F05BF5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F05BF5" w:rsidRPr="0099680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4C05" w:rsidRDefault="00114C05" w:rsidP="0010565C">
      <w:pPr>
        <w:spacing w:after="0" w:line="240" w:lineRule="auto"/>
      </w:pPr>
      <w:r>
        <w:separator/>
      </w:r>
    </w:p>
  </w:endnote>
  <w:endnote w:type="continuationSeparator" w:id="0">
    <w:p w:rsidR="00114C05" w:rsidRDefault="00114C05" w:rsidP="00105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BDDBCB-BFE5-48D0-8AB4-57A2F41C4A15}"/>
    <w:embedBold r:id="rId2" w:fontKey="{22D61460-6FBE-4534-9495-97F9154AE3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17D6E6-6409-49C0-9EBD-ECBDC72448A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C3D3CCE-E03A-4D2C-9B6A-2A2E8B09013B}"/>
    <w:embedBold r:id="rId5" w:fontKey="{3DE8844D-0DF2-4965-9629-FF225875A35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5397C5EA-BBA2-405B-8010-15892F5BE34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62DAA99-D9F4-4AC4-A8D4-A984462127A1}"/>
    <w:embedBold r:id="rId8" w:fontKey="{EDA34191-BAD7-47EE-A325-0028FCCCED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040CB5E-ACFB-42E4-A880-81966DA81B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F7AA446-425E-4620-8B05-C90B1EE5FF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4C05" w:rsidRDefault="00114C05" w:rsidP="0010565C">
      <w:pPr>
        <w:spacing w:after="0" w:line="240" w:lineRule="auto"/>
      </w:pPr>
      <w:r>
        <w:separator/>
      </w:r>
    </w:p>
  </w:footnote>
  <w:footnote w:type="continuationSeparator" w:id="0">
    <w:p w:rsidR="00114C05" w:rsidRDefault="00114C05" w:rsidP="001056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65C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87FEA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65C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C05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926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29A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DA5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C3F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53B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0C3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ADB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934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47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0731D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1CE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620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18A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4F42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3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674C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A97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597A"/>
    <w:rsid w:val="00946212"/>
    <w:rsid w:val="00946C75"/>
    <w:rsid w:val="0095308D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80D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237"/>
    <w:rsid w:val="009A74FC"/>
    <w:rsid w:val="009B01C6"/>
    <w:rsid w:val="009B1383"/>
    <w:rsid w:val="009B1FA9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4C88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24BF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57F2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6E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7F1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4B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370"/>
    <w:rsid w:val="00D9348D"/>
    <w:rsid w:val="00D94564"/>
    <w:rsid w:val="00D94600"/>
    <w:rsid w:val="00D9463C"/>
    <w:rsid w:val="00D94BD9"/>
    <w:rsid w:val="00D94ECA"/>
    <w:rsid w:val="00D957E7"/>
    <w:rsid w:val="00DA0556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6259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0A6E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49AA"/>
    <w:rsid w:val="00E6648E"/>
    <w:rsid w:val="00E67D5A"/>
    <w:rsid w:val="00E70409"/>
    <w:rsid w:val="00E718C4"/>
    <w:rsid w:val="00E71E79"/>
    <w:rsid w:val="00E7208E"/>
    <w:rsid w:val="00E72306"/>
    <w:rsid w:val="00E72D03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5A1C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13F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8BA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5BF5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4C4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07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  <w:rsid w:val="00FF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C9AD18"/>
  <w15:docId w15:val="{DFDC222A-7DB3-4C90-B330-3DEB4BA4B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10565C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0565C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10565C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10565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10565C"/>
    <w:rPr>
      <w:vertAlign w:val="superscript"/>
    </w:rPr>
  </w:style>
  <w:style w:type="paragraph" w:styleId="a6">
    <w:name w:val="Body Text Indent"/>
    <w:basedOn w:val="a"/>
    <w:link w:val="Char1"/>
    <w:rsid w:val="0010565C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10565C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CB92E-C062-49BB-9EC6-C309A5D42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19</cp:revision>
  <cp:lastPrinted>2014-12-05T05:21:00Z</cp:lastPrinted>
  <dcterms:created xsi:type="dcterms:W3CDTF">2012-11-25T08:11:00Z</dcterms:created>
  <dcterms:modified xsi:type="dcterms:W3CDTF">2020-01-20T19:51:00Z</dcterms:modified>
</cp:coreProperties>
</file>