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8E4" w:rsidRDefault="003A7F13" w:rsidP="008F68E4">
      <w:pPr>
        <w:pStyle w:val="a3"/>
        <w:rPr>
          <w:rFonts w:ascii="Simplified Arabic" w:hAnsi="Simplified Arabic"/>
          <w:color w:val="0000FF"/>
          <w:sz w:val="28"/>
          <w:szCs w:val="28"/>
          <w:rtl/>
        </w:rPr>
      </w:pPr>
      <w:bookmarkStart w:id="0" w:name="_Toc307384630"/>
      <w:r w:rsidRPr="003A7F13">
        <w:rPr>
          <w:rFonts w:ascii="Simplified Arabic" w:hAnsi="Simplified Arabic"/>
          <w:color w:val="0000FF"/>
          <w:sz w:val="28"/>
          <w:szCs w:val="28"/>
          <w:rtl/>
        </w:rPr>
        <w:t>وصايا وتوجيهات لطلاب العلم</w:t>
      </w:r>
      <w:bookmarkStart w:id="1" w:name="_GoBack"/>
      <w:bookmarkEnd w:id="1"/>
    </w:p>
    <w:p w:rsidR="007C0BC8" w:rsidRPr="008F68E4" w:rsidRDefault="007C0BC8" w:rsidP="008F68E4">
      <w:pPr>
        <w:pStyle w:val="a3"/>
        <w:rPr>
          <w:rFonts w:ascii="Simplified Arabic" w:hAnsi="Simplified Arabic"/>
          <w:color w:val="0000FF"/>
          <w:sz w:val="28"/>
          <w:szCs w:val="28"/>
          <w:rtl/>
        </w:rPr>
      </w:pPr>
      <w:r w:rsidRPr="00036648">
        <w:rPr>
          <w:rFonts w:ascii="Simplified Arabic" w:hAnsi="Simplified Arabic"/>
          <w:color w:val="0000FF"/>
          <w:sz w:val="28"/>
          <w:szCs w:val="28"/>
          <w:rtl/>
        </w:rPr>
        <w:t>كيفية أخذ النساء العلم</w:t>
      </w:r>
      <w:r w:rsidR="008F68E4">
        <w:rPr>
          <w:rFonts w:ascii="Simplified Arabic" w:hAnsi="Simplified Arabic" w:hint="cs"/>
          <w:color w:val="0000FF"/>
          <w:sz w:val="28"/>
          <w:szCs w:val="28"/>
          <w:rtl/>
        </w:rPr>
        <w:t>َ</w:t>
      </w:r>
      <w:r w:rsidRPr="00036648">
        <w:rPr>
          <w:rFonts w:ascii="Simplified Arabic" w:hAnsi="Simplified Arabic"/>
          <w:color w:val="0000FF"/>
          <w:sz w:val="28"/>
          <w:szCs w:val="28"/>
          <w:rtl/>
        </w:rPr>
        <w:t xml:space="preserve"> عن الشيوخ</w:t>
      </w:r>
      <w:bookmarkEnd w:id="0"/>
    </w:p>
    <w:p w:rsidR="007C0BC8" w:rsidRPr="008F68E4" w:rsidRDefault="007C0BC8" w:rsidP="008F68E4">
      <w:pPr>
        <w:pStyle w:val="a3"/>
        <w:rPr>
          <w:rFonts w:ascii="Simplified Arabic" w:hAnsi="Simplified Arabic"/>
          <w:color w:val="0000FF"/>
          <w:sz w:val="28"/>
          <w:szCs w:val="28"/>
          <w:rtl/>
        </w:rPr>
      </w:pPr>
    </w:p>
    <w:p w:rsidR="008F68E4" w:rsidRPr="00036648" w:rsidRDefault="008F68E4" w:rsidP="007C0BC8">
      <w:pPr>
        <w:widowControl w:val="0"/>
        <w:jc w:val="both"/>
        <w:rPr>
          <w:rFonts w:ascii="Simplified Arabic" w:hAnsi="Simplified Arabic" w:cs="Simplified Arabic"/>
          <w:sz w:val="28"/>
          <w:szCs w:val="28"/>
          <w:rtl/>
        </w:rPr>
      </w:pPr>
    </w:p>
    <w:p w:rsidR="007C0BC8" w:rsidRPr="00036648" w:rsidRDefault="007C0BC8" w:rsidP="00036648">
      <w:pPr>
        <w:widowControl w:val="0"/>
        <w:shd w:val="clear" w:color="auto" w:fill="E6E6E6"/>
        <w:jc w:val="both"/>
        <w:rPr>
          <w:rFonts w:ascii="Simplified Arabic" w:hAnsi="Simplified Arabic" w:cs="Simplified Arabic"/>
          <w:b/>
          <w:color w:val="FF0000"/>
          <w:sz w:val="28"/>
          <w:szCs w:val="28"/>
          <w:rtl/>
        </w:rPr>
      </w:pPr>
      <w:r w:rsidRPr="00036648">
        <w:rPr>
          <w:rFonts w:ascii="Simplified Arabic" w:hAnsi="Simplified Arabic" w:cs="Simplified Arabic"/>
          <w:bCs/>
          <w:color w:val="FF0000"/>
          <w:sz w:val="28"/>
          <w:szCs w:val="28"/>
          <w:rtl/>
        </w:rPr>
        <w:t>السؤال</w:t>
      </w:r>
      <w:r w:rsidRPr="00036648">
        <w:rPr>
          <w:rFonts w:ascii="Simplified Arabic" w:hAnsi="Simplified Arabic" w:cs="Simplified Arabic"/>
          <w:b/>
          <w:color w:val="FF0000"/>
          <w:sz w:val="28"/>
          <w:szCs w:val="28"/>
          <w:rtl/>
        </w:rPr>
        <w:t xml:space="preserve">: أسمع كثيرًا عن مذمة طلب العلم من الكتب، وبقول: </w:t>
      </w:r>
      <w:r w:rsidR="008F68E4">
        <w:rPr>
          <w:rFonts w:ascii="Simplified Arabic" w:hAnsi="Simplified Arabic" w:cs="Simplified Arabic" w:hint="cs"/>
          <w:b/>
          <w:color w:val="FF0000"/>
          <w:sz w:val="28"/>
          <w:szCs w:val="28"/>
          <w:rtl/>
        </w:rPr>
        <w:t>(</w:t>
      </w:r>
      <w:r w:rsidRPr="00036648">
        <w:rPr>
          <w:rFonts w:ascii="Simplified Arabic" w:hAnsi="Simplified Arabic" w:cs="Simplified Arabic"/>
          <w:b/>
          <w:color w:val="FF0000"/>
          <w:sz w:val="28"/>
          <w:szCs w:val="28"/>
          <w:rtl/>
        </w:rPr>
        <w:t>أخذ العلم مشافهة من العلماء</w:t>
      </w:r>
      <w:r w:rsidR="008F68E4">
        <w:rPr>
          <w:rFonts w:ascii="Simplified Arabic" w:hAnsi="Simplified Arabic" w:cs="Simplified Arabic" w:hint="cs"/>
          <w:b/>
          <w:color w:val="FF0000"/>
          <w:sz w:val="28"/>
          <w:szCs w:val="28"/>
          <w:rtl/>
        </w:rPr>
        <w:t>)</w:t>
      </w:r>
      <w:r w:rsidRPr="00036648">
        <w:rPr>
          <w:rFonts w:ascii="Simplified Arabic" w:hAnsi="Simplified Arabic" w:cs="Simplified Arabic"/>
          <w:b/>
          <w:color w:val="FF0000"/>
          <w:sz w:val="28"/>
          <w:szCs w:val="28"/>
          <w:rtl/>
        </w:rPr>
        <w:t>، لكن نحن النساء يشق علينا أخذه مباشرة</w:t>
      </w:r>
      <w:r w:rsidR="008F68E4">
        <w:rPr>
          <w:rFonts w:ascii="Simplified Arabic" w:hAnsi="Simplified Arabic" w:cs="Simplified Arabic"/>
          <w:b/>
          <w:color w:val="FF0000"/>
          <w:sz w:val="28"/>
          <w:szCs w:val="28"/>
          <w:rtl/>
        </w:rPr>
        <w:t>، فما اقتراحكم؟ وما نصيحتكم لي</w:t>
      </w:r>
      <w:r w:rsidRPr="00036648">
        <w:rPr>
          <w:rFonts w:ascii="Simplified Arabic" w:hAnsi="Simplified Arabic" w:cs="Simplified Arabic"/>
          <w:b/>
          <w:color w:val="FF0000"/>
          <w:sz w:val="28"/>
          <w:szCs w:val="28"/>
          <w:rtl/>
        </w:rPr>
        <w:t>؟</w:t>
      </w:r>
      <w:r w:rsidRPr="00036648">
        <w:rPr>
          <w:rFonts w:ascii="Simplified Arabic" w:hAnsi="Simplified Arabic" w:cs="Simplified Arabic"/>
          <w:bCs/>
          <w:color w:val="FF0000"/>
          <w:sz w:val="28"/>
          <w:szCs w:val="28"/>
          <w:vertAlign w:val="superscript"/>
          <w:rtl/>
        </w:rPr>
        <w:t xml:space="preserve"> </w:t>
      </w:r>
    </w:p>
    <w:p w:rsidR="008F68E4" w:rsidRDefault="007C0BC8" w:rsidP="008F68E4">
      <w:pPr>
        <w:widowControl w:val="0"/>
        <w:jc w:val="both"/>
        <w:rPr>
          <w:rFonts w:ascii="Simplified Arabic" w:hAnsi="Simplified Arabic" w:cs="Simplified Arabic"/>
          <w:sz w:val="28"/>
          <w:szCs w:val="28"/>
          <w:rtl/>
        </w:rPr>
      </w:pPr>
      <w:r w:rsidRPr="00036648">
        <w:rPr>
          <w:rFonts w:ascii="Simplified Arabic" w:hAnsi="Simplified Arabic" w:cs="Simplified Arabic"/>
          <w:b/>
          <w:bCs/>
          <w:color w:val="FF0000"/>
          <w:sz w:val="28"/>
          <w:szCs w:val="28"/>
          <w:rtl/>
        </w:rPr>
        <w:t>الجواب</w:t>
      </w:r>
      <w:r w:rsidRPr="008F68E4">
        <w:rPr>
          <w:rFonts w:ascii="Simplified Arabic" w:hAnsi="Simplified Arabic" w:cs="Simplified Arabic"/>
          <w:b/>
          <w:bCs/>
          <w:color w:val="FF0000"/>
          <w:sz w:val="28"/>
          <w:szCs w:val="28"/>
          <w:rtl/>
        </w:rPr>
        <w:t>:</w:t>
      </w:r>
      <w:r w:rsidRPr="00036648">
        <w:rPr>
          <w:rFonts w:ascii="Simplified Arabic" w:hAnsi="Simplified Arabic" w:cs="Simplified Arabic"/>
          <w:b/>
          <w:sz w:val="28"/>
          <w:szCs w:val="28"/>
          <w:rtl/>
        </w:rPr>
        <w:t xml:space="preserve"> </w:t>
      </w:r>
      <w:r w:rsidRPr="00036648">
        <w:rPr>
          <w:rFonts w:ascii="Simplified Arabic" w:hAnsi="Simplified Arabic" w:cs="Simplified Arabic"/>
          <w:sz w:val="28"/>
          <w:szCs w:val="28"/>
          <w:rtl/>
        </w:rPr>
        <w:t>لا شك أن الأصل في التعلم أخذه من أهل العلم الراسخين الموثوقين مشافهةً؛ ليستفيد الطالب مما يقولون وم</w:t>
      </w:r>
      <w:r w:rsidR="008F68E4">
        <w:rPr>
          <w:rFonts w:ascii="Simplified Arabic" w:hAnsi="Simplified Arabic" w:cs="Simplified Arabic" w:hint="cs"/>
          <w:sz w:val="28"/>
          <w:szCs w:val="28"/>
          <w:rtl/>
        </w:rPr>
        <w:t>ِ</w:t>
      </w:r>
      <w:r w:rsidR="008F68E4">
        <w:rPr>
          <w:rFonts w:ascii="Simplified Arabic" w:hAnsi="Simplified Arabic" w:cs="Simplified Arabic"/>
          <w:sz w:val="28"/>
          <w:szCs w:val="28"/>
          <w:rtl/>
        </w:rPr>
        <w:t>ن سَمتهم</w:t>
      </w:r>
      <w:r w:rsidRPr="00036648">
        <w:rPr>
          <w:rFonts w:ascii="Simplified Arabic" w:hAnsi="Simplified Arabic" w:cs="Simplified Arabic"/>
          <w:sz w:val="28"/>
          <w:szCs w:val="28"/>
          <w:rtl/>
        </w:rPr>
        <w:t xml:space="preserve"> وهديهم، ولا شكَّ أن الحاضر يدرك من معاني ما يقال أكثر من ال</w:t>
      </w:r>
      <w:r w:rsidR="008F68E4">
        <w:rPr>
          <w:rFonts w:ascii="Simplified Arabic" w:hAnsi="Simplified Arabic" w:cs="Simplified Arabic" w:hint="cs"/>
          <w:sz w:val="28"/>
          <w:szCs w:val="28"/>
          <w:rtl/>
        </w:rPr>
        <w:t>غائب</w:t>
      </w:r>
      <w:r w:rsidRPr="00036648">
        <w:rPr>
          <w:rFonts w:ascii="Simplified Arabic" w:hAnsi="Simplified Arabic" w:cs="Simplified Arabic"/>
          <w:sz w:val="28"/>
          <w:szCs w:val="28"/>
          <w:rtl/>
        </w:rPr>
        <w:t>؛ لأنه قد ي</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صاحب بعض الأقو</w:t>
      </w:r>
      <w:r w:rsidR="008F68E4">
        <w:rPr>
          <w:rFonts w:ascii="Simplified Arabic" w:hAnsi="Simplified Arabic" w:cs="Simplified Arabic" w:hint="cs"/>
          <w:sz w:val="28"/>
          <w:szCs w:val="28"/>
          <w:rtl/>
        </w:rPr>
        <w:t>ا</w:t>
      </w:r>
      <w:r w:rsidRPr="00036648">
        <w:rPr>
          <w:rFonts w:ascii="Simplified Arabic" w:hAnsi="Simplified Arabic" w:cs="Simplified Arabic"/>
          <w:sz w:val="28"/>
          <w:szCs w:val="28"/>
          <w:rtl/>
        </w:rPr>
        <w:t xml:space="preserve">ل شيء من التصرفات التي توضّح المراد، </w:t>
      </w:r>
      <w:r w:rsidR="008F68E4">
        <w:rPr>
          <w:rFonts w:ascii="Simplified Arabic" w:hAnsi="Simplified Arabic" w:cs="Simplified Arabic" w:hint="cs"/>
          <w:sz w:val="28"/>
          <w:szCs w:val="28"/>
          <w:rtl/>
        </w:rPr>
        <w:t>ف</w:t>
      </w:r>
      <w:r w:rsidRPr="00036648">
        <w:rPr>
          <w:rFonts w:ascii="Simplified Arabic" w:hAnsi="Simplified Arabic" w:cs="Simplified Arabic"/>
          <w:sz w:val="28"/>
          <w:szCs w:val="28"/>
          <w:rtl/>
        </w:rPr>
        <w:t>الأصل في أخذ العلم المشافهه والـجُثِيّ على الرُّكب بين يدي الشيوخ، لكن إذا لم يتمكن طالب العلم -وهذا متصور بوضوح بالنسبة للنساء؛ لأن النساء لا يستطعن مزاحمة الطلاب والحضور معهم بين يدي الشيوخ؛ ل</w:t>
      </w:r>
      <w:r w:rsidR="008F68E4">
        <w:rPr>
          <w:rFonts w:ascii="Simplified Arabic" w:hAnsi="Simplified Arabic" w:cs="Simplified Arabic"/>
          <w:sz w:val="28"/>
          <w:szCs w:val="28"/>
          <w:rtl/>
        </w:rPr>
        <w:t>أن اختلاطهن بالطلاب ممنوع شرعًا</w:t>
      </w:r>
      <w:r w:rsidRPr="00036648">
        <w:rPr>
          <w:rFonts w:ascii="Simplified Arabic" w:hAnsi="Simplified Arabic" w:cs="Simplified Arabic"/>
          <w:sz w:val="28"/>
          <w:szCs w:val="28"/>
          <w:rtl/>
        </w:rPr>
        <w:t>، وأيض</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ا لهن مايشغلهن في بيوتهن- فإذا لم تتمكن المرأة</w:t>
      </w:r>
      <w:r w:rsidR="008F68E4">
        <w:rPr>
          <w:rFonts w:ascii="Simplified Arabic" w:hAnsi="Simplified Arabic" w:cs="Simplified Arabic"/>
          <w:sz w:val="28"/>
          <w:szCs w:val="28"/>
          <w:rtl/>
        </w:rPr>
        <w:t xml:space="preserve"> أو الرجل البعيد عن منابع العلم</w:t>
      </w:r>
      <w:r w:rsidRPr="00036648">
        <w:rPr>
          <w:rFonts w:ascii="Simplified Arabic" w:hAnsi="Simplified Arabic" w:cs="Simplified Arabic"/>
          <w:sz w:val="28"/>
          <w:szCs w:val="28"/>
          <w:rtl/>
        </w:rPr>
        <w:t xml:space="preserve"> ومواطن العلم، ولم يتمكن إلا من أخذ العلم عن الشيوخ بواسطة الأجهزة من أشرطة ومواقع وإنترنت</w:t>
      </w:r>
      <w:r w:rsidR="008F68E4">
        <w:rPr>
          <w:rFonts w:ascii="Simplified Arabic" w:hAnsi="Simplified Arabic" w:cs="Simplified Arabic" w:hint="cs"/>
          <w:sz w:val="28"/>
          <w:szCs w:val="28"/>
          <w:rtl/>
        </w:rPr>
        <w:t xml:space="preserve"> وغير ذلك</w:t>
      </w:r>
      <w:r w:rsidRPr="00036648">
        <w:rPr>
          <w:rFonts w:ascii="Simplified Arabic" w:hAnsi="Simplified Arabic" w:cs="Simplified Arabic"/>
          <w:sz w:val="28"/>
          <w:szCs w:val="28"/>
          <w:rtl/>
        </w:rPr>
        <w:t>، فإنه ما لا ي</w:t>
      </w:r>
      <w:r w:rsidR="008F68E4">
        <w:rPr>
          <w:rFonts w:ascii="Simplified Arabic" w:hAnsi="Simplified Arabic" w:cs="Simplified Arabic" w:hint="cs"/>
          <w:sz w:val="28"/>
          <w:szCs w:val="28"/>
          <w:rtl/>
        </w:rPr>
        <w:t>ُ</w:t>
      </w:r>
      <w:r w:rsidR="008F68E4">
        <w:rPr>
          <w:rFonts w:ascii="Simplified Arabic" w:hAnsi="Simplified Arabic" w:cs="Simplified Arabic"/>
          <w:sz w:val="28"/>
          <w:szCs w:val="28"/>
          <w:rtl/>
        </w:rPr>
        <w:t>درك كله</w:t>
      </w:r>
      <w:r w:rsidRPr="00036648">
        <w:rPr>
          <w:rFonts w:ascii="Simplified Arabic" w:hAnsi="Simplified Arabic" w:cs="Simplified Arabic"/>
          <w:sz w:val="28"/>
          <w:szCs w:val="28"/>
          <w:rtl/>
        </w:rPr>
        <w:t xml:space="preserve"> لا ي</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 xml:space="preserve">ترك جُلّه، وإلا فالأصل أن العلم يؤخذ من العلماء مباشرة، ولا يؤخذ من الصحف، </w:t>
      </w:r>
      <w:r w:rsidR="008F68E4">
        <w:rPr>
          <w:rFonts w:ascii="Simplified Arabic" w:hAnsi="Simplified Arabic" w:cs="Simplified Arabic" w:hint="cs"/>
          <w:sz w:val="28"/>
          <w:szCs w:val="28"/>
          <w:rtl/>
        </w:rPr>
        <w:t>و</w:t>
      </w:r>
      <w:r w:rsidRPr="00036648">
        <w:rPr>
          <w:rFonts w:ascii="Simplified Arabic" w:hAnsi="Simplified Arabic" w:cs="Simplified Arabic"/>
          <w:sz w:val="28"/>
          <w:szCs w:val="28"/>
          <w:rtl/>
        </w:rPr>
        <w:t>الآن تيسرت الوسائل</w:t>
      </w:r>
      <w:r w:rsidR="008F68E4">
        <w:rPr>
          <w:rFonts w:ascii="Simplified Arabic" w:hAnsi="Simplified Arabic" w:cs="Simplified Arabic" w:hint="cs"/>
          <w:sz w:val="28"/>
          <w:szCs w:val="28"/>
          <w:rtl/>
        </w:rPr>
        <w:t xml:space="preserve"> </w:t>
      </w:r>
      <w:r w:rsidR="008F68E4">
        <w:rPr>
          <w:rFonts w:ascii="Simplified Arabic" w:hAnsi="Simplified Arabic" w:cs="Simplified Arabic"/>
          <w:sz w:val="28"/>
          <w:szCs w:val="28"/>
          <w:rtl/>
        </w:rPr>
        <w:t>–</w:t>
      </w:r>
      <w:r w:rsidR="008F68E4">
        <w:rPr>
          <w:rFonts w:ascii="Simplified Arabic" w:hAnsi="Simplified Arabic" w:cs="Simplified Arabic" w:hint="cs"/>
          <w:sz w:val="28"/>
          <w:szCs w:val="28"/>
          <w:rtl/>
        </w:rPr>
        <w:t>ولله الحمد-</w:t>
      </w:r>
      <w:r w:rsidRPr="00036648">
        <w:rPr>
          <w:rFonts w:ascii="Simplified Arabic" w:hAnsi="Simplified Arabic" w:cs="Simplified Arabic"/>
          <w:sz w:val="28"/>
          <w:szCs w:val="28"/>
          <w:rtl/>
        </w:rPr>
        <w:t xml:space="preserve">، </w:t>
      </w:r>
      <w:r w:rsidR="008F68E4">
        <w:rPr>
          <w:rFonts w:ascii="Simplified Arabic" w:hAnsi="Simplified Arabic" w:cs="Simplified Arabic" w:hint="cs"/>
          <w:sz w:val="28"/>
          <w:szCs w:val="28"/>
          <w:rtl/>
        </w:rPr>
        <w:t>ف</w:t>
      </w:r>
      <w:r w:rsidRPr="00036648">
        <w:rPr>
          <w:rFonts w:ascii="Simplified Arabic" w:hAnsi="Simplified Arabic" w:cs="Simplified Arabic"/>
          <w:sz w:val="28"/>
          <w:szCs w:val="28"/>
          <w:rtl/>
        </w:rPr>
        <w:t>تستطيع أن تأخذ من العَالِم من كلامه لفظًا بواسطة الأشرطة، وبواسطة الإنترنت، وتستطيع أن تسأل وأنت في بيتك، ويصل السؤال إلى الشيخ ويجيب على سؤالك، سواء كان بواسطة الإنترنت أو بواسط</w:t>
      </w:r>
      <w:r w:rsidR="008F68E4">
        <w:rPr>
          <w:rFonts w:ascii="Simplified Arabic" w:hAnsi="Simplified Arabic" w:cs="Simplified Arabic" w:hint="cs"/>
          <w:sz w:val="28"/>
          <w:szCs w:val="28"/>
          <w:rtl/>
        </w:rPr>
        <w:t>ة</w:t>
      </w:r>
      <w:r w:rsidR="008F68E4">
        <w:rPr>
          <w:rFonts w:ascii="Simplified Arabic" w:hAnsi="Simplified Arabic" w:cs="Simplified Arabic"/>
          <w:sz w:val="28"/>
          <w:szCs w:val="28"/>
          <w:rtl/>
        </w:rPr>
        <w:t xml:space="preserve"> الهاتف.</w:t>
      </w:r>
      <w:r w:rsidR="008F68E4">
        <w:rPr>
          <w:rFonts w:ascii="Simplified Arabic" w:hAnsi="Simplified Arabic" w:cs="Simplified Arabic" w:hint="cs"/>
          <w:sz w:val="28"/>
          <w:szCs w:val="28"/>
          <w:rtl/>
        </w:rPr>
        <w:t xml:space="preserve"> </w:t>
      </w:r>
      <w:r w:rsidRPr="00036648">
        <w:rPr>
          <w:rFonts w:ascii="Simplified Arabic" w:hAnsi="Simplified Arabic" w:cs="Simplified Arabic"/>
          <w:sz w:val="28"/>
          <w:szCs w:val="28"/>
          <w:rtl/>
        </w:rPr>
        <w:t>المقصود أن الأمور -ولله الحمد-  تيس</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رت, وليس</w:t>
      </w:r>
      <w:r w:rsidR="008F68E4">
        <w:rPr>
          <w:rFonts w:ascii="Simplified Arabic" w:hAnsi="Simplified Arabic" w:cs="Simplified Arabic" w:hint="cs"/>
          <w:sz w:val="28"/>
          <w:szCs w:val="28"/>
          <w:rtl/>
        </w:rPr>
        <w:t>ت</w:t>
      </w:r>
      <w:r w:rsidRPr="00036648">
        <w:rPr>
          <w:rFonts w:ascii="Simplified Arabic" w:hAnsi="Simplified Arabic" w:cs="Simplified Arabic"/>
          <w:sz w:val="28"/>
          <w:szCs w:val="28"/>
          <w:rtl/>
        </w:rPr>
        <w:t xml:space="preserve"> كالساب</w:t>
      </w:r>
      <w:r w:rsidR="008F68E4">
        <w:rPr>
          <w:rFonts w:ascii="Simplified Arabic" w:hAnsi="Simplified Arabic" w:cs="Simplified Arabic"/>
          <w:sz w:val="28"/>
          <w:szCs w:val="28"/>
          <w:rtl/>
        </w:rPr>
        <w:t>ق</w:t>
      </w:r>
      <w:r w:rsidR="008F68E4">
        <w:rPr>
          <w:rFonts w:ascii="Simplified Arabic" w:hAnsi="Simplified Arabic" w:cs="Simplified Arabic" w:hint="cs"/>
          <w:sz w:val="28"/>
          <w:szCs w:val="28"/>
          <w:rtl/>
        </w:rPr>
        <w:t>:</w:t>
      </w:r>
      <w:r w:rsidR="008F68E4">
        <w:rPr>
          <w:rFonts w:ascii="Simplified Arabic" w:hAnsi="Simplified Arabic" w:cs="Simplified Arabic"/>
          <w:sz w:val="28"/>
          <w:szCs w:val="28"/>
          <w:rtl/>
        </w:rPr>
        <w:t xml:space="preserve"> إما أن تأخذ من الشيخ أو من </w:t>
      </w:r>
      <w:r w:rsidRPr="00036648">
        <w:rPr>
          <w:rFonts w:ascii="Simplified Arabic" w:hAnsi="Simplified Arabic" w:cs="Simplified Arabic"/>
          <w:sz w:val="28"/>
          <w:szCs w:val="28"/>
          <w:rtl/>
        </w:rPr>
        <w:t>كتاب</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 xml:space="preserve"> ولذا ذم أهل العلم أخذ العلم من الكتب، وأكثر ما يحصل من التصحيف سببه الاعتماد على الكتب، وعدم الأخذ من أفواه العلماء، </w:t>
      </w:r>
      <w:r w:rsidR="008F68E4">
        <w:rPr>
          <w:rFonts w:ascii="Simplified Arabic" w:hAnsi="Simplified Arabic" w:cs="Simplified Arabic" w:hint="cs"/>
          <w:sz w:val="28"/>
          <w:szCs w:val="28"/>
          <w:rtl/>
        </w:rPr>
        <w:t>ف</w:t>
      </w:r>
      <w:r w:rsidRPr="00036648">
        <w:rPr>
          <w:rFonts w:ascii="Simplified Arabic" w:hAnsi="Simplified Arabic" w:cs="Simplified Arabic"/>
          <w:sz w:val="28"/>
          <w:szCs w:val="28"/>
          <w:rtl/>
        </w:rPr>
        <w:t xml:space="preserve">تجده يقرأ هذه اللفظة على غير مراد مؤلِّفها؛ لأنها </w:t>
      </w:r>
      <w:r w:rsidR="008F68E4">
        <w:rPr>
          <w:rFonts w:ascii="Simplified Arabic" w:hAnsi="Simplified Arabic" w:cs="Simplified Arabic" w:hint="cs"/>
          <w:sz w:val="28"/>
          <w:szCs w:val="28"/>
          <w:rtl/>
        </w:rPr>
        <w:t xml:space="preserve">في صورتها </w:t>
      </w:r>
      <w:r w:rsidRPr="00036648">
        <w:rPr>
          <w:rFonts w:ascii="Simplified Arabic" w:hAnsi="Simplified Arabic" w:cs="Simplified Arabic"/>
          <w:sz w:val="28"/>
          <w:szCs w:val="28"/>
          <w:rtl/>
        </w:rPr>
        <w:t>تحتمل أوجه كـ(الدِّيْن والدَّين)</w:t>
      </w:r>
      <w:r w:rsidR="008F68E4">
        <w:rPr>
          <w:rFonts w:ascii="Simplified Arabic" w:hAnsi="Simplified Arabic" w:cs="Simplified Arabic" w:hint="cs"/>
          <w:sz w:val="28"/>
          <w:szCs w:val="28"/>
          <w:rtl/>
        </w:rPr>
        <w:t xml:space="preserve"> -مثلًا-،</w:t>
      </w:r>
      <w:r w:rsidRPr="00036648">
        <w:rPr>
          <w:rFonts w:ascii="Simplified Arabic" w:hAnsi="Simplified Arabic" w:cs="Simplified Arabic"/>
          <w:sz w:val="28"/>
          <w:szCs w:val="28"/>
          <w:rtl/>
        </w:rPr>
        <w:t xml:space="preserve"> </w:t>
      </w:r>
      <w:r w:rsidR="008F68E4">
        <w:rPr>
          <w:rFonts w:ascii="Simplified Arabic" w:hAnsi="Simplified Arabic" w:cs="Simplified Arabic" w:hint="cs"/>
          <w:sz w:val="28"/>
          <w:szCs w:val="28"/>
          <w:rtl/>
        </w:rPr>
        <w:t>ف</w:t>
      </w:r>
      <w:r w:rsidRPr="00036648">
        <w:rPr>
          <w:rFonts w:ascii="Simplified Arabic" w:hAnsi="Simplified Arabic" w:cs="Simplified Arabic"/>
          <w:sz w:val="28"/>
          <w:szCs w:val="28"/>
          <w:rtl/>
        </w:rPr>
        <w:t>لا يفرق بينهما في الكتابة</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 xml:space="preserve"> </w:t>
      </w:r>
      <w:r w:rsidR="008F68E4">
        <w:rPr>
          <w:rFonts w:ascii="Simplified Arabic" w:hAnsi="Simplified Arabic" w:cs="Simplified Arabic" w:hint="cs"/>
          <w:sz w:val="28"/>
          <w:szCs w:val="28"/>
          <w:rtl/>
        </w:rPr>
        <w:t>ومعلوم أن</w:t>
      </w:r>
      <w:r w:rsidRPr="00036648">
        <w:rPr>
          <w:rFonts w:ascii="Simplified Arabic" w:hAnsi="Simplified Arabic" w:cs="Simplified Arabic"/>
          <w:sz w:val="28"/>
          <w:szCs w:val="28"/>
          <w:rtl/>
        </w:rPr>
        <w:t xml:space="preserve"> أكثر الكلمات </w:t>
      </w:r>
      <w:r w:rsidR="008F68E4">
        <w:rPr>
          <w:rFonts w:ascii="Simplified Arabic" w:hAnsi="Simplified Arabic" w:cs="Simplified Arabic" w:hint="cs"/>
          <w:sz w:val="28"/>
          <w:szCs w:val="28"/>
          <w:rtl/>
        </w:rPr>
        <w:t xml:space="preserve">تقع </w:t>
      </w:r>
      <w:r w:rsidRPr="00036648">
        <w:rPr>
          <w:rFonts w:ascii="Simplified Arabic" w:hAnsi="Simplified Arabic" w:cs="Simplified Arabic"/>
          <w:sz w:val="28"/>
          <w:szCs w:val="28"/>
          <w:rtl/>
        </w:rPr>
        <w:t>غير مشكولة؛ لأنها لا تُشْكِل</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 xml:space="preserve"> </w:t>
      </w:r>
      <w:r w:rsidR="008F68E4">
        <w:rPr>
          <w:rFonts w:ascii="Simplified Arabic" w:hAnsi="Simplified Arabic" w:cs="Simplified Arabic" w:hint="cs"/>
          <w:sz w:val="28"/>
          <w:szCs w:val="28"/>
          <w:rtl/>
        </w:rPr>
        <w:t xml:space="preserve">حيث إن </w:t>
      </w:r>
      <w:r w:rsidRPr="00036648">
        <w:rPr>
          <w:rFonts w:ascii="Simplified Arabic" w:hAnsi="Simplified Arabic" w:cs="Simplified Arabic"/>
          <w:sz w:val="28"/>
          <w:szCs w:val="28"/>
          <w:rtl/>
        </w:rPr>
        <w:t>العلماء لا يرون ضبط وشَكْل إلا ما يُشْكِل</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 xml:space="preserve"> المقصود أنه قد تيسر الأمر </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ولله الحمد</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 فبالإمكان أن تطلب العلم وهي في بيتها بواسطة هذه الأجهزة، وتكتب سؤالها إن شاءت في الجهاز ويأتيها الجوا</w:t>
      </w:r>
      <w:r w:rsidR="008F68E4">
        <w:rPr>
          <w:rFonts w:ascii="Simplified Arabic" w:hAnsi="Simplified Arabic" w:cs="Simplified Arabic"/>
          <w:sz w:val="28"/>
          <w:szCs w:val="28"/>
          <w:rtl/>
        </w:rPr>
        <w:t>ب مباشرة من الشيخ وكأنها حاضرة</w:t>
      </w:r>
      <w:r w:rsidRPr="00036648">
        <w:rPr>
          <w:rFonts w:ascii="Simplified Arabic" w:hAnsi="Simplified Arabic" w:cs="Simplified Arabic"/>
          <w:sz w:val="28"/>
          <w:szCs w:val="28"/>
          <w:rtl/>
        </w:rPr>
        <w:t>، وإن كان الأصل أن العلم إنما يؤخذ من أفواه الرجال، ومزاحمة الطلاب بالركب</w:t>
      </w:r>
      <w:r w:rsidR="008F68E4">
        <w:rPr>
          <w:rFonts w:ascii="Simplified Arabic" w:hAnsi="Simplified Arabic" w:cs="Simplified Arabic" w:hint="cs"/>
          <w:sz w:val="28"/>
          <w:szCs w:val="28"/>
          <w:rtl/>
        </w:rPr>
        <w:t>،</w:t>
      </w:r>
      <w:r w:rsidRPr="00036648">
        <w:rPr>
          <w:rFonts w:ascii="Simplified Arabic" w:hAnsi="Simplified Arabic" w:cs="Simplified Arabic"/>
          <w:sz w:val="28"/>
          <w:szCs w:val="28"/>
          <w:rtl/>
        </w:rPr>
        <w:t xml:space="preserve"> هذا بالنسبة لغير النساء، </w:t>
      </w:r>
      <w:r w:rsidR="008F68E4">
        <w:rPr>
          <w:rFonts w:ascii="Simplified Arabic" w:hAnsi="Simplified Arabic" w:cs="Simplified Arabic" w:hint="cs"/>
          <w:sz w:val="28"/>
          <w:szCs w:val="28"/>
          <w:rtl/>
        </w:rPr>
        <w:t xml:space="preserve">أما </w:t>
      </w:r>
      <w:r w:rsidRPr="00036648">
        <w:rPr>
          <w:rFonts w:ascii="Simplified Arabic" w:hAnsi="Simplified Arabic" w:cs="Simplified Arabic"/>
          <w:sz w:val="28"/>
          <w:szCs w:val="28"/>
          <w:rtl/>
        </w:rPr>
        <w:t xml:space="preserve">النساء </w:t>
      </w:r>
      <w:r w:rsidR="008F68E4">
        <w:rPr>
          <w:rFonts w:ascii="Simplified Arabic" w:hAnsi="Simplified Arabic" w:cs="Simplified Arabic" w:hint="cs"/>
          <w:sz w:val="28"/>
          <w:szCs w:val="28"/>
          <w:rtl/>
        </w:rPr>
        <w:t xml:space="preserve">فهن </w:t>
      </w:r>
      <w:r w:rsidRPr="00036648">
        <w:rPr>
          <w:rFonts w:ascii="Simplified Arabic" w:hAnsi="Simplified Arabic" w:cs="Simplified Arabic"/>
          <w:sz w:val="28"/>
          <w:szCs w:val="28"/>
          <w:rtl/>
        </w:rPr>
        <w:t>معذورات حينئذٍ ويأخذن العلم</w:t>
      </w:r>
      <w:r w:rsidR="008F68E4">
        <w:rPr>
          <w:rFonts w:ascii="Simplified Arabic" w:hAnsi="Simplified Arabic" w:cs="Simplified Arabic" w:hint="cs"/>
          <w:sz w:val="28"/>
          <w:szCs w:val="28"/>
          <w:rtl/>
        </w:rPr>
        <w:t xml:space="preserve"> وهن</w:t>
      </w:r>
      <w:r w:rsidRPr="00036648">
        <w:rPr>
          <w:rFonts w:ascii="Simplified Arabic" w:hAnsi="Simplified Arabic" w:cs="Simplified Arabic"/>
          <w:sz w:val="28"/>
          <w:szCs w:val="28"/>
          <w:rtl/>
        </w:rPr>
        <w:t xml:space="preserve"> في بيوتهن بواسطة الأجهزة والأشرطة، وكذلك البعيد الذي يصعب عليه الحضور إلى منابع العلم ومواضع الدروس</w:t>
      </w:r>
      <w:r w:rsidR="008F68E4">
        <w:rPr>
          <w:rFonts w:ascii="Simplified Arabic" w:hAnsi="Simplified Arabic" w:cs="Simplified Arabic"/>
          <w:sz w:val="28"/>
          <w:szCs w:val="28"/>
          <w:rtl/>
        </w:rPr>
        <w:t xml:space="preserve">، يكتفي بهذه الأجهزة ويحصل له خير </w:t>
      </w:r>
      <w:r w:rsidRPr="00036648">
        <w:rPr>
          <w:rFonts w:ascii="Simplified Arabic" w:hAnsi="Simplified Arabic" w:cs="Simplified Arabic"/>
          <w:sz w:val="28"/>
          <w:szCs w:val="28"/>
          <w:rtl/>
        </w:rPr>
        <w:t>كثير</w:t>
      </w:r>
      <w:r w:rsidR="008F68E4">
        <w:rPr>
          <w:rFonts w:ascii="Simplified Arabic" w:hAnsi="Simplified Arabic" w:cs="Simplified Arabic" w:hint="cs"/>
          <w:sz w:val="28"/>
          <w:szCs w:val="28"/>
          <w:rtl/>
        </w:rPr>
        <w:t>.</w:t>
      </w:r>
    </w:p>
    <w:p w:rsidR="007C0BC8" w:rsidRPr="00036648" w:rsidRDefault="007C0BC8" w:rsidP="008F68E4">
      <w:pPr>
        <w:widowControl w:val="0"/>
        <w:ind w:firstLine="509"/>
        <w:jc w:val="both"/>
        <w:rPr>
          <w:rFonts w:ascii="Simplified Arabic" w:hAnsi="Simplified Arabic" w:cs="Simplified Arabic"/>
          <w:sz w:val="28"/>
          <w:szCs w:val="28"/>
          <w:rtl/>
        </w:rPr>
      </w:pPr>
      <w:r w:rsidRPr="00036648">
        <w:rPr>
          <w:rFonts w:ascii="Simplified Arabic" w:hAnsi="Simplified Arabic" w:cs="Simplified Arabic"/>
          <w:sz w:val="28"/>
          <w:szCs w:val="28"/>
          <w:rtl/>
        </w:rPr>
        <w:t>والذي يُسأل عنه كثيرًا: أن من أخذ العلم عن هذه الأجهزة، هل يصح له ويسوغ في حقه أن يقول: إنه من طلاب الشيخ فلان؟</w:t>
      </w:r>
    </w:p>
    <w:p w:rsidR="007C0BC8" w:rsidRPr="00036648" w:rsidRDefault="008F68E4" w:rsidP="008F68E4">
      <w:pPr>
        <w:widowControl w:val="0"/>
        <w:ind w:firstLine="509"/>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نقول: </w:t>
      </w:r>
      <w:r w:rsidR="007C0BC8" w:rsidRPr="00036648">
        <w:rPr>
          <w:rFonts w:ascii="Simplified Arabic" w:hAnsi="Simplified Arabic" w:cs="Simplified Arabic"/>
          <w:sz w:val="28"/>
          <w:szCs w:val="28"/>
          <w:rtl/>
        </w:rPr>
        <w:t>نعم يسوغ له أن يقول</w:t>
      </w:r>
      <w:r>
        <w:rPr>
          <w:rFonts w:ascii="Simplified Arabic" w:hAnsi="Simplified Arabic" w:cs="Simplified Arabic" w:hint="cs"/>
          <w:sz w:val="28"/>
          <w:szCs w:val="28"/>
          <w:rtl/>
        </w:rPr>
        <w:t>: أنا</w:t>
      </w:r>
      <w:r w:rsidR="007C0BC8" w:rsidRPr="00036648">
        <w:rPr>
          <w:rFonts w:ascii="Simplified Arabic" w:hAnsi="Simplified Arabic" w:cs="Simplified Arabic"/>
          <w:sz w:val="28"/>
          <w:szCs w:val="28"/>
          <w:rtl/>
        </w:rPr>
        <w:t xml:space="preserve"> من طلاب الشيخ فلان شَرِيطة أن </w:t>
      </w:r>
      <w:r>
        <w:rPr>
          <w:rFonts w:ascii="Simplified Arabic" w:hAnsi="Simplified Arabic" w:cs="Simplified Arabic"/>
          <w:sz w:val="28"/>
          <w:szCs w:val="28"/>
          <w:rtl/>
        </w:rPr>
        <w:t>لا يتضمن كلامه التدليس، بمعنى أ</w:t>
      </w:r>
      <w:r w:rsidR="007C0BC8" w:rsidRPr="00036648">
        <w:rPr>
          <w:rFonts w:ascii="Simplified Arabic" w:hAnsi="Simplified Arabic" w:cs="Simplified Arabic"/>
          <w:sz w:val="28"/>
          <w:szCs w:val="28"/>
          <w:rtl/>
        </w:rPr>
        <w:t>ل</w:t>
      </w:r>
      <w:r>
        <w:rPr>
          <w:rFonts w:ascii="Simplified Arabic" w:hAnsi="Simplified Arabic" w:cs="Simplified Arabic" w:hint="cs"/>
          <w:sz w:val="28"/>
          <w:szCs w:val="28"/>
          <w:rtl/>
        </w:rPr>
        <w:t>َّ</w:t>
      </w:r>
      <w:r w:rsidR="007C0BC8" w:rsidRPr="00036648">
        <w:rPr>
          <w:rFonts w:ascii="Simplified Arabic" w:hAnsi="Simplified Arabic" w:cs="Simplified Arabic"/>
          <w:sz w:val="28"/>
          <w:szCs w:val="28"/>
          <w:rtl/>
        </w:rPr>
        <w:t>ا ي</w:t>
      </w:r>
      <w:r>
        <w:rPr>
          <w:rFonts w:ascii="Simplified Arabic" w:hAnsi="Simplified Arabic" w:cs="Simplified Arabic" w:hint="cs"/>
          <w:sz w:val="28"/>
          <w:szCs w:val="28"/>
          <w:rtl/>
        </w:rPr>
        <w:t>ُ</w:t>
      </w:r>
      <w:r w:rsidR="007C0BC8" w:rsidRPr="00036648">
        <w:rPr>
          <w:rFonts w:ascii="Simplified Arabic" w:hAnsi="Simplified Arabic" w:cs="Simplified Arabic"/>
          <w:sz w:val="28"/>
          <w:szCs w:val="28"/>
          <w:rtl/>
        </w:rPr>
        <w:t xml:space="preserve">ظن أنه سافر وقطع القِفار والفيافي وحضر عند فلان، </w:t>
      </w:r>
      <w:r>
        <w:rPr>
          <w:rFonts w:ascii="Simplified Arabic" w:hAnsi="Simplified Arabic" w:cs="Simplified Arabic" w:hint="cs"/>
          <w:sz w:val="28"/>
          <w:szCs w:val="28"/>
          <w:rtl/>
        </w:rPr>
        <w:t xml:space="preserve">بل عليه أن </w:t>
      </w:r>
      <w:r w:rsidR="007C0BC8" w:rsidRPr="00036648">
        <w:rPr>
          <w:rFonts w:ascii="Simplified Arabic" w:hAnsi="Simplified Arabic" w:cs="Simplified Arabic"/>
          <w:sz w:val="28"/>
          <w:szCs w:val="28"/>
          <w:rtl/>
        </w:rPr>
        <w:t>يبين أنه بواسطة هذه الأجهزة</w:t>
      </w:r>
      <w:r>
        <w:rPr>
          <w:rFonts w:ascii="Simplified Arabic" w:hAnsi="Simplified Arabic" w:cs="Simplified Arabic" w:hint="cs"/>
          <w:sz w:val="28"/>
          <w:szCs w:val="28"/>
          <w:rtl/>
        </w:rPr>
        <w:t>،</w:t>
      </w:r>
      <w:r w:rsidR="007C0BC8" w:rsidRPr="00036648">
        <w:rPr>
          <w:rFonts w:ascii="Simplified Arabic" w:hAnsi="Simplified Arabic" w:cs="Simplified Arabic"/>
          <w:sz w:val="28"/>
          <w:szCs w:val="28"/>
          <w:rtl/>
        </w:rPr>
        <w:t xml:space="preserve"> ولذا يقولون: ي</w:t>
      </w:r>
      <w:r>
        <w:rPr>
          <w:rFonts w:ascii="Simplified Arabic" w:hAnsi="Simplified Arabic" w:cs="Simplified Arabic"/>
          <w:sz w:val="28"/>
          <w:szCs w:val="28"/>
          <w:rtl/>
        </w:rPr>
        <w:t>جوز أن تروي بالإجازة، لكن لا تق</w:t>
      </w:r>
      <w:r w:rsidR="007C0BC8" w:rsidRPr="00036648">
        <w:rPr>
          <w:rFonts w:ascii="Simplified Arabic" w:hAnsi="Simplified Arabic" w:cs="Simplified Arabic"/>
          <w:sz w:val="28"/>
          <w:szCs w:val="28"/>
          <w:rtl/>
        </w:rPr>
        <w:t>ل: حدثني فلان، أو سمعت</w:t>
      </w:r>
      <w:r>
        <w:rPr>
          <w:rFonts w:ascii="Simplified Arabic" w:hAnsi="Simplified Arabic" w:cs="Simplified Arabic" w:hint="cs"/>
          <w:sz w:val="28"/>
          <w:szCs w:val="28"/>
          <w:rtl/>
        </w:rPr>
        <w:t>ُ</w:t>
      </w:r>
      <w:r w:rsidR="007C0BC8" w:rsidRPr="00036648">
        <w:rPr>
          <w:rFonts w:ascii="Simplified Arabic" w:hAnsi="Simplified Arabic" w:cs="Simplified Arabic"/>
          <w:sz w:val="28"/>
          <w:szCs w:val="28"/>
          <w:rtl/>
        </w:rPr>
        <w:t xml:space="preserve"> فلان</w:t>
      </w:r>
      <w:r>
        <w:rPr>
          <w:rFonts w:ascii="Simplified Arabic" w:hAnsi="Simplified Arabic" w:cs="Simplified Arabic" w:hint="cs"/>
          <w:sz w:val="28"/>
          <w:szCs w:val="28"/>
          <w:rtl/>
        </w:rPr>
        <w:t>ًا</w:t>
      </w:r>
      <w:r w:rsidR="007C0BC8" w:rsidRPr="00036648">
        <w:rPr>
          <w:rFonts w:ascii="Simplified Arabic" w:hAnsi="Simplified Arabic" w:cs="Simplified Arabic"/>
          <w:sz w:val="28"/>
          <w:szCs w:val="28"/>
          <w:rtl/>
        </w:rPr>
        <w:t xml:space="preserve"> إلا مع البيان، </w:t>
      </w:r>
      <w:r>
        <w:rPr>
          <w:rFonts w:ascii="Simplified Arabic" w:hAnsi="Simplified Arabic" w:cs="Simplified Arabic" w:hint="cs"/>
          <w:sz w:val="28"/>
          <w:szCs w:val="28"/>
          <w:rtl/>
        </w:rPr>
        <w:t>ف</w:t>
      </w:r>
      <w:r w:rsidR="007C0BC8" w:rsidRPr="00036648">
        <w:rPr>
          <w:rFonts w:ascii="Simplified Arabic" w:hAnsi="Simplified Arabic" w:cs="Simplified Arabic"/>
          <w:sz w:val="28"/>
          <w:szCs w:val="28"/>
          <w:rtl/>
        </w:rPr>
        <w:t xml:space="preserve">تقول: حدثني إجازةً، أو أنباني إجازة وهكذا، أما إذا لم يكن هناك بيان </w:t>
      </w:r>
      <w:r>
        <w:rPr>
          <w:rFonts w:ascii="Simplified Arabic" w:hAnsi="Simplified Arabic" w:cs="Simplified Arabic"/>
          <w:sz w:val="28"/>
          <w:szCs w:val="28"/>
          <w:rtl/>
        </w:rPr>
        <w:t>ففيه نوع من التدليس وهذا مذموم</w:t>
      </w:r>
      <w:r w:rsidR="007C0BC8" w:rsidRPr="00036648">
        <w:rPr>
          <w:rFonts w:ascii="Simplified Arabic" w:hAnsi="Simplified Arabic" w:cs="Simplified Arabic"/>
          <w:sz w:val="28"/>
          <w:szCs w:val="28"/>
          <w:rtl/>
        </w:rPr>
        <w:t>.</w:t>
      </w:r>
    </w:p>
    <w:p w:rsidR="008F68E4" w:rsidRPr="008F68E4" w:rsidRDefault="008F68E4" w:rsidP="008F68E4">
      <w:pPr>
        <w:widowControl w:val="0"/>
        <w:jc w:val="both"/>
        <w:rPr>
          <w:rFonts w:ascii="Simplified Arabic" w:hAnsi="Simplified Arabic" w:cs="Simplified Arabic"/>
          <w:sz w:val="28"/>
          <w:szCs w:val="28"/>
          <w:rtl/>
        </w:rPr>
      </w:pPr>
      <w:r w:rsidRPr="008F68E4">
        <w:rPr>
          <w:rFonts w:ascii="Simplified Arabic" w:hAnsi="Simplified Arabic" w:cs="Simplified Arabic" w:hint="cs"/>
          <w:sz w:val="28"/>
          <w:szCs w:val="28"/>
          <w:rtl/>
        </w:rPr>
        <w:t>المصدر: برنامج فتاوى نور على الدرب، الحلقة الثانية عشرة، 1/11/1431.</w:t>
      </w:r>
    </w:p>
    <w:p w:rsidR="00E67D5A" w:rsidRPr="00036648" w:rsidRDefault="00E67D5A">
      <w:pPr>
        <w:rPr>
          <w:rFonts w:ascii="Simplified Arabic" w:hAnsi="Simplified Arabic" w:cs="Simplified Arabic"/>
          <w:sz w:val="28"/>
          <w:szCs w:val="28"/>
        </w:rPr>
      </w:pPr>
    </w:p>
    <w:sectPr w:rsidR="00E67D5A" w:rsidRPr="00036648"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45D" w:rsidRDefault="00D2445D" w:rsidP="00F73EA1">
      <w:r>
        <w:separator/>
      </w:r>
    </w:p>
  </w:endnote>
  <w:endnote w:type="continuationSeparator" w:id="0">
    <w:p w:rsidR="00D2445D" w:rsidRDefault="00D2445D" w:rsidP="00F73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1C805971-2FF6-46A1-9C85-0728E7367D78}"/>
    <w:embedBold r:id="rId2" w:fontKey="{7973A861-1AAD-4854-AB18-811810B71710}"/>
  </w:font>
  <w:font w:name="Calibri">
    <w:panose1 w:val="020F0502020204030204"/>
    <w:charset w:val="00"/>
    <w:family w:val="swiss"/>
    <w:pitch w:val="variable"/>
    <w:sig w:usb0="E10002FF" w:usb1="4000ACFF" w:usb2="00000009" w:usb3="00000000" w:csb0="0000019F" w:csb1="00000000"/>
    <w:embedRegular r:id="rId3" w:fontKey="{2285C5C1-1293-4FF1-8603-3DBDE91C2ADF}"/>
  </w:font>
  <w:font w:name="Traditional Arabic">
    <w:panose1 w:val="02020603050405020304"/>
    <w:charset w:val="00"/>
    <w:family w:val="roman"/>
    <w:pitch w:val="variable"/>
    <w:sig w:usb0="00002003" w:usb1="80000000" w:usb2="00000008" w:usb3="00000000" w:csb0="00000041" w:csb1="00000000"/>
    <w:embedRegular r:id="rId4" w:fontKey="{05085AEA-7B59-4BEB-9009-B3CA4B8FDA13}"/>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DFD4133B-0857-4424-8955-C9D5B04B61AF}"/>
  </w:font>
  <w:font w:name="Simplified Arabic">
    <w:panose1 w:val="02020603050405020304"/>
    <w:charset w:val="00"/>
    <w:family w:val="roman"/>
    <w:pitch w:val="variable"/>
    <w:sig w:usb0="00002003" w:usb1="00000000" w:usb2="00000000" w:usb3="00000000" w:csb0="00000041" w:csb1="00000000"/>
    <w:embedRegular r:id="rId6" w:fontKey="{2E009B65-1FCB-4E7F-B79E-5E0F6F53839A}"/>
    <w:embedBold r:id="rId7" w:fontKey="{63B15EAD-2C69-4209-9BC0-33E1AEF5968D}"/>
  </w:font>
  <w:font w:name="Cambria">
    <w:panose1 w:val="02040503050406030204"/>
    <w:charset w:val="00"/>
    <w:family w:val="roman"/>
    <w:pitch w:val="variable"/>
    <w:sig w:usb0="E00002FF" w:usb1="400004FF" w:usb2="00000000" w:usb3="00000000" w:csb0="0000019F" w:csb1="00000000"/>
    <w:embedRegular r:id="rId8" w:fontKey="{7E55C22D-6BE8-4360-B8FD-E4B0575FB1EA}"/>
  </w:font>
  <w:font w:name="Arial">
    <w:panose1 w:val="020B0604020202020204"/>
    <w:charset w:val="00"/>
    <w:family w:val="swiss"/>
    <w:pitch w:val="variable"/>
    <w:sig w:usb0="E0002AFF" w:usb1="C0007843" w:usb2="00000009" w:usb3="00000000" w:csb0="000001FF" w:csb1="00000000"/>
    <w:embedRegular r:id="rId9" w:fontKey="{2D0AAD85-AD9B-40D3-BA48-144C6DF8BE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45D" w:rsidRDefault="00D2445D" w:rsidP="00F73EA1">
      <w:r>
        <w:separator/>
      </w:r>
    </w:p>
  </w:footnote>
  <w:footnote w:type="continuationSeparator" w:id="0">
    <w:p w:rsidR="00D2445D" w:rsidRDefault="00D2445D" w:rsidP="00F73E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3EA1"/>
    <w:rsid w:val="0000125F"/>
    <w:rsid w:val="00001744"/>
    <w:rsid w:val="000024F5"/>
    <w:rsid w:val="00002DCC"/>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6648"/>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A7F13"/>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4A22"/>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6B8"/>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78E"/>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12E3"/>
    <w:rsid w:val="006B15D6"/>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0BC8"/>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8E4"/>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0C"/>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12B7"/>
    <w:rsid w:val="00C32A77"/>
    <w:rsid w:val="00C32F82"/>
    <w:rsid w:val="00C333A7"/>
    <w:rsid w:val="00C33F9A"/>
    <w:rsid w:val="00C34F8D"/>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77C68"/>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5D"/>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471"/>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13BF"/>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2B"/>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3EA1"/>
    <w:rsid w:val="00F747E1"/>
    <w:rsid w:val="00F74B08"/>
    <w:rsid w:val="00F7517A"/>
    <w:rsid w:val="00F75C53"/>
    <w:rsid w:val="00F75FEA"/>
    <w:rsid w:val="00F76D3F"/>
    <w:rsid w:val="00F7705D"/>
    <w:rsid w:val="00F774A3"/>
    <w:rsid w:val="00F8169E"/>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066DFD-A2FC-495C-B352-42C4227B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3EA1"/>
    <w:pPr>
      <w:bidi/>
      <w:spacing w:after="0" w:line="240" w:lineRule="auto"/>
    </w:pPr>
    <w:rPr>
      <w:rFonts w:eastAsia="SimSun"/>
      <w:noProof/>
      <w:sz w:val="20"/>
      <w:szCs w:val="20"/>
    </w:rPr>
  </w:style>
  <w:style w:type="paragraph" w:styleId="2">
    <w:name w:val="heading 2"/>
    <w:basedOn w:val="a"/>
    <w:next w:val="a"/>
    <w:link w:val="2Char"/>
    <w:qFormat/>
    <w:rsid w:val="00F73EA1"/>
    <w:pPr>
      <w:keepNext/>
      <w:ind w:firstLine="551"/>
      <w:jc w:val="center"/>
      <w:outlineLvl w:val="1"/>
    </w:pPr>
    <w:rPr>
      <w:rFonts w:cs="DecoType Naskh Variant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F73EA1"/>
    <w:rPr>
      <w:rFonts w:eastAsia="SimSun" w:cs="DecoType Naskh Variants"/>
      <w:noProof/>
      <w:sz w:val="20"/>
      <w:szCs w:val="32"/>
    </w:rPr>
  </w:style>
  <w:style w:type="paragraph" w:styleId="a4">
    <w:name w:val="footnote text"/>
    <w:basedOn w:val="a"/>
    <w:link w:val="Char0"/>
    <w:semiHidden/>
    <w:rsid w:val="00F73EA1"/>
  </w:style>
  <w:style w:type="character" w:customStyle="1" w:styleId="Char0">
    <w:name w:val="نص حاشية سفلية Char"/>
    <w:basedOn w:val="a0"/>
    <w:link w:val="a4"/>
    <w:semiHidden/>
    <w:rsid w:val="00F73EA1"/>
    <w:rPr>
      <w:rFonts w:eastAsia="SimSun"/>
      <w:noProof/>
      <w:sz w:val="20"/>
      <w:szCs w:val="20"/>
    </w:rPr>
  </w:style>
  <w:style w:type="character" w:styleId="a5">
    <w:name w:val="footnote reference"/>
    <w:semiHidden/>
    <w:rsid w:val="00F73E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396</Words>
  <Characters>2263</Characters>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2014-12-05T05:59:00Z</cp:lastPrinted>
  <dcterms:created xsi:type="dcterms:W3CDTF">2012-11-26T04:30:00Z</dcterms:created>
  <dcterms:modified xsi:type="dcterms:W3CDTF">2019-06-15T19:29:00Z</dcterms:modified>
</cp:coreProperties>
</file>