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6FB" w:rsidRPr="002240E2" w:rsidRDefault="002240E2" w:rsidP="002240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7"/>
      <w:r w:rsidRPr="002240E2">
        <w:rPr>
          <w:rFonts w:ascii="Simplified Arabic" w:hAnsi="Simplified Arabic"/>
          <w:color w:val="0000FF"/>
          <w:sz w:val="28"/>
          <w:szCs w:val="28"/>
          <w:rtl/>
        </w:rPr>
        <w:t>ص</w:t>
      </w:r>
      <w:r w:rsidRPr="002240E2">
        <w:rPr>
          <w:rFonts w:ascii="Simplified Arabic" w:hAnsi="Simplified Arabic" w:hint="cs"/>
          <w:color w:val="0000FF"/>
          <w:sz w:val="28"/>
          <w:szCs w:val="28"/>
          <w:rtl/>
        </w:rPr>
        <w:t>و</w:t>
      </w:r>
      <w:r w:rsidR="00FE76FB" w:rsidRPr="002240E2">
        <w:rPr>
          <w:rFonts w:ascii="Simplified Arabic" w:hAnsi="Simplified Arabic"/>
          <w:color w:val="0000FF"/>
          <w:sz w:val="28"/>
          <w:szCs w:val="28"/>
          <w:rtl/>
        </w:rPr>
        <w:t>م التطوع</w:t>
      </w:r>
    </w:p>
    <w:p w:rsidR="00635D20" w:rsidRPr="002240E2" w:rsidRDefault="00011AE2" w:rsidP="002240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240E2">
        <w:rPr>
          <w:rFonts w:ascii="Simplified Arabic" w:hAnsi="Simplified Arabic"/>
          <w:color w:val="0000FF"/>
          <w:sz w:val="28"/>
          <w:szCs w:val="28"/>
          <w:rtl/>
        </w:rPr>
        <w:t>ترك صيام يوم عرف</w:t>
      </w:r>
      <w:r w:rsidRPr="002240E2">
        <w:rPr>
          <w:rFonts w:ascii="Simplified Arabic" w:hAnsi="Simplified Arabic" w:hint="cs"/>
          <w:color w:val="0000FF"/>
          <w:sz w:val="28"/>
          <w:szCs w:val="28"/>
          <w:rtl/>
        </w:rPr>
        <w:t>ة</w:t>
      </w:r>
      <w:r w:rsidR="00635D20" w:rsidRPr="002240E2">
        <w:rPr>
          <w:rFonts w:ascii="Simplified Arabic" w:hAnsi="Simplified Arabic"/>
          <w:color w:val="0000FF"/>
          <w:sz w:val="28"/>
          <w:szCs w:val="28"/>
          <w:rtl/>
        </w:rPr>
        <w:t xml:space="preserve"> لظروف نفسية</w:t>
      </w:r>
      <w:bookmarkEnd w:id="0"/>
    </w:p>
    <w:p w:rsidR="002240E2" w:rsidRPr="00011AE2" w:rsidRDefault="002240E2" w:rsidP="00635D20">
      <w:pPr>
        <w:jc w:val="center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635D20" w:rsidRPr="002240E2" w:rsidRDefault="00FE76FB" w:rsidP="002240E2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240E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35D20" w:rsidRPr="002240E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35D20" w:rsidRPr="002240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لم أصم يوم عرفة لظروف</w:t>
      </w:r>
      <w:r w:rsidR="002240E2" w:rsidRPr="002240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635D20" w:rsidRPr="002240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نفسية</w:t>
      </w:r>
      <w:r w:rsidR="002240E2" w:rsidRPr="002240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635D20" w:rsidRPr="002240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قاهرة</w:t>
      </w:r>
      <w:r w:rsidR="002240E2" w:rsidRPr="002240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635D20" w:rsidRPr="002240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</w:t>
      </w:r>
      <w:r w:rsidR="002240E2" w:rsidRPr="002240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أيضًا </w:t>
      </w:r>
      <w:r w:rsidR="00635D20" w:rsidRPr="002240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لا أنوي صيام عاشورا</w:t>
      </w:r>
      <w:r w:rsidRPr="002240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ء</w:t>
      </w:r>
      <w:r w:rsidR="00635D20" w:rsidRPr="002240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فهل آثم بهذا؟ </w:t>
      </w:r>
    </w:p>
    <w:p w:rsidR="00635D20" w:rsidRPr="00011AE2" w:rsidRDefault="00FE76FB" w:rsidP="002240E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240E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635D20" w:rsidRPr="002240E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صيام يوم عرفة ويوم وعاشوراء مستحب ومتأكِّد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وصيام يوم عرفة ي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>كف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>ر السنة الماضية والسنة الباقية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وصيام يوم عاشوراء </w:t>
      </w:r>
      <w:r w:rsidR="002240E2" w:rsidRPr="00011AE2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240E2" w:rsidRPr="00011AE2">
        <w:rPr>
          <w:rFonts w:ascii="Simplified Arabic" w:hAnsi="Simplified Arabic" w:cs="Simplified Arabic"/>
          <w:b/>
          <w:sz w:val="28"/>
          <w:szCs w:val="28"/>
          <w:rtl/>
        </w:rPr>
        <w:t>كف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2240E2" w:rsidRPr="00011AE2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سنة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يترك صيامَهما إلا محرومٌ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لكنه لا إثم عليه إذا ترك ذلك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فإن كان تركه من غير اختياره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وفي قرارة نفسه أنه لو ق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>در على ذلك لصام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وم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>نع منه منعًا قهريًّا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>فإنه يُرجى أن يكون حكمه حكم المريض الذي ي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>كتب له ما كان يعمله وهو صحيح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فإن كان يصوم يوم عرفة وعاشوراء أيام صحته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ثم حصل له هذا العارض القهري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ومُنع من الصيام بغير اختياره ولا إرادته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فإنه حينئذٍ يُرجى أن ي</w:t>
      </w:r>
      <w:r w:rsidR="002240E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>كتب له ما كان يصومه في صحته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وإلا فالأصل أن </w:t>
      </w:r>
      <w:r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هذا 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>الصيام مسنون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يترتب عليه إثم</w:t>
      </w:r>
      <w:r w:rsidR="002240E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35D20" w:rsidRPr="00011AE2">
        <w:rPr>
          <w:rFonts w:ascii="Simplified Arabic" w:hAnsi="Simplified Arabic" w:cs="Simplified Arabic"/>
          <w:b/>
          <w:sz w:val="28"/>
          <w:szCs w:val="28"/>
          <w:rtl/>
        </w:rPr>
        <w:t xml:space="preserve"> لكن رُتِّب عليه فضل عظيم، ولا يترك صيامَهما إلا محرومٌ.</w:t>
      </w:r>
    </w:p>
    <w:p w:rsidR="00635D20" w:rsidRPr="00011AE2" w:rsidRDefault="00635D20" w:rsidP="002240E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635D20" w:rsidRPr="00011AE2" w:rsidRDefault="002240E2" w:rsidP="002240E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635D20" w:rsidRPr="002240E2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635D20" w:rsidRPr="00011AE2" w:rsidRDefault="00635D20" w:rsidP="00635D2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11AE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11AE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1BF" w:rsidRDefault="00C371BF" w:rsidP="00635D20">
      <w:r>
        <w:separator/>
      </w:r>
    </w:p>
  </w:endnote>
  <w:endnote w:type="continuationSeparator" w:id="0">
    <w:p w:rsidR="00C371BF" w:rsidRDefault="00C371BF" w:rsidP="0063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C9ADA3-313B-4D36-ABBC-3E1DAF173419}"/>
    <w:embedBold r:id="rId2" w:fontKey="{728B4C93-9199-47DF-87DE-9CD568A85B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DDCADA-AD10-4C62-B56B-0CCB10E263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904BFDF-73B1-4A3B-B808-8E6778283F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D99E160-675F-4521-AF04-E2D724136EC0}"/>
    <w:embedBold r:id="rId6" w:fontKey="{53EA3986-3D42-46EE-80D3-9600741AFD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D01BC4C-5F65-4B2E-A623-AB05C209D5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E75DCB7-A1FC-4ED4-A3A5-C26AC2F553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1BF" w:rsidRDefault="00C371BF" w:rsidP="00635D20">
      <w:r>
        <w:separator/>
      </w:r>
    </w:p>
  </w:footnote>
  <w:footnote w:type="continuationSeparator" w:id="0">
    <w:p w:rsidR="00C371BF" w:rsidRDefault="00C371BF" w:rsidP="0063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5D2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1AE2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981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0E2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402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5D20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3D50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47BE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63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1BF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72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26F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10C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E76FB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D5E999B-67AC-4741-8502-65AC96A6A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D2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35D20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35D20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635D20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635D20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635D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717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2014-12-26T16:32:00Z</cp:lastPrinted>
  <dcterms:created xsi:type="dcterms:W3CDTF">2012-12-04T07:38:00Z</dcterms:created>
  <dcterms:modified xsi:type="dcterms:W3CDTF">2019-06-17T12:18:00Z</dcterms:modified>
</cp:coreProperties>
</file>