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B8D29" w14:textId="2EB78A96" w:rsidR="004179BB" w:rsidRPr="00A5345F" w:rsidRDefault="004179BB" w:rsidP="00A5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4A65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5A42B4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2E5FC0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14:paraId="18830ED3" w14:textId="77777777" w:rsidR="004179BB" w:rsidRPr="00A5345F" w:rsidRDefault="004179BB" w:rsidP="00A5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4A65">
        <w:rPr>
          <w:rFonts w:ascii="Simplified Arabic" w:hAnsi="Simplified Arabic"/>
          <w:color w:val="0000FF"/>
          <w:sz w:val="28"/>
          <w:szCs w:val="28"/>
          <w:rtl/>
        </w:rPr>
        <w:t>صلاة العشاء قصر</w:t>
      </w:r>
      <w:r w:rsidR="005A42B4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9C4A65">
        <w:rPr>
          <w:rFonts w:ascii="Simplified Arabic" w:hAnsi="Simplified Arabic"/>
          <w:color w:val="0000FF"/>
          <w:sz w:val="28"/>
          <w:szCs w:val="28"/>
          <w:rtl/>
        </w:rPr>
        <w:t>ا خلف م</w:t>
      </w:r>
      <w:r w:rsidR="005A42B4">
        <w:rPr>
          <w:rFonts w:ascii="Simplified Arabic" w:hAnsi="Simplified Arabic" w:hint="cs"/>
          <w:color w:val="0000FF"/>
          <w:sz w:val="28"/>
          <w:szCs w:val="28"/>
          <w:rtl/>
        </w:rPr>
        <w:t>سافرٍ</w:t>
      </w:r>
      <w:r w:rsidRPr="009C4A65">
        <w:rPr>
          <w:rFonts w:ascii="Simplified Arabic" w:hAnsi="Simplified Arabic"/>
          <w:color w:val="0000FF"/>
          <w:sz w:val="28"/>
          <w:szCs w:val="28"/>
          <w:rtl/>
        </w:rPr>
        <w:t xml:space="preserve"> يصلي المغرب</w:t>
      </w:r>
    </w:p>
    <w:p w14:paraId="76DC7F94" w14:textId="77777777" w:rsidR="00B923E3" w:rsidRPr="00A5345F" w:rsidRDefault="00B923E3" w:rsidP="00A534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17432F" w14:textId="77777777" w:rsidR="006A7F52" w:rsidRPr="009C4A65" w:rsidRDefault="004179BB" w:rsidP="009C4A6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4A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هذا مسافر يقول: صليت</w:t>
      </w:r>
      <w:r w:rsidR="00B923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المغرب مع جماعة في مسجد في الطريق </w:t>
      </w:r>
      <w:r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أريد قصر العشاء</w:t>
      </w:r>
      <w:r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يوجد جماعة يصلون المغرب فهل أدخل معهم أم أصلي لوحدي</w:t>
      </w:r>
      <w:r w:rsidR="00B923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وإذا صليت</w:t>
      </w:r>
      <w:r w:rsidR="00B923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معهم فكيف تكون صلاتي</w:t>
      </w:r>
      <w:r w:rsidR="00B923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أسلم بعد التشهد أو أنتظر حتى يسلم الإمام فأ</w:t>
      </w:r>
      <w:r w:rsidR="00B923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سلم معه؟</w:t>
      </w:r>
    </w:p>
    <w:p w14:paraId="0B7923A4" w14:textId="77777777" w:rsidR="006A7F52" w:rsidRPr="009C4A65" w:rsidRDefault="004179BB" w:rsidP="005708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C4A6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A7F52" w:rsidRPr="00A534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A7F52" w:rsidRPr="009C4A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هذا الذي يريد أن يصلي العشاء ووجد جماعة يصلون المغرب الأولى أن يدخل معهم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لي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حص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ل أجر الجماعة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وفضل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صلاة الجماعة على صلاة الفذ </w:t>
      </w:r>
      <w:r w:rsidR="0057087A">
        <w:rPr>
          <w:rFonts w:ascii="Simplified Arabic" w:hAnsi="Simplified Arabic" w:cs="Simplified Arabic"/>
          <w:sz w:val="28"/>
          <w:szCs w:val="28"/>
          <w:rtl/>
        </w:rPr>
        <w:t>سبع وعشر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درجة،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فيدخل معهم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وإذا دخل معهم 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ف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ليس له أن ي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سل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م من ركعتين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بل لا بد أن ي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تم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ويزيد ركعة</w:t>
      </w:r>
      <w:r w:rsidR="005A42B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إذا سلم الإمام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؛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لأن صلاة المغرب لا تتغير صورتها 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في الحضر ولا في السفر فهي صلاة إقامة حكمًا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وم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ن صلى خلف مقيم لزمه الإتمام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والإمام في هذه الصورة حكمه حكم المقيم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؛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صلاة المغرب لا ت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قصر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فالحكم للصلاة لا لشخص الإمام</w:t>
      </w:r>
      <w:r w:rsidR="00CA4646" w:rsidRPr="009C4A65">
        <w:rPr>
          <w:rFonts w:ascii="Simplified Arabic" w:hAnsi="Simplified Arabic" w:cs="Simplified Arabic"/>
          <w:sz w:val="28"/>
          <w:szCs w:val="28"/>
          <w:rtl/>
        </w:rPr>
        <w:t>،</w:t>
      </w:r>
      <w:r w:rsidR="0057087A">
        <w:rPr>
          <w:rFonts w:ascii="Simplified Arabic" w:hAnsi="Simplified Arabic" w:cs="Simplified Arabic"/>
          <w:sz w:val="28"/>
          <w:szCs w:val="28"/>
          <w:rtl/>
        </w:rPr>
        <w:t xml:space="preserve"> فإذا صلى </w:t>
      </w:r>
      <w:r w:rsidR="0057087A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>صلاة وإن كانت في سفر حكمها حكم الإقامة فعليه أن يتم،</w:t>
      </w:r>
      <w:r w:rsidR="00B923E3" w:rsidRPr="00B923E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23E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A42B4">
        <w:rPr>
          <w:rFonts w:ascii="Simplified Arabic" w:hAnsi="Simplified Arabic" w:cs="Simplified Arabic" w:hint="cs"/>
          <w:sz w:val="28"/>
          <w:szCs w:val="28"/>
          <w:rtl/>
        </w:rPr>
        <w:t xml:space="preserve">هذا عليه أن </w:t>
      </w:r>
      <w:r w:rsidR="00B923E3" w:rsidRPr="009C4A65">
        <w:rPr>
          <w:rFonts w:ascii="Simplified Arabic" w:hAnsi="Simplified Arabic" w:cs="Simplified Arabic"/>
          <w:sz w:val="28"/>
          <w:szCs w:val="28"/>
          <w:rtl/>
        </w:rPr>
        <w:t>يصليها أربع</w:t>
      </w:r>
      <w:r w:rsidR="00B923E3">
        <w:rPr>
          <w:rFonts w:ascii="Simplified Arabic" w:hAnsi="Simplified Arabic" w:cs="Simplified Arabic" w:hint="cs"/>
          <w:sz w:val="28"/>
          <w:szCs w:val="28"/>
          <w:rtl/>
        </w:rPr>
        <w:t xml:space="preserve">ًا؛ لأن </w:t>
      </w:r>
      <w:r w:rsidR="00B923E3" w:rsidRPr="009C4A65">
        <w:rPr>
          <w:rFonts w:ascii="Simplified Arabic" w:hAnsi="Simplified Arabic" w:cs="Simplified Arabic"/>
          <w:sz w:val="28"/>
          <w:szCs w:val="28"/>
          <w:rtl/>
        </w:rPr>
        <w:t>الإمام يصلي ثلاث</w:t>
      </w:r>
      <w:r w:rsidR="00B923E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A42B4">
        <w:rPr>
          <w:rFonts w:ascii="Simplified Arabic" w:hAnsi="Simplified Arabic" w:cs="Simplified Arabic"/>
          <w:sz w:val="28"/>
          <w:szCs w:val="28"/>
          <w:rtl/>
        </w:rPr>
        <w:t xml:space="preserve"> وه</w:t>
      </w:r>
      <w:r w:rsidR="005A42B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923E3" w:rsidRPr="009C4A65">
        <w:rPr>
          <w:rFonts w:ascii="Simplified Arabic" w:hAnsi="Simplified Arabic" w:cs="Simplified Arabic"/>
          <w:sz w:val="28"/>
          <w:szCs w:val="28"/>
          <w:rtl/>
        </w:rPr>
        <w:t xml:space="preserve"> دخل بنية العشاء </w:t>
      </w:r>
      <w:r w:rsidR="00B923E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23E3" w:rsidRPr="009C4A65">
        <w:rPr>
          <w:rFonts w:ascii="Simplified Arabic" w:hAnsi="Simplified Arabic" w:cs="Simplified Arabic"/>
          <w:sz w:val="28"/>
          <w:szCs w:val="28"/>
          <w:rtl/>
        </w:rPr>
        <w:t>يزيد رابعة</w:t>
      </w:r>
      <w:r w:rsidR="00B923E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7F52" w:rsidRPr="009C4A65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14:paraId="4158FB95" w14:textId="77777777" w:rsidR="006A7F52" w:rsidRPr="009C4A65" w:rsidRDefault="006A7F52" w:rsidP="006A7F52">
      <w:pPr>
        <w:rPr>
          <w:rFonts w:ascii="Simplified Arabic" w:hAnsi="Simplified Arabic" w:cs="Simplified Arabic"/>
          <w:sz w:val="28"/>
          <w:szCs w:val="28"/>
          <w:rtl/>
        </w:rPr>
      </w:pPr>
      <w:r w:rsidRPr="009C4A6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C4A6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14:paraId="0DB85507" w14:textId="77777777" w:rsidR="00E67D5A" w:rsidRPr="009C4A6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C4A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84D9F1-98C3-4205-AE5A-8BFB844268F9}"/>
    <w:embedBold r:id="rId2" w:fontKey="{5F146499-0B1B-4CB3-BEA2-B81F540E69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F0EC7A-019B-4AC9-B08E-94AF5E239C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517F1F2-7885-4790-9561-179EA12E9AF7}"/>
    <w:embedBold r:id="rId5" w:fontKey="{C3BC4B00-9F78-40AC-AD96-15A7510857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25ABCF5-B059-479F-85A2-7D06FC7578F9}"/>
    <w:embedBold r:id="rId7" w:fontKey="{DBB33998-B0C9-443B-8062-A65402B6AE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FE36431-EC43-404C-A249-99AABD742F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CF37557-011D-4D03-A69C-4EDFE0F451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CDDF1A2-0C21-4BA7-A937-6D1F174725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C3313"/>
    <w:multiLevelType w:val="hybridMultilevel"/>
    <w:tmpl w:val="8B7A6D66"/>
    <w:lvl w:ilvl="0" w:tplc="1402D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7F5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607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FC0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9BB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87A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42B4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7F52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B2F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4A65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5F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AD8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3E3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646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B32962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F5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7087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7087A"/>
  </w:style>
  <w:style w:type="character" w:customStyle="1" w:styleId="Char0">
    <w:name w:val="نص تعليق Char"/>
    <w:basedOn w:val="a0"/>
    <w:link w:val="a5"/>
    <w:uiPriority w:val="99"/>
    <w:semiHidden/>
    <w:rsid w:val="0057087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7087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7087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7087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7087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145</Words>
  <Characters>833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2015-02-06T15:42:00Z</cp:lastPrinted>
  <dcterms:created xsi:type="dcterms:W3CDTF">2012-12-23T05:20:00Z</dcterms:created>
  <dcterms:modified xsi:type="dcterms:W3CDTF">2019-06-19T08:45:00Z</dcterms:modified>
</cp:coreProperties>
</file>