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30E8" w:rsidRDefault="004B30E8" w:rsidP="009E513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B30E8">
        <w:rPr>
          <w:rFonts w:ascii="Simplified Arabic" w:hAnsi="Simplified Arabic"/>
          <w:color w:val="0000FF"/>
          <w:sz w:val="28"/>
          <w:szCs w:val="28"/>
          <w:rtl/>
        </w:rPr>
        <w:t xml:space="preserve">نواقض </w:t>
      </w:r>
      <w:proofErr w:type="spellStart"/>
      <w:r w:rsidRPr="004B30E8">
        <w:rPr>
          <w:rFonts w:ascii="Simplified Arabic" w:hAnsi="Simplified Arabic"/>
          <w:color w:val="0000FF"/>
          <w:sz w:val="28"/>
          <w:szCs w:val="28"/>
          <w:rtl/>
        </w:rPr>
        <w:t>الوضوء</w:t>
      </w:r>
      <w:proofErr w:type="spellEnd"/>
    </w:p>
    <w:p w:rsidR="00E62EF6" w:rsidRPr="009E513A" w:rsidRDefault="00E62EF6" w:rsidP="009E513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3D02E1">
        <w:rPr>
          <w:rFonts w:ascii="Simplified Arabic" w:hAnsi="Simplified Arabic"/>
          <w:color w:val="0000FF"/>
          <w:sz w:val="28"/>
          <w:szCs w:val="28"/>
          <w:rtl/>
        </w:rPr>
        <w:t xml:space="preserve">الشك في الطهارة </w:t>
      </w:r>
      <w:r w:rsidR="0014645F">
        <w:rPr>
          <w:rFonts w:ascii="Simplified Arabic" w:hAnsi="Simplified Arabic" w:hint="cs"/>
          <w:color w:val="0000FF"/>
          <w:sz w:val="28"/>
          <w:szCs w:val="28"/>
          <w:rtl/>
        </w:rPr>
        <w:t>أثناء ركعتي</w:t>
      </w:r>
      <w:r w:rsidRPr="003D02E1">
        <w:rPr>
          <w:rFonts w:ascii="Simplified Arabic" w:hAnsi="Simplified Arabic"/>
          <w:color w:val="0000FF"/>
          <w:sz w:val="28"/>
          <w:szCs w:val="28"/>
          <w:rtl/>
        </w:rPr>
        <w:t xml:space="preserve"> الطواف</w:t>
      </w:r>
    </w:p>
    <w:p w:rsidR="0014645F" w:rsidRPr="009E513A" w:rsidRDefault="0014645F" w:rsidP="009E513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D2630" w:rsidRPr="003D02E1" w:rsidRDefault="00E62EF6" w:rsidP="003D02E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3D02E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9D2630" w:rsidRPr="003D02E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حججنا وأجّ</w:t>
      </w:r>
      <w:r w:rsidR="001464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9D2630" w:rsidRPr="003D02E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لنا طواف الإفاضة والوداع</w:t>
      </w:r>
      <w:r w:rsidRPr="003D02E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 ولَدَيَّ مرض</w:t>
      </w:r>
      <w:r w:rsidR="009D2630" w:rsidRPr="003D02E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البواسير</w:t>
      </w:r>
      <w:r w:rsidR="001464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D2630" w:rsidRPr="003D02E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وعندي شك أنه خر</w:t>
      </w:r>
      <w:r w:rsidR="0014645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ج مني هواء فقط بلا صوت أو ريح -أكرمكم الله</w:t>
      </w:r>
      <w:r w:rsidR="009D2630" w:rsidRPr="003D02E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-  قبل السلام من ركعتي السنة خلف المقام</w:t>
      </w:r>
      <w:r w:rsidR="001464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D2630" w:rsidRPr="003D02E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فماذا أفعل؟</w:t>
      </w:r>
    </w:p>
    <w:p w:rsidR="009D2630" w:rsidRPr="003D02E1" w:rsidRDefault="00E62EF6" w:rsidP="00E62EF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D02E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9D2630" w:rsidRPr="009E513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9D2630" w:rsidRPr="003D02E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9D2630" w:rsidRPr="003D02E1">
        <w:rPr>
          <w:rFonts w:ascii="Simplified Arabic" w:hAnsi="Simplified Arabic" w:cs="Simplified Arabic"/>
          <w:sz w:val="28"/>
          <w:szCs w:val="28"/>
          <w:rtl/>
        </w:rPr>
        <w:t>إذا شك في الحدث فالأصل الطهارة</w:t>
      </w:r>
      <w:r w:rsidRPr="003D02E1">
        <w:rPr>
          <w:rFonts w:ascii="Simplified Arabic" w:hAnsi="Simplified Arabic" w:cs="Simplified Arabic"/>
          <w:sz w:val="28"/>
          <w:szCs w:val="28"/>
          <w:rtl/>
        </w:rPr>
        <w:t>،</w:t>
      </w:r>
      <w:r w:rsidR="009D2630" w:rsidRPr="003D02E1">
        <w:rPr>
          <w:rFonts w:ascii="Simplified Arabic" w:hAnsi="Simplified Arabic" w:cs="Simplified Arabic"/>
          <w:sz w:val="28"/>
          <w:szCs w:val="28"/>
          <w:rtl/>
        </w:rPr>
        <w:t xml:space="preserve"> والشك لا يُزيل اليقين</w:t>
      </w:r>
      <w:r w:rsidRPr="003D02E1">
        <w:rPr>
          <w:rFonts w:ascii="Simplified Arabic" w:hAnsi="Simplified Arabic" w:cs="Simplified Arabic"/>
          <w:sz w:val="28"/>
          <w:szCs w:val="28"/>
          <w:rtl/>
        </w:rPr>
        <w:t>،</w:t>
      </w:r>
      <w:r w:rsidR="009D2630" w:rsidRPr="003D02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4645F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9D2630" w:rsidRPr="003D02E1">
        <w:rPr>
          <w:rFonts w:ascii="Simplified Arabic" w:hAnsi="Simplified Arabic" w:cs="Simplified Arabic"/>
          <w:sz w:val="28"/>
          <w:szCs w:val="28"/>
          <w:rtl/>
        </w:rPr>
        <w:t>هو في الأصل متطهر وشك في نقض هذه الطهارة</w:t>
      </w:r>
      <w:r w:rsidRPr="003D02E1">
        <w:rPr>
          <w:rFonts w:ascii="Simplified Arabic" w:hAnsi="Simplified Arabic" w:cs="Simplified Arabic"/>
          <w:sz w:val="28"/>
          <w:szCs w:val="28"/>
          <w:rtl/>
        </w:rPr>
        <w:t>،</w:t>
      </w:r>
      <w:r w:rsidR="009D2630" w:rsidRPr="003D02E1">
        <w:rPr>
          <w:rFonts w:ascii="Simplified Arabic" w:hAnsi="Simplified Arabic" w:cs="Simplified Arabic"/>
          <w:sz w:val="28"/>
          <w:szCs w:val="28"/>
          <w:rtl/>
        </w:rPr>
        <w:t xml:space="preserve"> واليقين لا يُرفع ولا يُزال بالشك</w:t>
      </w:r>
      <w:r w:rsidR="001464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D2630" w:rsidRPr="003D02E1">
        <w:rPr>
          <w:rFonts w:ascii="Simplified Arabic" w:hAnsi="Simplified Arabic" w:cs="Simplified Arabic"/>
          <w:sz w:val="28"/>
          <w:szCs w:val="28"/>
          <w:rtl/>
        </w:rPr>
        <w:t xml:space="preserve"> فلا ي</w:t>
      </w:r>
      <w:r w:rsidR="0014645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D2630" w:rsidRPr="003D02E1">
        <w:rPr>
          <w:rFonts w:ascii="Simplified Arabic" w:hAnsi="Simplified Arabic" w:cs="Simplified Arabic"/>
          <w:sz w:val="28"/>
          <w:szCs w:val="28"/>
          <w:rtl/>
        </w:rPr>
        <w:t>لتفت إلى مثل هذا الشك حتى يتيقن أنه خرج منه شيء بأن يسمع صوتًا أو يجد ريحًا.</w:t>
      </w:r>
    </w:p>
    <w:p w:rsidR="009D2630" w:rsidRPr="003D02E1" w:rsidRDefault="009D2630" w:rsidP="009D2630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</w:rPr>
      </w:pPr>
    </w:p>
    <w:p w:rsidR="00E67D5A" w:rsidRPr="003D02E1" w:rsidRDefault="009D2630" w:rsidP="009D2630">
      <w:pPr>
        <w:rPr>
          <w:rFonts w:ascii="Simplified Arabic" w:hAnsi="Simplified Arabic" w:cs="Simplified Arabic"/>
          <w:sz w:val="28"/>
          <w:szCs w:val="28"/>
        </w:rPr>
      </w:pPr>
      <w:r w:rsidRPr="003D02E1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3D02E1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التاسعة والأربعون 27/9/1432هـ</w:t>
      </w:r>
    </w:p>
    <w:sectPr w:rsidR="00E67D5A" w:rsidRPr="003D02E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353812A-A5E3-41C9-B7FD-9B9719818A73}"/>
    <w:embedBold r:id="rId2" w:fontKey="{293B4CC2-4213-4527-A65B-EF8F6D4A9D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B55A1D8-ACA5-4207-936A-5674B98EBC4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C2DC932-188D-4193-A113-D0FEA4A2CFA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9682F74-3EE7-45AF-BC51-C70027F3B778}"/>
    <w:embedBold r:id="rId6" w:fontKey="{CFE1F695-3982-46DB-849B-DC393C3603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F5E38C8-CC36-48DF-8B4F-343B68F0A09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464CC36-1903-45A9-B37D-4170983C96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263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45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2E1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0E8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630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13A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2EF6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0C4B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E39615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263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78</Words>
  <Characters>446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2015-02-06T14:46:00Z</cp:lastPrinted>
  <dcterms:created xsi:type="dcterms:W3CDTF">2012-12-24T05:03:00Z</dcterms:created>
  <dcterms:modified xsi:type="dcterms:W3CDTF">2019-06-19T10:38:00Z</dcterms:modified>
</cp:coreProperties>
</file>