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625" w:rsidRPr="00BA1440" w:rsidRDefault="00101625" w:rsidP="00101625">
      <w:pPr>
        <w:jc w:val="center"/>
        <w:rPr>
          <w:rFonts w:ascii="Simplified Arabic" w:eastAsia="Times New Roman" w:hAnsi="Simplified Arabic" w:cs="Simplified Arabic"/>
          <w:b/>
          <w:bCs/>
          <w:noProof w:val="0"/>
          <w:color w:val="0000FF"/>
          <w:sz w:val="28"/>
          <w:szCs w:val="28"/>
          <w:rtl/>
          <w:lang w:eastAsia="ar-SA"/>
        </w:rPr>
      </w:pPr>
      <w:r>
        <w:rPr>
          <w:rFonts w:ascii="Simplified Arabic" w:eastAsia="Times New Roman" w:hAnsi="Simplified Arabic" w:cs="Simplified Arabic" w:hint="cs"/>
          <w:b/>
          <w:bCs/>
          <w:noProof w:val="0"/>
          <w:color w:val="0000FF"/>
          <w:sz w:val="28"/>
          <w:szCs w:val="28"/>
          <w:rtl/>
          <w:lang w:eastAsia="ar-SA"/>
        </w:rPr>
        <w:t xml:space="preserve">من </w:t>
      </w:r>
      <w:r w:rsidRPr="00BA1440">
        <w:rPr>
          <w:rFonts w:ascii="Simplified Arabic" w:eastAsia="Times New Roman" w:hAnsi="Simplified Arabic" w:cs="Simplified Arabic" w:hint="cs"/>
          <w:b/>
          <w:bCs/>
          <w:noProof w:val="0"/>
          <w:color w:val="0000FF"/>
          <w:sz w:val="28"/>
          <w:szCs w:val="28"/>
          <w:rtl/>
          <w:lang w:eastAsia="ar-SA"/>
        </w:rPr>
        <w:t>صنيع الإمام البخاري في صحيحه</w:t>
      </w:r>
    </w:p>
    <w:p w:rsidR="00101625" w:rsidRDefault="009145C5" w:rsidP="00101625">
      <w:pPr>
        <w:jc w:val="center"/>
        <w:rPr>
          <w:rFonts w:ascii="Simplified Arabic" w:eastAsia="Times New Roman" w:hAnsi="Simplified Arabic" w:cs="Simplified Arabic"/>
          <w:b/>
          <w:bCs/>
          <w:noProof w:val="0"/>
          <w:color w:val="0000FF"/>
          <w:sz w:val="28"/>
          <w:szCs w:val="28"/>
          <w:rtl/>
          <w:lang w:eastAsia="ar-SA"/>
        </w:rPr>
      </w:pPr>
      <w:r w:rsidRPr="009145C5">
        <w:rPr>
          <w:rFonts w:ascii="Simplified Arabic" w:eastAsia="Times New Roman" w:hAnsi="Simplified Arabic" w:cs="Simplified Arabic"/>
          <w:b/>
          <w:bCs/>
          <w:noProof w:val="0"/>
          <w:color w:val="0000FF"/>
          <w:sz w:val="28"/>
          <w:szCs w:val="28"/>
          <w:rtl/>
          <w:lang w:eastAsia="ar-SA"/>
        </w:rPr>
        <w:t>الكتب والطبعات ومناهج المؤلفين</w:t>
      </w:r>
    </w:p>
    <w:p w:rsidR="00B46D64" w:rsidRPr="00B46D64" w:rsidRDefault="00B46D64" w:rsidP="00101625">
      <w:pPr>
        <w:jc w:val="center"/>
        <w:rPr>
          <w:rFonts w:ascii="Simplified Arabic" w:eastAsia="Times New Roman" w:hAnsi="Simplified Arabic" w:cs="Simplified Arabic"/>
          <w:b/>
          <w:bCs/>
          <w:noProof w:val="0"/>
          <w:color w:val="0000FF"/>
          <w:sz w:val="28"/>
          <w:szCs w:val="28"/>
          <w:rtl/>
          <w:lang w:eastAsia="ar-SA"/>
        </w:rPr>
      </w:pPr>
      <w:bookmarkStart w:id="0" w:name="_GoBack"/>
      <w:bookmarkEnd w:id="0"/>
    </w:p>
    <w:p w:rsidR="00101625" w:rsidRPr="00BA1440" w:rsidRDefault="00101625" w:rsidP="00101625">
      <w:pPr>
        <w:shd w:val="clear" w:color="auto" w:fill="D9D9D9"/>
        <w:jc w:val="lowKashida"/>
        <w:rPr>
          <w:rFonts w:ascii="Simplified Arabic" w:hAnsi="Simplified Arabic" w:cs="Simplified Arabic"/>
          <w:b/>
          <w:color w:val="FF0000"/>
          <w:sz w:val="28"/>
          <w:szCs w:val="28"/>
          <w:rtl/>
        </w:rPr>
      </w:pPr>
      <w:r w:rsidRPr="00BA1440">
        <w:rPr>
          <w:rFonts w:ascii="Simplified Arabic" w:hAnsi="Simplified Arabic" w:cs="Simplified Arabic" w:hint="cs"/>
          <w:bCs/>
          <w:color w:val="FF0000"/>
          <w:sz w:val="28"/>
          <w:szCs w:val="28"/>
          <w:rtl/>
        </w:rPr>
        <w:t>السؤال:</w:t>
      </w:r>
      <w:r w:rsidRPr="00BA1440">
        <w:rPr>
          <w:rFonts w:ascii="Simplified Arabic" w:hAnsi="Simplified Arabic" w:cs="Simplified Arabic" w:hint="cs"/>
          <w:b/>
          <w:color w:val="FF0000"/>
          <w:sz w:val="28"/>
          <w:szCs w:val="28"/>
          <w:rtl/>
        </w:rPr>
        <w:t xml:space="preserve"> يوجد في (صحيح البخاري) </w:t>
      </w:r>
      <w:r w:rsidRPr="00C7724A">
        <w:rPr>
          <w:rFonts w:ascii="Simplified Arabic" w:hAnsi="Simplified Arabic" w:cs="Simplified Arabic" w:hint="cs"/>
          <w:b/>
          <w:color w:val="FF0000"/>
          <w:sz w:val="28"/>
          <w:szCs w:val="28"/>
          <w:rtl/>
        </w:rPr>
        <w:t>بياض</w:t>
      </w:r>
      <w:r w:rsidRPr="00BA1440">
        <w:rPr>
          <w:rFonts w:ascii="Simplified Arabic" w:hAnsi="Simplified Arabic" w:cs="Simplified Arabic" w:hint="cs"/>
          <w:b/>
          <w:color w:val="FF0000"/>
          <w:sz w:val="28"/>
          <w:szCs w:val="28"/>
          <w:rtl/>
        </w:rPr>
        <w:t xml:space="preserve"> في بعض المواطن، كأن يُثبت ترجمةً ولا يُعقبها بحديث، فيدعها هكذا بدون حديث، وأحيانًا يقول: باب، ثم يردفه بالحديث مباشرة من غير ترجمة، فما سرُّ هذا الصنيع للإمام البخاري -رحمه الله-؟</w:t>
      </w:r>
    </w:p>
    <w:p w:rsidR="00101625" w:rsidRDefault="00101625" w:rsidP="00101625">
      <w:pPr>
        <w:spacing w:before="120" w:after="120" w:line="240" w:lineRule="atLeast"/>
        <w:jc w:val="both"/>
        <w:rPr>
          <w:rFonts w:ascii="Simplified Arabic" w:hAnsi="Simplified Arabic" w:cs="Simplified Arabic"/>
          <w:sz w:val="28"/>
          <w:szCs w:val="28"/>
          <w:rtl/>
        </w:rPr>
      </w:pPr>
      <w:r w:rsidRPr="00BA1440">
        <w:rPr>
          <w:rFonts w:ascii="Simplified Arabic" w:hAnsi="Simplified Arabic" w:cs="Simplified Arabic" w:hint="cs"/>
          <w:bCs/>
          <w:color w:val="FF0000"/>
          <w:sz w:val="28"/>
          <w:szCs w:val="28"/>
          <w:rtl/>
        </w:rPr>
        <w:t>الجواب:</w:t>
      </w:r>
      <w:r w:rsidRPr="00BA1440">
        <w:rPr>
          <w:rFonts w:ascii="Simplified Arabic" w:hAnsi="Simplified Arabic" w:cs="Simplified Arabic" w:hint="cs"/>
          <w:sz w:val="28"/>
          <w:szCs w:val="28"/>
          <w:rtl/>
        </w:rPr>
        <w:t xml:space="preserve"> نعم البخاري -رحمه الله- قد يذكر ترجمةً ولا يذكر تحتها حديث</w:t>
      </w:r>
      <w:r w:rsidR="002D0B95">
        <w:rPr>
          <w:rFonts w:ascii="Simplified Arabic" w:hAnsi="Simplified Arabic" w:cs="Simplified Arabic" w:hint="cs"/>
          <w:sz w:val="28"/>
          <w:szCs w:val="28"/>
          <w:rtl/>
        </w:rPr>
        <w:t>ًا</w:t>
      </w:r>
      <w:r w:rsidRPr="00BA1440">
        <w:rPr>
          <w:rFonts w:ascii="Simplified Arabic" w:hAnsi="Simplified Arabic" w:cs="Simplified Arabic" w:hint="cs"/>
          <w:sz w:val="28"/>
          <w:szCs w:val="28"/>
          <w:rtl/>
        </w:rPr>
        <w:t>؛ للدلالة على أنه لا يوجد حديث في هذه المسألة على شرطه، وقد يكون فيها حديث صحيح لكن على شرط غيره، فلا يدخله في كتابه، وقد يوجد حديث بدون ترجمة، إنما يقول: بابٌ حدثنا فلان، ومثل هذا الباب كما قرر أهل العلم بمنزلة الفصل من الباب الذي قبله، وهذا موجود وذاك موجود.</w:t>
      </w:r>
    </w:p>
    <w:p w:rsidR="00101625" w:rsidRPr="00BA1440" w:rsidRDefault="00101625" w:rsidP="00101625">
      <w:pPr>
        <w:spacing w:before="120" w:after="120" w:line="240" w:lineRule="atLeast"/>
        <w:jc w:val="both"/>
        <w:rPr>
          <w:rFonts w:ascii="Simplified Arabic" w:hAnsi="Simplified Arabic" w:cs="Simplified Arabic"/>
          <w:sz w:val="28"/>
          <w:szCs w:val="28"/>
          <w:rtl/>
        </w:rPr>
      </w:pPr>
    </w:p>
    <w:p w:rsidR="00101625" w:rsidRPr="00BA1440" w:rsidRDefault="00101625" w:rsidP="00101625">
      <w:pPr>
        <w:spacing w:before="120" w:after="120" w:line="240" w:lineRule="atLeast"/>
        <w:jc w:val="both"/>
        <w:rPr>
          <w:rFonts w:ascii="Simplified Arabic" w:hAnsi="Simplified Arabic" w:cs="Simplified Arabic"/>
          <w:sz w:val="28"/>
          <w:szCs w:val="28"/>
        </w:rPr>
      </w:pPr>
      <w:r w:rsidRPr="00BA1440">
        <w:rPr>
          <w:rFonts w:ascii="Simplified Arabic" w:hAnsi="Simplified Arabic" w:cs="Simplified Arabic" w:hint="cs"/>
          <w:sz w:val="28"/>
          <w:szCs w:val="28"/>
          <w:rtl/>
        </w:rPr>
        <w:t>المصدر: برنامج فتاوى نور على الدرب، الحلقة السادسة والخمسون 17/11/1432هـ</w:t>
      </w:r>
    </w:p>
    <w:p w:rsidR="00101625" w:rsidRPr="00101625" w:rsidRDefault="00101625"/>
    <w:sectPr w:rsidR="00101625" w:rsidRPr="00101625"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775A087A-9B6D-4F24-B628-8A62495DCA20}"/>
    <w:embedBold r:id="rId2" w:fontKey="{D154EFD8-8F9F-439C-985D-FF05DC651303}"/>
  </w:font>
  <w:font w:name="Calibri">
    <w:panose1 w:val="020F0502020204030204"/>
    <w:charset w:val="00"/>
    <w:family w:val="swiss"/>
    <w:pitch w:val="variable"/>
    <w:sig w:usb0="E10002FF" w:usb1="4000ACFF" w:usb2="00000009" w:usb3="00000000" w:csb0="0000019F" w:csb1="00000000"/>
    <w:embedRegular r:id="rId3" w:fontKey="{C7C96704-4628-424A-A781-EFEC2D82A225}"/>
  </w:font>
  <w:font w:name="Traditional Arabic">
    <w:panose1 w:val="02020603050405020304"/>
    <w:charset w:val="00"/>
    <w:family w:val="roman"/>
    <w:pitch w:val="variable"/>
    <w:sig w:usb0="00002003" w:usb1="80000000" w:usb2="00000008" w:usb3="00000000" w:csb0="00000041" w:csb1="00000000"/>
    <w:embedRegular r:id="rId4" w:fontKey="{38990B51-C182-440A-8C76-636B9605AB0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E34EC1B7-06DA-4941-AB3A-2BB38C895603}"/>
    <w:embedBold r:id="rId6" w:fontKey="{85462484-9BF6-4434-971D-E9B8AC0BA120}"/>
  </w:font>
  <w:font w:name="Cambria">
    <w:panose1 w:val="02040503050406030204"/>
    <w:charset w:val="00"/>
    <w:family w:val="roman"/>
    <w:pitch w:val="variable"/>
    <w:sig w:usb0="E00002FF" w:usb1="400004FF" w:usb2="00000000" w:usb3="00000000" w:csb0="0000019F" w:csb1="00000000"/>
    <w:embedRegular r:id="rId7" w:fontKey="{920A7908-AE8F-4424-AE96-10C8CE694791}"/>
  </w:font>
  <w:font w:name="Arial">
    <w:panose1 w:val="020B0604020202020204"/>
    <w:charset w:val="00"/>
    <w:family w:val="swiss"/>
    <w:pitch w:val="variable"/>
    <w:sig w:usb0="E0002AFF" w:usb1="C0007843" w:usb2="00000009" w:usb3="00000000" w:csb0="000001FF" w:csb1="00000000"/>
    <w:embedRegular r:id="rId8" w:fontKey="{38F64FF2-8E68-4E48-964D-44167F715D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6328D"/>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9F5"/>
    <w:rsid w:val="000339FE"/>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625"/>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787"/>
    <w:rsid w:val="0014496D"/>
    <w:rsid w:val="00144F75"/>
    <w:rsid w:val="00145B2F"/>
    <w:rsid w:val="00146D65"/>
    <w:rsid w:val="00147B24"/>
    <w:rsid w:val="0015068C"/>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291"/>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B95"/>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015"/>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86667"/>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65"/>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5C5"/>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28D"/>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B19"/>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5EA7"/>
    <w:rsid w:val="00B4613D"/>
    <w:rsid w:val="00B46417"/>
    <w:rsid w:val="00B46725"/>
    <w:rsid w:val="00B46D64"/>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5CEA"/>
    <w:rsid w:val="00C36D67"/>
    <w:rsid w:val="00C36E43"/>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24A"/>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2E18"/>
    <w:rsid w:val="00C94B22"/>
    <w:rsid w:val="00C94DCC"/>
    <w:rsid w:val="00C94FDC"/>
    <w:rsid w:val="00C951B5"/>
    <w:rsid w:val="00C96726"/>
    <w:rsid w:val="00C96FA2"/>
    <w:rsid w:val="00C97EAD"/>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D23"/>
    <w:rsid w:val="00CD41AA"/>
    <w:rsid w:val="00CD4287"/>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2E63"/>
    <w:rsid w:val="00D64596"/>
    <w:rsid w:val="00D66CF0"/>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5BA3"/>
    <w:rsid w:val="00DC709F"/>
    <w:rsid w:val="00DC746A"/>
    <w:rsid w:val="00DC7527"/>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458"/>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C4DE6-E537-40A3-BA9C-2BC2789DF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328D"/>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102</Words>
  <Characters>583</Characters>
  <Application>Microsoft Office Word</Application>
  <DocSecurity>0</DocSecurity>
  <Lines>4</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10</cp:revision>
  <dcterms:created xsi:type="dcterms:W3CDTF">2012-12-25T11:08:00Z</dcterms:created>
  <dcterms:modified xsi:type="dcterms:W3CDTF">2019-07-09T08:07:00Z</dcterms:modified>
</cp:coreProperties>
</file>