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A77" w:rsidRDefault="00944A77" w:rsidP="00944A7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944A7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عدة من أجهضت جنينها</w:t>
      </w:r>
    </w:p>
    <w:p w:rsidR="006B0A29" w:rsidRDefault="00E96F40" w:rsidP="00944A7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96F4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العدة</w:t>
      </w:r>
      <w:bookmarkStart w:id="0" w:name="_GoBack"/>
      <w:bookmarkEnd w:id="0"/>
    </w:p>
    <w:p w:rsidR="00944A77" w:rsidRPr="00944A77" w:rsidRDefault="00944A77" w:rsidP="00944A7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D30E5E" w:rsidRPr="00944A77" w:rsidRDefault="00944A77" w:rsidP="00944A77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44A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30E5E" w:rsidRPr="00944A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30E5E"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سائلة تقول</w:t>
      </w:r>
      <w:r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30E5E"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 زوجها طلقها وهي حامل</w:t>
      </w:r>
      <w:r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أجهضت الولد</w:t>
      </w:r>
      <w:r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في الشهر الثاني</w:t>
      </w:r>
      <w:r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فخرج قطعة لحم</w:t>
      </w:r>
      <w:r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تكون عدتها؟ </w:t>
      </w:r>
    </w:p>
    <w:p w:rsidR="00944A77" w:rsidRPr="00944A77" w:rsidRDefault="00944A77" w:rsidP="00944A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44A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30E5E" w:rsidRPr="00944A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30E5E">
        <w:rPr>
          <w:rFonts w:hint="cs"/>
          <w:b/>
          <w:sz w:val="32"/>
          <w:szCs w:val="36"/>
          <w:rtl/>
        </w:rPr>
        <w:t xml:space="preserve"> 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>طلاق الحامل واقع وهو سنّي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وخروجها من عدتها بوضع الحمل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 لكنها تذكر أنها أجهضت -أ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أسقطت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ولدًا في الشهر الثاني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والحمل إذا سقط لا يخلو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944A77" w:rsidRPr="00944A77" w:rsidRDefault="00944A77" w:rsidP="00944A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44A7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إما أن تُنفخ فيه الروح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فتثبت أحكامه من تغسيل</w:t>
      </w:r>
      <w:r w:rsidR="001D7BF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وتكفين</w:t>
      </w:r>
      <w:r w:rsidR="001D7BF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وصلاة عليه</w:t>
      </w:r>
      <w:r w:rsidR="001D7BF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ودفن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44A77" w:rsidRPr="00944A77" w:rsidRDefault="00944A77" w:rsidP="00944A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44A7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أو لا تنفخ فيه الروح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لكن يتبين فيه خلق الإنسان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تثبت فيه أحكام الأم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من عدة وغيرها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30E5E" w:rsidRPr="00944A77" w:rsidRDefault="00944A77" w:rsidP="00944A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44A7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أو لا تنفخ فيه الروح، ولا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يتبين به خلق الإنسان 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>كما في السؤال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لأن الشهر الثاني لا يتبين فيه خلق الإنسان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- فإنه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حينئذ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يكون دم فساد لا 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تت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>علق به أحكام الأم ولا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أحكام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الولد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تكون عدتها بثلاث حيض إن كانت ممن تحيض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أو ثلاث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أشهر إن كانت لا تحيض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30E5E" w:rsidRPr="00944A77">
        <w:rPr>
          <w:rFonts w:ascii="Simplified Arabic" w:hAnsi="Simplified Arabic" w:cs="Simplified Arabic" w:hint="cs"/>
          <w:sz w:val="28"/>
          <w:szCs w:val="28"/>
          <w:rtl/>
        </w:rPr>
        <w:t xml:space="preserve">إذا </w:t>
      </w:r>
      <w:r w:rsidRPr="00944A77">
        <w:rPr>
          <w:rFonts w:ascii="Simplified Arabic" w:hAnsi="Simplified Arabic" w:cs="Simplified Arabic" w:hint="cs"/>
          <w:sz w:val="28"/>
          <w:szCs w:val="28"/>
          <w:rtl/>
        </w:rPr>
        <w:t>انتهى الدم الذي صار بسبب الإجهاض تعتد بثلاث حيض وتخرج من عدتها.</w:t>
      </w:r>
    </w:p>
    <w:p w:rsidR="00D30E5E" w:rsidRPr="00944A77" w:rsidRDefault="00D30E5E" w:rsidP="00944A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D30E5E" w:rsidRPr="00944A77" w:rsidRDefault="00D30E5E" w:rsidP="00944A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44A77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السابعة والخمسون 23/11/1432هـ</w:t>
      </w:r>
    </w:p>
    <w:p w:rsidR="00E67D5A" w:rsidRPr="00D30E5E" w:rsidRDefault="00E67D5A"/>
    <w:sectPr w:rsidR="00E67D5A" w:rsidRPr="00D30E5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95F4A7-60FF-41FC-9CBE-A0BF8611AD56}"/>
    <w:embedBold r:id="rId2" w:fontKey="{55392856-E26A-4F9D-AE50-A5291E2EBE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4CFFF4-5113-4B92-B02C-85AB80A3BF1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7E54BED-E47E-433A-B373-031C255982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59C7356-B95E-422E-94FF-E5FB822EF0A3}"/>
    <w:embedBold r:id="rId6" w:fontKey="{2A5DE46A-87D9-4E4F-A707-BB1D6D4716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6185E2-1AAE-42D4-A700-384C3EB1EF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D4531D2-7F72-4D1F-A8A7-251DD1BFE4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0E5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BFD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AB1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0A29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4A7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0E5E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F40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AB97D14-370B-4C8A-BEE8-376F4EF9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E5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2012-12-26T04:15:00Z</dcterms:created>
  <dcterms:modified xsi:type="dcterms:W3CDTF">2019-07-09T08:28:00Z</dcterms:modified>
</cp:coreProperties>
</file>