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85CEA" w14:textId="58A0050E" w:rsidR="00364A47" w:rsidRDefault="00364A47" w:rsidP="00364A4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أصول الفقه</w:t>
      </w:r>
    </w:p>
    <w:p w14:paraId="46014790" w14:textId="0DEED72F" w:rsidR="00364A47" w:rsidRPr="00364A47" w:rsidRDefault="00364A47" w:rsidP="00364A4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364A4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المُعْتَبَر في فهم الدليل</w:t>
      </w:r>
    </w:p>
    <w:p w14:paraId="3A232EE3" w14:textId="77777777" w:rsidR="00364A47" w:rsidRPr="00364A47" w:rsidRDefault="00364A47" w:rsidP="00364A4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14:paraId="72CA908E" w14:textId="77777777" w:rsidR="00202E9D" w:rsidRPr="00364A47" w:rsidRDefault="0044196D" w:rsidP="00364A47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64A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02E9D" w:rsidRPr="00364A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2E9D" w:rsidRPr="00364A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العبرة في فهم الدليل فهم</w:t>
      </w:r>
      <w:r w:rsidRPr="00364A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02E9D" w:rsidRPr="00364A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العالم أم النصوص المؤيدة لظاهر النص؟</w:t>
      </w:r>
    </w:p>
    <w:p w14:paraId="46962ABE" w14:textId="77777777" w:rsidR="00DE1AE0" w:rsidRDefault="0044196D" w:rsidP="00DE1AE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4A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02E9D" w:rsidRPr="00364A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2E9D" w:rsidRPr="004427B4">
        <w:rPr>
          <w:rFonts w:hint="cs"/>
          <w:sz w:val="36"/>
          <w:szCs w:val="36"/>
          <w:rtl/>
        </w:rPr>
        <w:t xml:space="preserve"> 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>لا شك أن النصوص فيها المجمل وفيها المبيِّن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فإذا جاء النص مجملاً وجاء بيانه في نص آخر تعي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>ن حمله عليه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كما أنه إذا جاء عامًّا وجاء تخصيصه في نص آخر تعي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>ن حمله عليه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وقل مثل هذا في الإطلاق والتقييد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فإذا وجد كلام يحتاج إلى تفسير وشرح وإيضاح وجاء إيضاحه في نص آخر من كتاب أو سنة تعي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>ن القول به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فأولى ما ي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>فسر به كلام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الله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كلام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الله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ثم كلام نبيه -عليه الصلاة والسلام-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وإذا لم نجد من كلام الله ما يفسر كلام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>ه في هذا الموضع فإننا حينئذٍ نرجع إلى ما ورد في السنة مما يبينه ويوضحه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وإذا لم نجد من ذلك شيئًا فإننا نرجع في ذلك إلى فهم السلف من الصحابة والتابعين وم</w:t>
      </w:r>
      <w:r w:rsidR="00DE1AE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02E9D" w:rsidRPr="00364A47">
        <w:rPr>
          <w:rFonts w:ascii="Simplified Arabic" w:hAnsi="Simplified Arabic" w:cs="Simplified Arabic" w:hint="cs"/>
          <w:sz w:val="28"/>
          <w:szCs w:val="28"/>
          <w:rtl/>
        </w:rPr>
        <w:t>ن بعدهم</w:t>
      </w:r>
      <w:r w:rsidR="00DE1AE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0188C79" w14:textId="0D2A2556" w:rsidR="00202E9D" w:rsidRPr="00364A47" w:rsidRDefault="00202E9D" w:rsidP="009C5C02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4A47">
        <w:rPr>
          <w:rFonts w:ascii="Simplified Arabic" w:hAnsi="Simplified Arabic" w:cs="Simplified Arabic" w:hint="cs"/>
          <w:sz w:val="28"/>
          <w:szCs w:val="28"/>
          <w:rtl/>
        </w:rPr>
        <w:t>وأما الفهم المجرد للعالم فلا بد له من مستند</w:t>
      </w:r>
      <w:r w:rsidR="0044196D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="0044196D" w:rsidRPr="00364A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الذي </w:t>
      </w:r>
      <w:r w:rsidR="00DE1AE0">
        <w:rPr>
          <w:rFonts w:ascii="Simplified Arabic" w:hAnsi="Simplified Arabic" w:cs="Simplified Arabic" w:hint="cs"/>
          <w:sz w:val="28"/>
          <w:szCs w:val="28"/>
          <w:rtl/>
        </w:rPr>
        <w:t>له خبرة بالنصوص ودربة ومعرفة ب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موارد الشريعة ومصادرها وقواعدها العامة 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هذا فهمه لا شك أنه صائب غالبًا في</w:t>
      </w:r>
      <w:r w:rsidR="0044196D" w:rsidRPr="00364A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عتمد</w:t>
      </w:r>
      <w:r w:rsidR="0044196D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أما بعض</w:t>
      </w:r>
      <w:r w:rsidR="00DE1AE0">
        <w:rPr>
          <w:rFonts w:ascii="Simplified Arabic" w:hAnsi="Simplified Arabic" w:cs="Simplified Arabic" w:hint="cs"/>
          <w:sz w:val="28"/>
          <w:szCs w:val="28"/>
          <w:rtl/>
        </w:rPr>
        <w:t xml:space="preserve"> من يدعي الفهم وليس له علاقة ب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فهم النصوص ولا </w:t>
      </w:r>
      <w:r w:rsidR="00DE1AE0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معاناتها فمثل هذا لا يلتفت إليه</w:t>
      </w:r>
      <w:r w:rsidR="0044196D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4196D" w:rsidRPr="00364A4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بعض من يتصدى لتوجيه الناس في وسائل الإعلام تجده يفسِّر النصوص ويتكلم فيها ويبين معانيها وليست له أدنى علاقة بما ك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تب حولها من سلف هذه الأمة وأئمتها</w:t>
      </w:r>
      <w:r w:rsidR="0044196D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لا شك أنه من الرؤساء الجهَّال الذين يتخذهم الناس في آخر الزمان فيَضِلُّون ويُضِلُّون</w:t>
      </w:r>
      <w:r w:rsidR="0044196D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ولذلك</w:t>
      </w:r>
      <w:r w:rsidR="0044196D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أمثلة كثيرة ليس هذا موضع بسطها، لكن 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لا شك أن مثل هذا الكلام خطير</w:t>
      </w:r>
      <w:r w:rsidR="0044196D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فالكلام في القرآن بالرأي جاء الوعيد الشديد عليه </w:t>
      </w:r>
      <w:r w:rsidR="009C5C02" w:rsidRPr="006D57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9C5C02" w:rsidRPr="006D57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من قال في القرآن برأيه فليتبوأ مقعده من النار</w:t>
      </w:r>
      <w:r w:rsidR="009C5C02" w:rsidRPr="006D57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» </w:t>
      </w:r>
      <w:r w:rsidR="009C5C02" w:rsidRPr="006D57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="009C5C02" w:rsidRPr="006D57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2951</w:t>
      </w:r>
      <w:r w:rsidR="009C5C02" w:rsidRPr="006D57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196D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وقل مثل هذا في السنة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4A47" w:rsidRPr="00E944E2">
        <w:rPr>
          <w:rFonts w:ascii="Simplified Arabic" w:hAnsi="Simplified Arabic" w:cs="Simplified Arabic"/>
          <w:sz w:val="28"/>
          <w:szCs w:val="28"/>
          <w:rtl/>
        </w:rPr>
        <w:t>ف</w:t>
      </w:r>
      <w:r w:rsidRPr="00E944E2">
        <w:rPr>
          <w:rFonts w:ascii="Simplified Arabic" w:hAnsi="Simplified Arabic" w:cs="Simplified Arabic"/>
          <w:sz w:val="28"/>
          <w:szCs w:val="28"/>
          <w:rtl/>
        </w:rPr>
        <w:t>الإمام أحمد وهو الإمام أحمد</w:t>
      </w:r>
      <w:r w:rsidR="00E944E2" w:rsidRPr="00E944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944E2">
        <w:rPr>
          <w:rFonts w:ascii="Simplified Arabic" w:hAnsi="Simplified Arabic" w:cs="Simplified Arabic" w:hint="cs"/>
          <w:sz w:val="28"/>
          <w:szCs w:val="28"/>
          <w:rtl/>
        </w:rPr>
        <w:t xml:space="preserve">لما </w:t>
      </w:r>
      <w:r w:rsidR="00E944E2" w:rsidRPr="00E944E2">
        <w:rPr>
          <w:rFonts w:ascii="Simplified Arabic" w:hAnsi="Simplified Arabic" w:cs="Simplified Arabic"/>
          <w:sz w:val="28"/>
          <w:szCs w:val="28"/>
          <w:rtl/>
        </w:rPr>
        <w:t>س</w:t>
      </w:r>
      <w:r w:rsidR="00E944E2" w:rsidRPr="00E944E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944E2" w:rsidRPr="00E944E2">
        <w:rPr>
          <w:rFonts w:ascii="Simplified Arabic" w:hAnsi="Simplified Arabic" w:cs="Simplified Arabic"/>
          <w:sz w:val="28"/>
          <w:szCs w:val="28"/>
          <w:rtl/>
        </w:rPr>
        <w:t xml:space="preserve">ئل </w:t>
      </w:r>
      <w:r w:rsidR="00E944E2">
        <w:rPr>
          <w:rFonts w:ascii="Simplified Arabic" w:hAnsi="Simplified Arabic" w:cs="Simplified Arabic"/>
          <w:sz w:val="28"/>
          <w:szCs w:val="28"/>
          <w:rtl/>
        </w:rPr>
        <w:t xml:space="preserve">عن بعض </w:t>
      </w:r>
      <w:r w:rsidR="00E944E2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944E2" w:rsidRPr="00E944E2">
        <w:rPr>
          <w:rFonts w:ascii="Simplified Arabic" w:hAnsi="Simplified Arabic" w:cs="Simplified Arabic"/>
          <w:sz w:val="28"/>
          <w:szCs w:val="28"/>
          <w:rtl/>
        </w:rPr>
        <w:t>لفاظ</w:t>
      </w:r>
      <w:r w:rsidR="00E944E2">
        <w:rPr>
          <w:rFonts w:ascii="Simplified Arabic" w:hAnsi="Simplified Arabic" w:cs="Simplified Arabic" w:hint="cs"/>
          <w:sz w:val="28"/>
          <w:szCs w:val="28"/>
          <w:rtl/>
        </w:rPr>
        <w:t xml:space="preserve"> الحديث</w:t>
      </w:r>
      <w:r w:rsidR="00E944E2" w:rsidRPr="00E944E2">
        <w:rPr>
          <w:rFonts w:ascii="Simplified Arabic" w:hAnsi="Simplified Arabic" w:cs="Simplified Arabic"/>
          <w:sz w:val="28"/>
          <w:szCs w:val="28"/>
          <w:rtl/>
        </w:rPr>
        <w:t xml:space="preserve"> قال: </w:t>
      </w:r>
      <w:r w:rsidR="00E944E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944E2" w:rsidRPr="00E944E2">
        <w:rPr>
          <w:rFonts w:ascii="Simplified Arabic" w:hAnsi="Simplified Arabic" w:cs="Simplified Arabic"/>
          <w:sz w:val="28"/>
          <w:szCs w:val="28"/>
          <w:rtl/>
        </w:rPr>
        <w:t xml:space="preserve">سلوا أصحاب الغريب، فإني أكره أن أتكلم في قول رسول الله </w:t>
      </w:r>
      <w:r w:rsidR="00E944E2" w:rsidRPr="00E944E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944E2" w:rsidRPr="00E944E2"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 w:rsidR="00E944E2" w:rsidRPr="00E944E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944E2" w:rsidRPr="00E944E2">
        <w:rPr>
          <w:rFonts w:ascii="Simplified Arabic" w:hAnsi="Simplified Arabic" w:cs="Simplified Arabic"/>
          <w:sz w:val="28"/>
          <w:szCs w:val="28"/>
          <w:rtl/>
        </w:rPr>
        <w:t xml:space="preserve"> بالظن</w:t>
      </w:r>
      <w:r w:rsidR="00E944E2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E944E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44E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944E2" w:rsidRPr="00E944E2">
        <w:rPr>
          <w:rFonts w:ascii="Simplified Arabic" w:hAnsi="Simplified Arabic" w:cs="Simplified Arabic"/>
          <w:sz w:val="28"/>
          <w:szCs w:val="28"/>
          <w:rtl/>
        </w:rPr>
        <w:t>هذا من ورع الإمام أحمد وإلا فعنده من المخزون من سنته -عليه الصلاة والسلام- ما يؤهله إلى الكلام في غريب الحديث</w:t>
      </w:r>
      <w:r w:rsidR="00E944E2">
        <w:rPr>
          <w:rFonts w:ascii="Simplified Arabic" w:hAnsi="Simplified Arabic" w:cs="Simplified Arabic" w:hint="cs"/>
          <w:sz w:val="28"/>
          <w:szCs w:val="28"/>
          <w:rtl/>
        </w:rPr>
        <w:t xml:space="preserve">، وابن الصلاح </w:t>
      </w:r>
      <w:r w:rsidRPr="00E944E2">
        <w:rPr>
          <w:rFonts w:ascii="Simplified Arabic" w:hAnsi="Simplified Arabic" w:cs="Simplified Arabic"/>
          <w:sz w:val="28"/>
          <w:szCs w:val="28"/>
          <w:rtl/>
        </w:rPr>
        <w:t>يقول</w:t>
      </w:r>
      <w:r w:rsidR="00A36330" w:rsidRPr="00E944E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944E2">
        <w:rPr>
          <w:rFonts w:ascii="Simplified Arabic" w:hAnsi="Simplified Arabic" w:cs="Simplified Arabic"/>
          <w:sz w:val="28"/>
          <w:szCs w:val="28"/>
          <w:rtl/>
        </w:rPr>
        <w:t xml:space="preserve"> إن الكلام في كلام النبي -صلى الله عليه وسلم- وبيان معانيه جدير بالتحري حري بالتوقي</w:t>
      </w:r>
      <w:r w:rsidR="00DE1AE0" w:rsidRPr="00E944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944E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4A47">
        <w:rPr>
          <w:rFonts w:ascii="Simplified Arabic" w:hAnsi="Simplified Arabic" w:cs="Simplified Arabic"/>
          <w:sz w:val="28"/>
          <w:szCs w:val="28"/>
          <w:rtl/>
        </w:rPr>
        <w:t>والأصمعي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وهو يحفظ من القصائد في الشعر العربي ألوف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مؤلفة وبعضها يصل أبياتها إلى المئين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سئل عن 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الصقب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في حديث</w:t>
      </w:r>
      <w:r>
        <w:rPr>
          <w:rFonts w:hint="cs"/>
          <w:sz w:val="36"/>
          <w:szCs w:val="36"/>
          <w:rtl/>
        </w:rPr>
        <w:t xml:space="preserve"> </w:t>
      </w:r>
      <w:r w:rsidR="00364A47" w:rsidRPr="00C1783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364A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الجار أحق بصقبه</w:t>
      </w:r>
      <w:r w:rsidR="00364A47" w:rsidRPr="00C1783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364A47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364A47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364A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="00364A47" w:rsidRPr="0005653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="00364A47" w:rsidRPr="00364A4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6977</w:t>
      </w:r>
      <w:r w:rsidR="00364A47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فيقول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أنا لا أفسر حديث رسول الله -صلى الله عليه وسلم-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لكن العرب تزعم أن الصقب اللزيق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وتجد بعض أنصاف المتعلمين وبعض المثقفين يجرؤ على الآية 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فيها لأهل العلم أقوال متعددة قد تصل العشرة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، فيأتي بقول ولا يُعرِّج ولا على واحد من أقوالهم،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يبتكر شيئًا لم يسبق إليه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وقل مثل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هذا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في فهم السنة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نعم القرآن والسنة بلغة العرب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lastRenderedPageBreak/>
        <w:t>لكن لا شك أن الناس طرأ عليهم ما ي</w:t>
      </w:r>
      <w:r w:rsidR="00DE1AE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>غير فطرهم وأفهامهم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لأنهم اختلطوا بغيرهم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وأيضًا دخلتهم بعض الأهواء</w:t>
      </w:r>
      <w:r w:rsidR="00364A47" w:rsidRPr="00364A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A47">
        <w:rPr>
          <w:rFonts w:ascii="Simplified Arabic" w:hAnsi="Simplified Arabic" w:cs="Simplified Arabic" w:hint="cs"/>
          <w:sz w:val="28"/>
          <w:szCs w:val="28"/>
          <w:rtl/>
        </w:rPr>
        <w:t xml:space="preserve"> ودخلهم بعض الاصطلاحات من الفنون الأخرى المخالفة لاصطلاحات الكتاب والسنة وما عليه سلف هذه الأمة.</w:t>
      </w:r>
    </w:p>
    <w:p w14:paraId="28D1E596" w14:textId="77777777" w:rsidR="00364A47" w:rsidRPr="00364A47" w:rsidRDefault="00364A47" w:rsidP="00364A47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</w:rPr>
      </w:pPr>
    </w:p>
    <w:p w14:paraId="176166FD" w14:textId="77777777" w:rsidR="00E67D5A" w:rsidRPr="00364A47" w:rsidRDefault="00202E9D" w:rsidP="00202E9D">
      <w:pPr>
        <w:rPr>
          <w:rFonts w:ascii="Simplified Arabic" w:hAnsi="Simplified Arabic" w:cs="Simplified Arabic"/>
          <w:sz w:val="28"/>
          <w:szCs w:val="28"/>
        </w:rPr>
      </w:pPr>
      <w:r w:rsidRPr="00364A47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الثانية والستون 28/12/1432هـ</w:t>
      </w:r>
    </w:p>
    <w:sectPr w:rsidR="00E67D5A" w:rsidRPr="00364A47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79B8A" w14:textId="77777777" w:rsidR="00B1267E" w:rsidRDefault="00B1267E" w:rsidP="00202E9D">
      <w:r>
        <w:separator/>
      </w:r>
    </w:p>
  </w:endnote>
  <w:endnote w:type="continuationSeparator" w:id="0">
    <w:p w14:paraId="5EC4586D" w14:textId="77777777" w:rsidR="00B1267E" w:rsidRDefault="00B1267E" w:rsidP="00202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265100-A4DE-46C4-9177-4CBCE53C958A}"/>
    <w:embedBold r:id="rId2" w:fontKey="{CBD07C36-83C5-4622-80FB-9E0234B903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E840E0-9027-4C42-AFB7-FB78D6BD361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2EFE1AC-52D2-4812-8A7B-AD3A65FF8D8D}"/>
    <w:embedBold r:id="rId5" w:fontKey="{D5D06A44-D8AD-4BD4-8C60-C1338E2155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F5EC1D1-077C-4814-A2BF-908497551375}"/>
    <w:embedBold r:id="rId7" w:fontKey="{2B11E8AC-D9C3-45F4-AB79-5867320B58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09CEBCA-5354-46EE-A4BE-D273A02617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2A881F4-DAC7-4CF0-9263-2DA3366F34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3011F8C-1090-41F2-97CB-EE354CF870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AAB41" w14:textId="77777777" w:rsidR="00202E9D" w:rsidRDefault="00202E9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0271574"/>
      <w:docPartObj>
        <w:docPartGallery w:val="Page Numbers (Bottom of Page)"/>
        <w:docPartUnique/>
      </w:docPartObj>
    </w:sdtPr>
    <w:sdtEndPr/>
    <w:sdtContent>
      <w:p w14:paraId="3EBCFDF4" w14:textId="77777777" w:rsidR="00202E9D" w:rsidRDefault="00EF5AA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5C02" w:rsidRPr="009C5C02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7367501B" w14:textId="77777777" w:rsidR="00202E9D" w:rsidRDefault="00202E9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68166" w14:textId="77777777" w:rsidR="00202E9D" w:rsidRDefault="00202E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FEC2C" w14:textId="77777777" w:rsidR="00B1267E" w:rsidRDefault="00B1267E" w:rsidP="00202E9D">
      <w:r>
        <w:separator/>
      </w:r>
    </w:p>
  </w:footnote>
  <w:footnote w:type="continuationSeparator" w:id="0">
    <w:p w14:paraId="4513F1BB" w14:textId="77777777" w:rsidR="00B1267E" w:rsidRDefault="00B1267E" w:rsidP="00202E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3711A" w14:textId="77777777" w:rsidR="00202E9D" w:rsidRDefault="00202E9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704A5" w14:textId="77777777" w:rsidR="00202E9D" w:rsidRDefault="00202E9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B4A72" w14:textId="77777777" w:rsidR="00202E9D" w:rsidRDefault="00202E9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2E9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1F77"/>
    <w:rsid w:val="0008269E"/>
    <w:rsid w:val="00082CB6"/>
    <w:rsid w:val="00083A63"/>
    <w:rsid w:val="00083B8F"/>
    <w:rsid w:val="00083D4A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2E9D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4A47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196D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9B7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27F1D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5C02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330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67E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1A43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0E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2D2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E0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44E2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035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AA6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2E28"/>
    <w:rsid w:val="00F13178"/>
    <w:rsid w:val="00F138DE"/>
    <w:rsid w:val="00F13A7B"/>
    <w:rsid w:val="00F13DBC"/>
    <w:rsid w:val="00F13E3E"/>
    <w:rsid w:val="00F15914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58B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6D56E8"/>
  <w15:docId w15:val="{8AE5F43B-A451-4301-8554-B9721A5AE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E9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202E9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202E9D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202E9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202E9D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364A47"/>
    <w:rPr>
      <w:sz w:val="16"/>
      <w:szCs w:val="16"/>
    </w:rPr>
  </w:style>
  <w:style w:type="paragraph" w:styleId="a7">
    <w:name w:val="annotation text"/>
    <w:basedOn w:val="a"/>
    <w:link w:val="Char2"/>
    <w:uiPriority w:val="99"/>
    <w:unhideWhenUsed/>
    <w:rsid w:val="00364A47"/>
  </w:style>
  <w:style w:type="character" w:customStyle="1" w:styleId="Char2">
    <w:name w:val="نص تعليق Char"/>
    <w:basedOn w:val="a0"/>
    <w:link w:val="a7"/>
    <w:uiPriority w:val="99"/>
    <w:rsid w:val="00364A47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364A47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364A47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364A47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364A47"/>
    <w:rPr>
      <w:rFonts w:ascii="Tahoma" w:eastAsia="SimSun" w:hAnsi="Tahoma" w:cs="Tahoma"/>
      <w:noProof/>
      <w:sz w:val="18"/>
      <w:szCs w:val="18"/>
    </w:rPr>
  </w:style>
  <w:style w:type="paragraph" w:styleId="aa">
    <w:name w:val="Revision"/>
    <w:hidden/>
    <w:uiPriority w:val="99"/>
    <w:semiHidden/>
    <w:rsid w:val="00364A47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14</cp:revision>
  <cp:lastPrinted>2016-03-29T07:18:00Z</cp:lastPrinted>
  <dcterms:created xsi:type="dcterms:W3CDTF">2012-12-29T06:52:00Z</dcterms:created>
  <dcterms:modified xsi:type="dcterms:W3CDTF">2019-07-09T11:54:00Z</dcterms:modified>
</cp:coreProperties>
</file>