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407" w:rsidRPr="007E3407" w:rsidRDefault="007E3407" w:rsidP="007E34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E3407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CE49A8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7E3407" w:rsidRDefault="007E3407" w:rsidP="007E34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E3407">
        <w:rPr>
          <w:rFonts w:ascii="Simplified Arabic" w:hAnsi="Simplified Arabic" w:hint="cs"/>
          <w:color w:val="0000FF"/>
          <w:sz w:val="28"/>
          <w:szCs w:val="28"/>
          <w:rtl/>
        </w:rPr>
        <w:t>إد</w:t>
      </w:r>
      <w:r w:rsidR="00CE49A8">
        <w:rPr>
          <w:rFonts w:ascii="Simplified Arabic" w:hAnsi="Simplified Arabic" w:hint="cs"/>
          <w:color w:val="0000FF"/>
          <w:sz w:val="28"/>
          <w:szCs w:val="28"/>
          <w:rtl/>
        </w:rPr>
        <w:t>را</w:t>
      </w:r>
      <w:bookmarkStart w:id="0" w:name="_GoBack"/>
      <w:bookmarkEnd w:id="0"/>
      <w:r w:rsidRPr="007E3407">
        <w:rPr>
          <w:rFonts w:ascii="Simplified Arabic" w:hAnsi="Simplified Arabic" w:hint="cs"/>
          <w:color w:val="0000FF"/>
          <w:sz w:val="28"/>
          <w:szCs w:val="28"/>
          <w:rtl/>
        </w:rPr>
        <w:t>ك المسافر لصلاة العصر وهو لم يصل</w:t>
      </w:r>
      <w:r w:rsidR="00CE49A8"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7E340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الظهر</w:t>
      </w:r>
    </w:p>
    <w:p w:rsidR="007E3407" w:rsidRPr="007E3407" w:rsidRDefault="007E3407" w:rsidP="007E34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B4240" w:rsidRPr="007E3407" w:rsidRDefault="007E3407" w:rsidP="007E340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E34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B4240" w:rsidRPr="007E34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4240" w:rsidRPr="007E34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حضرت صلاة العصر وأنا مسافر ولم أصل صلاة الظهر</w:t>
      </w:r>
      <w:r w:rsidR="003F3A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4240" w:rsidRPr="007E34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أصلي العصر أم الظهر؟</w:t>
      </w:r>
    </w:p>
    <w:p w:rsidR="006B4240" w:rsidRPr="007E3407" w:rsidRDefault="007E3407" w:rsidP="007E340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E34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B4240" w:rsidRPr="007E34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4240">
        <w:rPr>
          <w:rFonts w:hint="cs"/>
          <w:b/>
          <w:sz w:val="32"/>
          <w:szCs w:val="36"/>
          <w:rtl/>
        </w:rPr>
        <w:t xml:space="preserve"> 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>ترتيب الصلوات كما جاء عن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النبي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-عليه الصلاة والسلام- الفجر ثم الظهر ثم العصر ثم المغرب ثم العشاء ترتيب واجب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ولا يسقط -كما يقول أهل العلم- إلا بنسيانه أو بخشية فوات وقت اختيار الحاضرة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>الذي لم يصل الظهر عليه أن يبدأ بصلاة الظهر ثم يصلي العصر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سواء كان مقيمًا أ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مسافرًا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يبدأ بصلاة الظهر ثم يصلي بعدها العصر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ولو قدر أنه مسافر ودخل مع جماعة يصلون العصر فإنه يصليها بنية الظهر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يأتي بصلاة العصر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مراعاة لهذا الترتيب الواجب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>ولا يلزم أن يسأل هل هم يصلون العصر أم الظهر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، وإنما ي</w:t>
      </w:r>
      <w:r w:rsidR="006B4240" w:rsidRPr="007E3407">
        <w:rPr>
          <w:rFonts w:ascii="Simplified Arabic" w:hAnsi="Simplified Arabic" w:cs="Simplified Arabic" w:hint="cs"/>
          <w:sz w:val="28"/>
          <w:szCs w:val="28"/>
          <w:rtl/>
        </w:rPr>
        <w:t>دخل ويصلي الظهر ثم يصلي العصر.</w:t>
      </w:r>
    </w:p>
    <w:p w:rsidR="007E3407" w:rsidRPr="007E3407" w:rsidRDefault="007E3407" w:rsidP="007E340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7E3407" w:rsidRDefault="006B4240" w:rsidP="007E340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E340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7E3407">
        <w:rPr>
          <w:rFonts w:ascii="Simplified Arabic" w:hAnsi="Simplified Arabic" w:cs="Simplified Arabic"/>
          <w:sz w:val="28"/>
          <w:szCs w:val="28"/>
          <w:rtl/>
        </w:rPr>
        <w:t>ال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7E340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7E3407">
        <w:rPr>
          <w:rFonts w:ascii="Simplified Arabic" w:hAnsi="Simplified Arabic" w:cs="Simplified Arabic"/>
          <w:sz w:val="28"/>
          <w:szCs w:val="28"/>
          <w:rtl/>
        </w:rPr>
        <w:t>/</w:t>
      </w:r>
      <w:r w:rsidRPr="007E3407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7E3407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7E340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89080D-C5DC-4ED9-912D-C47CF6E7B6CC}"/>
    <w:embedBold r:id="rId2" w:fontKey="{C52C79CB-7381-493F-B63A-F5B8B21E9E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82E594-6C66-4540-B138-B0EC4259F48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771FBBB-520E-477F-8375-F71B73155E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C9A2EE3-9468-4447-B274-64E1FF731748}"/>
    <w:embedBold r:id="rId6" w:fontKey="{95689838-3C2E-4BB8-828C-E880E05BE8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7832E0A-C853-42CF-B0A2-A5C7988066B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28D38D6-634A-4570-BDDA-7D488CD1A3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424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3AD3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40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407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9A8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DFA829"/>
  <w15:docId w15:val="{B8354EE6-46A0-4BC5-B937-2FAE2F35A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24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2012-12-31T07:30:00Z</dcterms:created>
  <dcterms:modified xsi:type="dcterms:W3CDTF">2019-07-10T14:52:00Z</dcterms:modified>
</cp:coreProperties>
</file>