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5125" w:rsidRPr="00465125" w:rsidRDefault="00465125" w:rsidP="0046512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65125">
        <w:rPr>
          <w:rFonts w:ascii="Simplified Arabic" w:hAnsi="Simplified Arabic" w:hint="cs"/>
          <w:color w:val="0000FF"/>
          <w:sz w:val="28"/>
          <w:szCs w:val="28"/>
          <w:rtl/>
        </w:rPr>
        <w:t>صلاة العيدين</w:t>
      </w:r>
    </w:p>
    <w:p w:rsidR="00465125" w:rsidRPr="00465125" w:rsidRDefault="00465125" w:rsidP="0046512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65125">
        <w:rPr>
          <w:rFonts w:ascii="Simplified Arabic" w:hAnsi="Simplified Arabic" w:hint="cs"/>
          <w:color w:val="0000FF"/>
          <w:sz w:val="28"/>
          <w:szCs w:val="28"/>
          <w:rtl/>
        </w:rPr>
        <w:t>شهود الحائض لصلاة العيد</w:t>
      </w:r>
    </w:p>
    <w:p w:rsidR="00465125" w:rsidRPr="00465125" w:rsidRDefault="00465125" w:rsidP="0046512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E4930" w:rsidRPr="00465125" w:rsidRDefault="00465125" w:rsidP="0046512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651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E4930" w:rsidRPr="004651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E4930" w:rsidRPr="004651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تصلي </w:t>
      </w:r>
      <w:r w:rsidRPr="004651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المرأة </w:t>
      </w:r>
      <w:r w:rsidR="000E4930" w:rsidRPr="004651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صلاة العيد وهي حائض؟</w:t>
      </w:r>
    </w:p>
    <w:p w:rsidR="000E4930" w:rsidRPr="00465125" w:rsidRDefault="00465125" w:rsidP="0046512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651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E4930" w:rsidRPr="004651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E4930"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</w:t>
      </w:r>
      <w:r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حث النساء </w:t>
      </w:r>
      <w:r w:rsidR="000E4930"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صلاة العيد</w:t>
      </w:r>
      <w:r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4930"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وكان الرسول -عليه الصلاة والسلام- </w:t>
      </w:r>
      <w:r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E4930"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في حديث أم عطية</w:t>
      </w:r>
      <w:r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يأمر</w:t>
      </w:r>
      <w:r w:rsidR="000E4930"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بإخراج العواتق والحيّض وذوات الخدور إلى صلاة العيد يشهدن الخير ودعوة المسلمين ويعتزل الحيّض المصلى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6512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46512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324</w:t>
      </w:r>
      <w:r w:rsidRPr="0046512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0E4930"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فالحائض لا تصلي</w:t>
      </w:r>
      <w:r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4930"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ويحرم عليها أن تصلي</w:t>
      </w:r>
      <w:r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4930"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ت</w:t>
      </w:r>
      <w:r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E4930"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حث على ال</w:t>
      </w:r>
      <w:r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حض</w:t>
      </w:r>
      <w:r w:rsidR="000E4930"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ور من أجل ح</w:t>
      </w:r>
      <w:r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</w:t>
      </w:r>
      <w:r w:rsidR="000E4930"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ور وسماع دعوة المسلمين وسماع الخطبة وهذا الخير</w:t>
      </w:r>
      <w:r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4930"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عداها يصلي مع ذلك</w:t>
      </w:r>
      <w:r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4930"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الحائض فإنها لا تصلي وتعتزل المصلى.</w:t>
      </w:r>
    </w:p>
    <w:p w:rsidR="00465125" w:rsidRPr="00465125" w:rsidRDefault="00465125" w:rsidP="0046512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65125" w:rsidRDefault="000E4930" w:rsidP="0046512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6512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46512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والسبعون </w:t>
      </w:r>
      <w:r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46512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651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46512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46512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CDBCDCD-4CD3-4FB7-B669-E494537FB8BD}"/>
    <w:embedBold r:id="rId2" w:fontKey="{CE7A0F33-51E4-4F6E-A223-01D3BDFA21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3F110E-F304-40F9-8727-A4612C3832F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D3465BC-CF24-4D7F-9E50-F1855F0AE69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5FD5CF2-CE7E-4F14-9378-12B401936EFD}"/>
    <w:embedBold r:id="rId6" w:fontKey="{83E862EC-03B7-445B-9F06-0064521CA4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5C8B735-63DF-4BC5-B68C-99B2F690CB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007827D-38CC-455A-BDDD-4FC802BBA7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4930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4930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125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18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6337976-50AC-4504-8FC0-91564710F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493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2012-12-31T11:41:00Z</dcterms:created>
  <dcterms:modified xsi:type="dcterms:W3CDTF">2019-07-11T12:38:00Z</dcterms:modified>
</cp:coreProperties>
</file>