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654E" w:rsidRPr="0047654E" w:rsidRDefault="002E062C" w:rsidP="0047654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الأيمان</w:t>
      </w:r>
      <w:bookmarkStart w:id="0" w:name="_GoBack"/>
      <w:bookmarkEnd w:id="0"/>
    </w:p>
    <w:p w:rsidR="0047654E" w:rsidRPr="0047654E" w:rsidRDefault="0047654E" w:rsidP="0047654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7654E">
        <w:rPr>
          <w:rFonts w:ascii="Simplified Arabic" w:hAnsi="Simplified Arabic" w:hint="cs"/>
          <w:color w:val="0000FF"/>
          <w:sz w:val="28"/>
          <w:szCs w:val="28"/>
          <w:rtl/>
        </w:rPr>
        <w:t>عود الشخص إلى ما حرمه على نفسه</w:t>
      </w:r>
    </w:p>
    <w:p w:rsidR="0047654E" w:rsidRPr="0047654E" w:rsidRDefault="0047654E" w:rsidP="0047654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A01EB" w:rsidRPr="0047654E" w:rsidRDefault="0047654E" w:rsidP="0047654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7654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A01EB" w:rsidRPr="0047654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A01EB" w:rsidRPr="004765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لي فلوس عند شخص</w:t>
      </w:r>
      <w:r w:rsidRPr="004765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وحصل بيننا خلاف و</w:t>
      </w:r>
      <w:r w:rsidR="00BA01EB" w:rsidRPr="004765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حرمتها بقولي: </w:t>
      </w:r>
      <w:r w:rsidRPr="004765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BA01EB" w:rsidRPr="004765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حرّ</w:t>
      </w:r>
      <w:r w:rsidR="002E062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BA01EB" w:rsidRPr="004765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مها الله</w:t>
      </w:r>
      <w:r w:rsidRPr="004765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)، ثم </w:t>
      </w:r>
      <w:r w:rsidR="00BA01EB" w:rsidRPr="004765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رجع الشخص واعتذر لي ودفع لي الفلوس</w:t>
      </w:r>
      <w:r w:rsidRPr="004765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A01EB" w:rsidRPr="004765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آخذها </w:t>
      </w:r>
      <w:r w:rsidRPr="004765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أو ماذا</w:t>
      </w:r>
      <w:r w:rsidR="00BA01EB" w:rsidRPr="004765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BA01EB" w:rsidRPr="0047654E" w:rsidRDefault="0047654E" w:rsidP="0047654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7654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A01EB" w:rsidRPr="0047654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A01EB" w:rsidRPr="004765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ثبت في الحديث الصحيح عنه -عليه الصلاة والسلام- أنه قال</w:t>
      </w:r>
      <w:r w:rsidR="00B550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A01EB" w:rsidRPr="004765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A01EB" w:rsidRPr="00B5508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«إني لا أحلف على يمين فأرى غيرها خيرًا منها إلا كفرت عن يميني وأتيت الذي هو خير»</w:t>
      </w:r>
      <w:r w:rsidRPr="004765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5508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B5508C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6623</w:t>
      </w:r>
      <w:r w:rsidRPr="00B5508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4765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والتحريم حكمه حكم اليمين </w:t>
      </w:r>
      <w:r w:rsidRPr="0047654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47654E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يَا أَيُّهَا النَّبِيُّ لِمَ تُحَرِّمُ مَا أَحَلَّ اللَّهُ لَكَ</w:t>
      </w:r>
      <w:r w:rsidRPr="0047654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765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="00BA01EB" w:rsidRPr="004765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التحريم: ١</w:t>
      </w:r>
      <w:r w:rsidRPr="004765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BA01EB" w:rsidRPr="004765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ثم قال</w:t>
      </w:r>
      <w:r w:rsidRPr="004765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A01EB" w:rsidRPr="004765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7654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47654E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قَدْ فَرَضَ اللَّهُ لَكُمْ تَحِلَّةَ أَيْمَانِكُمْ</w:t>
      </w:r>
      <w:r w:rsidRPr="0047654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4765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BA01EB" w:rsidRPr="004765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التحريم: ٢</w:t>
      </w:r>
      <w:r w:rsidRPr="004765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BA01EB" w:rsidRPr="004765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وإذا رأيت أن تأخذها فإنك تكفر عن يمينك وتحل لك وتأخذها.</w:t>
      </w:r>
    </w:p>
    <w:p w:rsidR="0047654E" w:rsidRPr="0047654E" w:rsidRDefault="0047654E" w:rsidP="0047654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47654E" w:rsidRDefault="00BA01EB" w:rsidP="0047654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765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4765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والثمانون</w:t>
      </w:r>
      <w:r w:rsidRPr="004765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4765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17</w:t>
      </w:r>
      <w:r w:rsidRPr="004765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765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4765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47654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C36BFC2-E398-4EC5-87D4-D89CCE31207C}"/>
    <w:embedBold r:id="rId2" w:fontKey="{5DFB0B35-56B5-470A-9A29-0808670F56C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A67800F-10CE-4B21-97C0-B486F6F942D5}"/>
    <w:embedBold r:id="rId4" w:fontKey="{EA13CE66-EB07-451B-A1AC-6040EAE7F12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6036489-0E4F-408D-9F04-6FAC7AF1C1F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31F1BB72-4BA5-4BC1-81AC-810D9659D163}"/>
    <w:embedBold r:id="rId7" w:fontKey="{20C1ADAA-FD98-47F2-AB90-A72244B556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56A2F66-3E67-47DD-82D7-790A0DE93A2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E12B6F7B-54C8-45A9-B316-F56FBDBCD7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01EB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062C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1D9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654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08C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1EB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4F863B"/>
  <w15:docId w15:val="{E85F3E97-A5CF-47C3-9EE9-A69A1CB2E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01E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2013-02-02T07:52:00Z</dcterms:created>
  <dcterms:modified xsi:type="dcterms:W3CDTF">2019-07-14T11:21:00Z</dcterms:modified>
</cp:coreProperties>
</file>