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6D2" w:rsidRPr="002846D2" w:rsidRDefault="00D06640" w:rsidP="002846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6640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2846D2" w:rsidRPr="002846D2" w:rsidRDefault="002846D2" w:rsidP="002846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46D2">
        <w:rPr>
          <w:rFonts w:ascii="Simplified Arabic" w:hAnsi="Simplified Arabic" w:hint="cs"/>
          <w:color w:val="0000FF"/>
          <w:sz w:val="28"/>
          <w:szCs w:val="28"/>
          <w:rtl/>
        </w:rPr>
        <w:t>غربة الزوج عن زوجته لمدة عامين برضاها</w:t>
      </w:r>
    </w:p>
    <w:p w:rsidR="002846D2" w:rsidRPr="002846D2" w:rsidRDefault="002846D2" w:rsidP="002846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C4E26" w:rsidRPr="002846D2" w:rsidRDefault="002846D2" w:rsidP="002846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46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4E26" w:rsidRPr="002846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4E26"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مسافر لمدة عام وعامين</w:t>
      </w:r>
      <w:r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متزوج وزوجتي راضية وبلسانها</w:t>
      </w:r>
      <w:r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مجبور على ذلك لقلة العمل في بلادي</w:t>
      </w:r>
      <w:r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فوجهوني جزاكم الله خيرًا.</w:t>
      </w:r>
    </w:p>
    <w:p w:rsidR="00EC4E26" w:rsidRDefault="002846D2" w:rsidP="002846D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846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4E26" w:rsidRPr="002846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4E26">
        <w:rPr>
          <w:rFonts w:hint="cs"/>
          <w:sz w:val="36"/>
          <w:szCs w:val="36"/>
          <w:rtl/>
        </w:rPr>
        <w:t xml:space="preserve"> 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>الزوجة لا شك أن لها حق</w:t>
      </w:r>
      <w:r w:rsidR="00D06640">
        <w:rPr>
          <w:rFonts w:ascii="Simplified Arabic" w:hAnsi="Simplified Arabic" w:cs="Simplified Arabic" w:hint="cs"/>
          <w:sz w:val="28"/>
          <w:szCs w:val="28"/>
          <w:rtl/>
        </w:rPr>
        <w:t>ّ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ونصيب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في زوجها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وعليه أن يمكث معها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دعت الحاجة إلى أن يسافر فلا مانع أن يسافر مدة لا تح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وجها إلى غيره ولا تعرضها للفتنة، 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ويبقى أنها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راضية بسفره وأقرت ذلك بلسانها فالأمر لا يعدوها طالت المدة أو قصرت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أن يلاحظ هذه الزوجة المسكينة المحبوسة من أجله </w:t>
      </w:r>
      <w:r>
        <w:rPr>
          <w:rFonts w:ascii="Simplified Arabic" w:hAnsi="Simplified Arabic" w:cs="Simplified Arabic" w:hint="cs"/>
          <w:sz w:val="28"/>
          <w:szCs w:val="28"/>
          <w:rtl/>
        </w:rPr>
        <w:t>فلا يحوجها إلى غيره،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ولا يضطرها أو يعرضها لفتنة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C4E26" w:rsidRPr="002846D2">
        <w:rPr>
          <w:rFonts w:ascii="Simplified Arabic" w:hAnsi="Simplified Arabic" w:cs="Simplified Arabic" w:hint="cs"/>
          <w:sz w:val="28"/>
          <w:szCs w:val="28"/>
          <w:rtl/>
        </w:rPr>
        <w:t xml:space="preserve"> فإذا خشي عليها ذلك 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أن يبقى دونها أو تبقى دونه.</w:t>
      </w:r>
    </w:p>
    <w:p w:rsidR="002846D2" w:rsidRPr="002846D2" w:rsidRDefault="002846D2" w:rsidP="002846D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846D2" w:rsidRDefault="00EC4E26" w:rsidP="002846D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846D2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846D2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2846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846D2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2846D2">
        <w:rPr>
          <w:rFonts w:ascii="Simplified Arabic" w:hAnsi="Simplified Arabic" w:cs="Simplified Arabic"/>
          <w:sz w:val="28"/>
          <w:szCs w:val="28"/>
          <w:rtl/>
        </w:rPr>
        <w:t>/</w:t>
      </w:r>
      <w:r w:rsidRPr="002846D2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2846D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846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E0953C-758B-41D5-8863-63A215F395F9}"/>
    <w:embedBold r:id="rId2" w:fontKey="{CC3F3838-8AB8-499D-9D81-AD2F37D0C3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977B83-0364-4060-B1DA-AD76261D65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72E1A7-887E-4707-849E-85952229CD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579264-C310-4E27-80A6-FA5367F75354}"/>
    <w:embedBold r:id="rId6" w:fontKey="{A32F8025-D75E-4EDB-91E2-F2E4E4675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F11783-1B0D-450D-ACE3-65DC8DCCB6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B5578C-DD13-46AB-88C1-3820881AD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E2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6D2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640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E26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148ED5"/>
  <w15:docId w15:val="{2DF61105-56AB-42DE-A14F-B63194E3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E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2013-02-02T08:22:00Z</dcterms:created>
  <dcterms:modified xsi:type="dcterms:W3CDTF">2019-07-14T11:43:00Z</dcterms:modified>
</cp:coreProperties>
</file>