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137" w:rsidRPr="009F1137" w:rsidRDefault="006F2BC5" w:rsidP="009F11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2BC5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9F1137" w:rsidRPr="009F1137" w:rsidRDefault="009F1137" w:rsidP="009F11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1137">
        <w:rPr>
          <w:rFonts w:ascii="Simplified Arabic" w:hAnsi="Simplified Arabic" w:hint="cs"/>
          <w:color w:val="0000FF"/>
          <w:sz w:val="28"/>
          <w:szCs w:val="28"/>
          <w:rtl/>
        </w:rPr>
        <w:t>إعادة الفاتحة في الصلاة للتدبر</w:t>
      </w:r>
    </w:p>
    <w:p w:rsidR="009F1137" w:rsidRPr="009F1137" w:rsidRDefault="009F1137" w:rsidP="009F11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D6301" w:rsidRPr="009F1137" w:rsidRDefault="009F1137" w:rsidP="009F11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F1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D6301" w:rsidRPr="009F1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D6301" w:rsidRPr="009F11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إعادة قراءة الفاتحة في الصلاة من أجل التدبر؟ </w:t>
      </w:r>
    </w:p>
    <w:p w:rsidR="002D6301" w:rsidRPr="009F1137" w:rsidRDefault="009F1137" w:rsidP="009F11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F1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D6301" w:rsidRPr="009F1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أهل العلم يطلقون الكراهة في إعادة قراءة الفاتحة يقولون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يكره تكرار الفاتحة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وجاء عن النبي -عليه الصلاة والسلام- أنه ردد بعض الآيات للتذكير بها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ومن أجل أن يتدبرها السامع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فالآية إذا مرت مرة واحدة قد لا ينتبه إليها كثير من المأمومين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كانت تشتمل على ترغيب أو على ترهيب وتخويف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وردد النبي -عليه الصلاة والسلام- بعض الآيات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وعمر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F1137">
        <w:rPr>
          <w:rFonts w:ascii="Simplified Arabic" w:hAnsi="Simplified Arabic" w:cs="Simplified Arabic"/>
          <w:sz w:val="28"/>
          <w:szCs w:val="28"/>
          <w:rtl/>
        </w:rPr>
        <w:t>–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كذلك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كانت آية من ال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فاتحة ر</w:t>
      </w:r>
      <w:r w:rsidR="009D2240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دها لهذا المعنى فلا مانع، 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>وأما الفاتحة بكاملها فلم يرد به دليل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وأقل الأحوال الكراهة كما قال أهل العلم.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والمنفرد كذلك 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>إذا ر</w:t>
      </w:r>
      <w:r w:rsidR="009D2240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>د آية للتدبر أو أكثر من آية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لكن ما يأتي على الفاتحة بكاملها ثم يعيدها كاملة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هذا قد يدخل في حيز الابتداع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D6301" w:rsidRPr="009F1137">
        <w:rPr>
          <w:rFonts w:ascii="Simplified Arabic" w:hAnsi="Simplified Arabic" w:cs="Simplified Arabic" w:hint="cs"/>
          <w:sz w:val="28"/>
          <w:szCs w:val="28"/>
          <w:rtl/>
        </w:rPr>
        <w:t xml:space="preserve"> لأنه زاد في شرع الله ما لم يأذن به.</w:t>
      </w:r>
    </w:p>
    <w:p w:rsidR="009F1137" w:rsidRPr="009F1137" w:rsidRDefault="009F1137" w:rsidP="009F11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F1137" w:rsidRDefault="002D6301" w:rsidP="009F11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F1137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9F1137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9F1137">
        <w:rPr>
          <w:rFonts w:ascii="Simplified Arabic" w:hAnsi="Simplified Arabic" w:cs="Simplified Arabic"/>
          <w:sz w:val="28"/>
          <w:szCs w:val="28"/>
          <w:rtl/>
        </w:rPr>
        <w:t>/</w:t>
      </w:r>
      <w:r w:rsidRPr="009F1137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9F113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F11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C2F53A-96FC-4766-A971-9EE8CF95E7AA}"/>
    <w:embedBold r:id="rId2" w:fontKey="{FB7DD587-1170-4C20-83A2-F3F78AE8EF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6B8A13-FF66-4C82-9DF6-1CCD9B41B3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63A7DF-0FA9-413D-B7FF-D53EECB57D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254C844-9306-4817-86CD-A776E678FF7C}"/>
    <w:embedBold r:id="rId6" w:fontKey="{712A67FB-84CD-4F9C-B2E5-8C18BFEAE5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FCC60E2-07DC-4312-87CC-5BF4AD016E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88E39EF-AB5A-4319-A922-D022306A2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30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301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2BC5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40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7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A7BE58E-B8C0-4B59-AA72-37467DF67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30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2013-02-06T07:44:00Z</dcterms:created>
  <dcterms:modified xsi:type="dcterms:W3CDTF">2019-07-15T14:07:00Z</dcterms:modified>
</cp:coreProperties>
</file>