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251A" w:rsidRPr="0086251A" w:rsidRDefault="0086251A" w:rsidP="0086251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6251A">
        <w:rPr>
          <w:rFonts w:ascii="Simplified Arabic" w:hAnsi="Simplified Arabic" w:hint="cs"/>
          <w:color w:val="0000FF"/>
          <w:sz w:val="28"/>
          <w:szCs w:val="28"/>
          <w:rtl/>
        </w:rPr>
        <w:t>الفرائض</w:t>
      </w:r>
    </w:p>
    <w:p w:rsidR="0086251A" w:rsidRPr="0086251A" w:rsidRDefault="0086251A" w:rsidP="0086251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6251A">
        <w:rPr>
          <w:rFonts w:ascii="Simplified Arabic" w:hAnsi="Simplified Arabic" w:hint="cs"/>
          <w:color w:val="0000FF"/>
          <w:sz w:val="28"/>
          <w:szCs w:val="28"/>
          <w:rtl/>
        </w:rPr>
        <w:t>ميراث أولاد البنت</w:t>
      </w:r>
    </w:p>
    <w:p w:rsidR="0086251A" w:rsidRPr="0086251A" w:rsidRDefault="0086251A" w:rsidP="0086251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8542E" w:rsidRPr="0086251A" w:rsidRDefault="0086251A" w:rsidP="0086251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6251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8542E" w:rsidRPr="0086251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8542E" w:rsidRPr="008625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8625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بنتي</w:t>
      </w:r>
      <w:r w:rsidR="00D8542E" w:rsidRPr="008625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</w:t>
      </w:r>
      <w:r w:rsidRPr="008625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D8542E" w:rsidRPr="008625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</w:t>
      </w:r>
      <w:r w:rsidRPr="008625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هي</w:t>
      </w:r>
      <w:r w:rsidR="00D8542E" w:rsidRPr="008625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متزوجة</w:t>
      </w:r>
      <w:r w:rsidRPr="008625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8542E" w:rsidRPr="008625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توفيت منذ شهر</w:t>
      </w:r>
      <w:r w:rsidRPr="008625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8542E" w:rsidRPr="008625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وسؤالي: هل أولادها يرثونني أم لا؟</w:t>
      </w:r>
    </w:p>
    <w:p w:rsidR="00D8542E" w:rsidRPr="0086251A" w:rsidRDefault="0086251A" w:rsidP="0086251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6251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86251A">
        <w:rPr>
          <w:rFonts w:ascii="Simplified Arabic" w:hAnsi="Simplified Arabic" w:cs="Simplified Arabic" w:hint="cs"/>
          <w:sz w:val="28"/>
          <w:szCs w:val="28"/>
          <w:rtl/>
        </w:rPr>
        <w:t xml:space="preserve"> أولاد البنت ليسوا من الورثة، </w:t>
      </w:r>
      <w:r w:rsidR="00D8542E" w:rsidRPr="0086251A">
        <w:rPr>
          <w:rFonts w:ascii="Simplified Arabic" w:hAnsi="Simplified Arabic" w:cs="Simplified Arabic" w:hint="cs"/>
          <w:sz w:val="28"/>
          <w:szCs w:val="28"/>
          <w:rtl/>
        </w:rPr>
        <w:t>لا من العصبة ولا من أصحاب الفروض</w:t>
      </w:r>
      <w:r w:rsidRPr="0086251A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D8542E" w:rsidRPr="0086251A">
        <w:rPr>
          <w:rFonts w:ascii="Simplified Arabic" w:hAnsi="Simplified Arabic" w:cs="Simplified Arabic" w:hint="cs"/>
          <w:sz w:val="28"/>
          <w:szCs w:val="28"/>
          <w:rtl/>
        </w:rPr>
        <w:t xml:space="preserve"> لكنهم من ذوي الأرحام</w:t>
      </w:r>
      <w:r w:rsidRPr="0086251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8542E" w:rsidRPr="0086251A">
        <w:rPr>
          <w:rFonts w:ascii="Simplified Arabic" w:hAnsi="Simplified Arabic" w:cs="Simplified Arabic" w:hint="cs"/>
          <w:sz w:val="28"/>
          <w:szCs w:val="28"/>
          <w:rtl/>
        </w:rPr>
        <w:t xml:space="preserve"> وفي توريث ذوي الأرحام خلاف بين أهل العلم</w:t>
      </w:r>
      <w:r w:rsidRPr="0086251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8542E" w:rsidRPr="0086251A">
        <w:rPr>
          <w:rFonts w:ascii="Simplified Arabic" w:hAnsi="Simplified Arabic" w:cs="Simplified Arabic" w:hint="cs"/>
          <w:sz w:val="28"/>
          <w:szCs w:val="28"/>
          <w:rtl/>
        </w:rPr>
        <w:t xml:space="preserve"> وعلى هذا فلا يرثونه.</w:t>
      </w:r>
      <w:r w:rsidRPr="0086251A">
        <w:rPr>
          <w:rFonts w:ascii="Simplified Arabic" w:hAnsi="Simplified Arabic" w:cs="Simplified Arabic" w:hint="cs"/>
          <w:sz w:val="28"/>
          <w:szCs w:val="28"/>
          <w:rtl/>
        </w:rPr>
        <w:t xml:space="preserve"> لكن </w:t>
      </w:r>
      <w:r w:rsidR="00D8542E" w:rsidRPr="0086251A">
        <w:rPr>
          <w:rFonts w:ascii="Simplified Arabic" w:hAnsi="Simplified Arabic" w:cs="Simplified Arabic" w:hint="cs"/>
          <w:sz w:val="28"/>
          <w:szCs w:val="28"/>
          <w:rtl/>
        </w:rPr>
        <w:t>لا مانع أن يوصي لهم</w:t>
      </w:r>
      <w:r w:rsidRPr="0086251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8542E" w:rsidRPr="0086251A">
        <w:rPr>
          <w:rFonts w:ascii="Simplified Arabic" w:hAnsi="Simplified Arabic" w:cs="Simplified Arabic" w:hint="cs"/>
          <w:sz w:val="28"/>
          <w:szCs w:val="28"/>
          <w:rtl/>
        </w:rPr>
        <w:t xml:space="preserve"> لأنهم ليسوا بوارثين</w:t>
      </w:r>
      <w:r w:rsidRPr="0086251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8542E" w:rsidRPr="0086251A">
        <w:rPr>
          <w:rFonts w:ascii="Simplified Arabic" w:hAnsi="Simplified Arabic" w:cs="Simplified Arabic" w:hint="cs"/>
          <w:sz w:val="28"/>
          <w:szCs w:val="28"/>
          <w:rtl/>
        </w:rPr>
        <w:t xml:space="preserve"> وإلا فلا وصية لوارث</w:t>
      </w:r>
      <w:r w:rsidRPr="0086251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8542E" w:rsidRPr="0086251A">
        <w:rPr>
          <w:rFonts w:ascii="Simplified Arabic" w:hAnsi="Simplified Arabic" w:cs="Simplified Arabic" w:hint="cs"/>
          <w:sz w:val="28"/>
          <w:szCs w:val="28"/>
          <w:rtl/>
        </w:rPr>
        <w:t xml:space="preserve"> وماداموا غير وارثين فإنه يوصي لهم بما دون الثلث.</w:t>
      </w:r>
    </w:p>
    <w:p w:rsidR="0086251A" w:rsidRPr="0086251A" w:rsidRDefault="0086251A" w:rsidP="0086251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86251A" w:rsidRDefault="00D8542E" w:rsidP="0086251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86251A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86251A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86251A">
        <w:rPr>
          <w:rFonts w:ascii="Simplified Arabic" w:hAnsi="Simplified Arabic" w:cs="Simplified Arabic" w:hint="cs"/>
          <w:sz w:val="28"/>
          <w:szCs w:val="28"/>
          <w:rtl/>
        </w:rPr>
        <w:t>الرابعة بعد المائة 24</w:t>
      </w:r>
      <w:r w:rsidRPr="0086251A">
        <w:rPr>
          <w:rFonts w:ascii="Simplified Arabic" w:hAnsi="Simplified Arabic" w:cs="Simplified Arabic"/>
          <w:sz w:val="28"/>
          <w:szCs w:val="28"/>
          <w:rtl/>
        </w:rPr>
        <w:t>/</w:t>
      </w:r>
      <w:r w:rsidRPr="0086251A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86251A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86251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DD5A63-602D-487A-A6AF-4D88C50C3C27}"/>
    <w:embedBold r:id="rId2" w:fontKey="{2AFD59D2-315E-4C62-9B05-95BE58451B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B1BB17E-5C7E-4A4E-A760-861C3D2B2F8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3965024-FBCD-4DE4-B373-BA1A38F8320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266DA1C-E337-4A80-B227-98B443E17737}"/>
    <w:embedBold r:id="rId6" w:fontKey="{DAA2E4CF-1D68-4BDA-B611-9BA04C9238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35E1411-EB31-44F8-A8C2-AF4423CEED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EB7073B-DD2C-4F8F-8F9E-032ECF642B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542E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9FA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1A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42E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7247ED9-24BC-4A31-90AC-8FD4C9AB4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542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2013-02-09T07:59:00Z</dcterms:created>
  <dcterms:modified xsi:type="dcterms:W3CDTF">2019-07-16T08:59:00Z</dcterms:modified>
</cp:coreProperties>
</file>