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48E" w:rsidRPr="00AE648E" w:rsidRDefault="00B56E1E" w:rsidP="00AE64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56E1E">
        <w:rPr>
          <w:rFonts w:ascii="Simplified Arabic" w:hAnsi="Simplified Arabic"/>
          <w:color w:val="0000FF"/>
          <w:sz w:val="28"/>
          <w:szCs w:val="28"/>
          <w:rtl/>
        </w:rPr>
        <w:t>أركان النكاح وشروطه</w:t>
      </w:r>
    </w:p>
    <w:p w:rsidR="00AE648E" w:rsidRPr="00AE648E" w:rsidRDefault="00AE648E" w:rsidP="00AE64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E648E">
        <w:rPr>
          <w:rFonts w:ascii="Simplified Arabic" w:hAnsi="Simplified Arabic" w:hint="cs"/>
          <w:color w:val="0000FF"/>
          <w:sz w:val="28"/>
          <w:szCs w:val="28"/>
          <w:rtl/>
        </w:rPr>
        <w:t>النكاح بدون توثيق أو ولي أمر</w:t>
      </w:r>
    </w:p>
    <w:p w:rsidR="00AE648E" w:rsidRPr="00AE648E" w:rsidRDefault="00AE648E" w:rsidP="00AE648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293163" w:rsidRPr="00AE648E" w:rsidRDefault="00AE648E" w:rsidP="00AE64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E64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93163" w:rsidRPr="00AE64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3163" w:rsidRPr="00AE64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AE64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ما </w:t>
      </w:r>
      <w:r w:rsidR="00293163" w:rsidRPr="00AE648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حكم الزواج العرفي بدون ورقة أو ولي أمر؟</w:t>
      </w:r>
    </w:p>
    <w:p w:rsidR="003559CB" w:rsidRDefault="00AE648E" w:rsidP="003559C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E64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293163" w:rsidRPr="00AE648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93163"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الزواج بدون ولي أمر لا يصح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3163"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باطل في قول الجمهور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؛ لحديث </w:t>
      </w:r>
      <w:r w:rsidRPr="00AE648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«لا نكاح إلا بوَليّ</w:t>
      </w:r>
      <w:r w:rsidR="00293163" w:rsidRPr="00AE648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E648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[أبو داود: </w:t>
      </w:r>
      <w:r w:rsidRPr="00AE648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2085</w:t>
      </w:r>
      <w:r w:rsidRPr="00AE648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3163"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وإن اختلف العلماء في وصله وإرساله لكن المرجح عند جمهور أهل العلم أنه موصول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3163"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وأنه صحيح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3163"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AE648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«أيما امرأة نكحت بغير</w:t>
      </w:r>
      <w:r w:rsidR="00293163" w:rsidRPr="00AE648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إذن وليها فنكاحها باطل</w:t>
      </w:r>
      <w:r w:rsidRPr="00AE648E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>»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AE648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[المسند: </w:t>
      </w:r>
      <w:r w:rsidRPr="00AE648E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24372</w:t>
      </w:r>
      <w:r w:rsidRPr="00AE648E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93163"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فالولي شرط من شروط صحة النكاح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93163" w:rsidRPr="00AE648E" w:rsidRDefault="00293163" w:rsidP="003559CB">
      <w:pPr>
        <w:spacing w:before="120" w:after="120" w:line="240" w:lineRule="atLeast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AE648E">
        <w:rPr>
          <w:rFonts w:ascii="Simplified Arabic" w:hAnsi="Simplified Arabic" w:cs="Simplified Arabic" w:hint="cs"/>
          <w:sz w:val="28"/>
          <w:szCs w:val="28"/>
          <w:rtl/>
        </w:rPr>
        <w:t>وأما توثيق النكاح الذي تمت شروطه وأركانه وحصل فيه الإيجاب والقبول</w:t>
      </w:r>
      <w:r w:rsidR="00AE648E" w:rsidRPr="00AE64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توثيقه بورقة</w:t>
      </w:r>
      <w:r w:rsidR="003559CB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هذ</w:t>
      </w:r>
      <w:r w:rsidR="00AE648E" w:rsidRPr="00AE648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من الأمور الرسمية التي ت</w:t>
      </w:r>
      <w:r w:rsidR="00AE648E" w:rsidRPr="00AE648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سه</w:t>
      </w:r>
      <w:r w:rsidR="003559CB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ل التعامل بين الناس</w:t>
      </w:r>
      <w:r w:rsidR="00AE648E" w:rsidRPr="00AE64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وليست من واجبات الشرع</w:t>
      </w:r>
      <w:r w:rsidR="00AE648E" w:rsidRPr="00AE648E"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لو تم بدون ورقة بإيجاب وقبول بحضور الولي وتمت الشروط والأركان فإنها ت</w:t>
      </w:r>
      <w:r w:rsidR="003559C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حل لزوجها ولو لم ي</w:t>
      </w:r>
      <w:r w:rsidR="003559C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ث</w:t>
      </w:r>
      <w:r w:rsidR="003559CB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ب</w:t>
      </w:r>
      <w:r w:rsidR="003559CB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ت في الأوراق الرسمية</w:t>
      </w:r>
      <w:r w:rsidR="00AE648E" w:rsidRPr="00AE64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لكن عند الإجراءات النظامية وما يترتب على النكاح وما يترتب على التوثيق هذا أمر لا شك أنه من متطلبات التنظيمات الإدارية</w:t>
      </w:r>
      <w:r w:rsidR="00AE648E" w:rsidRPr="00AE648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 xml:space="preserve"> ولا علاقة له بصحة العقد.</w:t>
      </w:r>
    </w:p>
    <w:p w:rsidR="00AE648E" w:rsidRPr="00AE648E" w:rsidRDefault="00AE648E" w:rsidP="00AE64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AE648E" w:rsidRDefault="00293163" w:rsidP="00AE648E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E648E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AE648E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AE648E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AE648E">
        <w:rPr>
          <w:rFonts w:ascii="Simplified Arabic" w:hAnsi="Simplified Arabic" w:cs="Simplified Arabic"/>
          <w:sz w:val="28"/>
          <w:szCs w:val="28"/>
          <w:rtl/>
        </w:rPr>
        <w:t>/11/1433ه</w:t>
      </w:r>
    </w:p>
    <w:sectPr w:rsidR="00E67D5A" w:rsidRPr="00AE64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CC2F690-D9DA-4D29-893B-306FE1723945}"/>
    <w:embedBold r:id="rId2" w:fontKey="{57DAE9E4-EA55-441E-86BF-21651B1BD9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FA0D09-526C-4F79-BAD2-88CAECC33527}"/>
    <w:embedBold r:id="rId4" w:fontKey="{586AF7F0-CBBF-4188-B226-663BE35B1ED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C4A030C9-868E-4380-870E-923B996A845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AD5F4F7D-C823-4483-AEA9-795A61658FFE}"/>
    <w:embedBold r:id="rId7" w:fontKey="{35D86415-3D40-4B70-B752-F950DE14990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4EE8520-3CE5-4BC1-8191-09D77E1644F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5F73767D-D98F-48DD-B32C-4994FED009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3163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163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59CB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48E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6E1E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53FF2974-0D33-469A-9C71-A359B23DD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316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2013-02-10T07:29:00Z</dcterms:created>
  <dcterms:modified xsi:type="dcterms:W3CDTF">2019-07-17T00:57:00Z</dcterms:modified>
</cp:coreProperties>
</file>