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F15" w:rsidRPr="00181F15" w:rsidRDefault="00A83C10" w:rsidP="00181F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3C10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</w:p>
    <w:p w:rsidR="00181F15" w:rsidRPr="00181F15" w:rsidRDefault="00181F15" w:rsidP="00181F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81F15">
        <w:rPr>
          <w:rFonts w:ascii="Simplified Arabic" w:hAnsi="Simplified Arabic" w:hint="cs"/>
          <w:color w:val="0000FF"/>
          <w:sz w:val="28"/>
          <w:szCs w:val="28"/>
          <w:rtl/>
        </w:rPr>
        <w:t>الجماع في نهار رمضان حال السفر</w:t>
      </w:r>
    </w:p>
    <w:p w:rsidR="00181F15" w:rsidRPr="00181F15" w:rsidRDefault="00181F15" w:rsidP="00181F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F0545" w:rsidRPr="00181F15" w:rsidRDefault="00181F15" w:rsidP="00181F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1F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F0545" w:rsidRPr="00181F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0545" w:rsidRPr="00181F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81F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عاشرت زوجتي</w:t>
      </w:r>
      <w:r w:rsidR="003F0545" w:rsidRPr="00181F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رمضان و</w:t>
      </w:r>
      <w:r w:rsidRPr="00181F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نحن</w:t>
      </w:r>
      <w:r w:rsidR="003F0545" w:rsidRPr="00181F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سفر مفطرين</w:t>
      </w:r>
      <w:r w:rsidRPr="00181F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F0545" w:rsidRPr="00181F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</w:t>
      </w:r>
      <w:r w:rsidRPr="00181F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3F0545" w:rsidRPr="00181F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در أنه رمضان إلا بعدما مضى من ذلك أيام.</w:t>
      </w:r>
    </w:p>
    <w:p w:rsidR="003F0545" w:rsidRPr="00181F15" w:rsidRDefault="00181F15" w:rsidP="00181F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81F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F0545" w:rsidRPr="00181F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0545">
        <w:rPr>
          <w:rFonts w:hint="cs"/>
          <w:sz w:val="36"/>
          <w:szCs w:val="36"/>
          <w:rtl/>
        </w:rPr>
        <w:t xml:space="preserve"> </w:t>
      </w:r>
      <w:r w:rsidR="003F0545" w:rsidRPr="00181F15">
        <w:rPr>
          <w:rFonts w:ascii="Simplified Arabic" w:hAnsi="Simplified Arabic" w:cs="Simplified Arabic" w:hint="cs"/>
          <w:sz w:val="28"/>
          <w:szCs w:val="28"/>
          <w:rtl/>
        </w:rPr>
        <w:t>ماداما مسافرين مفطرين فلا شيء عليهما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0545" w:rsidRPr="00181F15">
        <w:rPr>
          <w:rFonts w:ascii="Simplified Arabic" w:hAnsi="Simplified Arabic" w:cs="Simplified Arabic" w:hint="cs"/>
          <w:sz w:val="28"/>
          <w:szCs w:val="28"/>
          <w:rtl/>
        </w:rPr>
        <w:t xml:space="preserve"> إذا حصل منهما الجماع حال السفر والفطر فالجماع مما يستمتع به كالأكل والشرب بالنسبة للمفطر</w:t>
      </w:r>
      <w:r w:rsidRPr="00181F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0545" w:rsidRPr="00181F15">
        <w:rPr>
          <w:rFonts w:ascii="Simplified Arabic" w:hAnsi="Simplified Arabic" w:cs="Simplified Arabic" w:hint="cs"/>
          <w:sz w:val="28"/>
          <w:szCs w:val="28"/>
          <w:rtl/>
        </w:rPr>
        <w:t xml:space="preserve"> ولا شيء عليهما.</w:t>
      </w:r>
    </w:p>
    <w:p w:rsidR="00181F15" w:rsidRPr="00181F15" w:rsidRDefault="00181F15" w:rsidP="00181F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81F15" w:rsidRDefault="003F0545" w:rsidP="00181F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81F1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181F15">
        <w:rPr>
          <w:rFonts w:ascii="Simplified Arabic" w:hAnsi="Simplified Arabic" w:cs="Simplified Arabic" w:hint="cs"/>
          <w:sz w:val="28"/>
          <w:szCs w:val="28"/>
          <w:rtl/>
        </w:rPr>
        <w:t>حادية عشرة</w:t>
      </w:r>
      <w:r w:rsidRPr="00181F15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181F15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Pr="00181F15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181F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A813F3-03C8-4DB3-B840-2E09AC375385}"/>
    <w:embedBold r:id="rId2" w:fontKey="{268DA676-CC76-438C-B4FC-A205F9CCA2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6FE7E6-EDE2-4795-84AE-DFD60DBEA01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1A047AB-C4E5-4C7F-8D3F-0D84C7D8B7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98E3963-52D0-4F42-9734-7582DD24AEDF}"/>
    <w:embedBold r:id="rId6" w:fontKey="{0EA38092-6028-44AF-B783-F69FD79615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1D3DE78-D643-4015-9564-88E7015536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0AC888B-9AE8-4EC3-9F38-8FC5954548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54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1F15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545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C10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8017FA7-0034-40E4-AB50-772948420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54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2013-02-12T05:52:00Z</dcterms:created>
  <dcterms:modified xsi:type="dcterms:W3CDTF">2019-07-17T12:30:00Z</dcterms:modified>
</cp:coreProperties>
</file>