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77F" w:rsidRPr="003A377F" w:rsidRDefault="003A377F" w:rsidP="003A37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77F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3A377F" w:rsidRPr="003A377F" w:rsidRDefault="003A377F" w:rsidP="003A37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77F">
        <w:rPr>
          <w:rFonts w:ascii="Simplified Arabic" w:hAnsi="Simplified Arabic" w:hint="cs"/>
          <w:color w:val="0000FF"/>
          <w:sz w:val="28"/>
          <w:szCs w:val="28"/>
          <w:rtl/>
        </w:rPr>
        <w:t>ترك الأضحية للعجز عن ثمنها</w:t>
      </w:r>
    </w:p>
    <w:p w:rsidR="003A377F" w:rsidRPr="003A377F" w:rsidRDefault="003A377F" w:rsidP="003A37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A6B20" w:rsidRPr="003A377F" w:rsidRDefault="003A377F" w:rsidP="003A37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A37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6B20" w:rsidRPr="003A37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6B20"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ثلاث سنوات لم يتيسر لي أن أشتري أضحية</w:t>
      </w:r>
      <w:r w:rsidR="00344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A6B20"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أضحي بها</w:t>
      </w:r>
      <w:r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6B20"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بسبب ظروف صعبة تمر علي</w:t>
      </w:r>
      <w:r w:rsidR="00344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A6B20"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وفقر</w:t>
      </w:r>
      <w:r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6B20" w:rsidRPr="003A37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آثم على هذا أم لا؟</w:t>
      </w:r>
    </w:p>
    <w:p w:rsidR="000A6B20" w:rsidRPr="003A377F" w:rsidRDefault="003A377F" w:rsidP="003A37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37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6B20" w:rsidRPr="003A37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الأضحية سنة مؤكدة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وثوابها عظيم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أفضل من الصدقة بثمنها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ليست بواجبة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لا يستطيع أن يضحي ولا ي</w:t>
      </w:r>
      <w:r w:rsidR="00344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ي</w:t>
      </w:r>
      <w:r w:rsidR="003443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قرضه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عليه الوفاء فإنها لا تلزمه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6B20"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إثم عليه.</w:t>
      </w:r>
    </w:p>
    <w:p w:rsidR="003A377F" w:rsidRPr="003A377F" w:rsidRDefault="003A377F" w:rsidP="003A37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A377F" w:rsidRDefault="000A6B20" w:rsidP="003A37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A37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3A37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A37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3A37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3A377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3F7776-B073-4C1E-A577-10711244379B}"/>
    <w:embedBold r:id="rId2" w:fontKey="{BA41C1B4-9968-406D-AD05-BBC997D00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4D0982-7BB9-4C6E-B4E7-1501E7044C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166C9A-F9AE-4860-83DB-5A450D08BE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BB6AB1-8C40-4A2F-854A-94C0FBF076A2}"/>
    <w:embedBold r:id="rId6" w:fontKey="{9176972C-6716-4CCC-8B37-FE2484CA4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32DB49-705C-4591-8586-7B5A3F465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D8E8508-BA24-4FE2-B883-871E88521F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B2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6B20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3BF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77F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97763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0D2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1D57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B2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2019-07-17T15:23:00Z</dcterms:modified>
</cp:coreProperties>
</file>