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E4E" w:rsidRPr="00821E4E" w:rsidRDefault="00BA0E0A" w:rsidP="00821E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0E0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821E4E" w:rsidRPr="00821E4E" w:rsidRDefault="00821E4E" w:rsidP="00821E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21E4E">
        <w:rPr>
          <w:rFonts w:ascii="Simplified Arabic" w:hAnsi="Simplified Arabic" w:hint="cs"/>
          <w:color w:val="0000FF"/>
          <w:sz w:val="28"/>
          <w:szCs w:val="28"/>
          <w:rtl/>
        </w:rPr>
        <w:t>كت</w:t>
      </w:r>
      <w:r w:rsidR="00DD1B29">
        <w:rPr>
          <w:rFonts w:ascii="Simplified Arabic" w:hAnsi="Simplified Arabic" w:hint="cs"/>
          <w:color w:val="0000FF"/>
          <w:sz w:val="28"/>
          <w:szCs w:val="28"/>
          <w:rtl/>
        </w:rPr>
        <w:t>اب في التاريخ يُنصح بقراءته</w:t>
      </w:r>
    </w:p>
    <w:p w:rsidR="00821E4E" w:rsidRPr="00821E4E" w:rsidRDefault="00821E4E" w:rsidP="00821E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30C10" w:rsidRPr="00821E4E" w:rsidRDefault="00821E4E" w:rsidP="00821E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21E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0C10" w:rsidRPr="00821E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C10" w:rsidRPr="00821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هناك كتاب في التاريخ تنصحون بقراءته ويكون خاليًا من الروايات الضعيفة</w:t>
      </w:r>
      <w:r w:rsidRPr="00821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 لأبني</w:t>
      </w:r>
      <w:r w:rsidR="00930C10" w:rsidRPr="00821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21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التصور الصحيح</w:t>
      </w:r>
      <w:r w:rsidR="00930C10" w:rsidRPr="00821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التاريخ بدون تشويه؟</w:t>
      </w:r>
    </w:p>
    <w:p w:rsidR="00821E4E" w:rsidRPr="00821E4E" w:rsidRDefault="00821E4E" w:rsidP="00821E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1E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30C10" w:rsidRPr="00821E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كتب التاريخ من قِبَل الأئمة وأهل العلم كثيرة جدًّا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المطوّ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لة ومنها المختصرة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أنفع كتب التاريخ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تاريخ أبي جعفر محمد بن جرير الطبري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 الرسل والملوك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ليس بخالٍ من الروايات الضعيفة التي اشترطها السائل في سؤاله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ويصلح للعالم المتمكن الخبير العارف بأسباب القبول والرد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 روايات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ضعيفة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رواة ضعفاء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C10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مثل هذا التاريخ لا يصلح إلا لأهل العلم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1E4E" w:rsidRPr="00821E4E" w:rsidRDefault="00930C10" w:rsidP="00821E4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وهناك تواريخ جاءت بعده مثل تاريخ الحافظ ابن كثير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البداية والنهاية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وهو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 شامل وجامع إلى منتصف القرن الثامن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تاريخ ابن جرير انتهى في أوائل القرن الرابع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وتاريخ الحافظ ابن كثير يُعنى بالأحداث ويعلّ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عليها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وعنايته أيضًا واضحة وظاهرة في تراجم أهل العلم وغيرهم من الأمراء والوزراء والأدباء وجميع طبقات الناس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شامل للأحداث والتراجم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تقديري أن تاريخ ابن الأثير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الكامل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تح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ليل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الأحداث واستيعابها أوف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من ت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اريخ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الحافظ ابن كثير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من ناحية التراجم لأهل العلم فيه خلل كبير بحيث لا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ترجِم إلا بكلام يسير جد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الحافظ ابن كثير في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البداية والنهاية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يستوعب ويذكر ما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في هذه الترجمة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وينقد م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ترجم وأخ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الترجمة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سبيل المثال في ترجمة ابن الراوندي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أحد الزنادقة المشهورين الذين قال فيهم الحافظ ابن الجوزي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زنادقة الإسلام ثلاثة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أبو حيان التوحيدي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الراوندي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وأبو العلاء المعرّ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في ترجمة ابن الراوندي أن ابن خلِّكان في كتابه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وفيات الأعيان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ترجم له وأشاد به وأطال في ترج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مته على طريقته في تراجم الأدباء،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بخلاف تراجمه للعلماء والفقهاء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يستوعب بالنسبة للأدباء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ويُجمل في تراجم أهل العلم،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الحافظ ابن كثير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بيان منهج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فهو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 منهج ابن خلِّكان مع أن ابن الراوندي و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صف بما وصف من الزندقة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 له كلام في غاية الخطورة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كثير: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وأشاد به </w:t>
      </w:r>
      <w:r w:rsidR="00821E4E" w:rsidRPr="00821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ولا كأن الكلب أكل له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عجينًا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كأن الأمر لا يعنيه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ميزة عند الحافظ ابن كثير أنه ينبه مثل هذه التنبيهات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1E4E" w:rsidRPr="00821E4E" w:rsidRDefault="00930C10" w:rsidP="00821E4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وقبل ابن كثير وقد يكون من مصادره و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مما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يعوّ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عليه كثيرًا ابن الجوزي في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المنتظِم في أخبار الملوك والأمم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ينتهي ق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وفاته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كانت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سنة خمسمائة وسبعة وتسعين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وطُبع في الهند قديمًا من منتصف الجزء الخامس إلى العاشر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خمسة أجزاء ونصف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أوله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مفقودًا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ع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ثر عليه وط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في بيروت طبعات تجارية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إليها عند الضرورة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فليست من الطبعات التي يُعتمد عليها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1E4E" w:rsidRPr="00821E4E" w:rsidRDefault="00930C10" w:rsidP="00821E4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ذكرنا تاريخ ابن جرير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وتاريخ ابن كثير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وميزة كل واحد منهما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وتاريخ ابن الأثير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ما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حتاج إليه تكميل تاريخ ابن كثير إلى سنة ألف موجود في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شذرات الذهب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مختصر ويفي بالغرض عند الحاجة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كتاب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العِبَر في خبر من عَبَر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الذهبي بذيوله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وأيضًا تاريخ ابن خَلدون واسمه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أيضًا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العِبَر في ذكر أخبار الأمم من العرب والعجم والبربر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...) إلى آخره،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ضخم جدً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ويُعنى فيه بتحليل الأخبار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من هذه الحيثية ينتفع به طالب العلم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ومقدمته من أنفع ما يقرؤه طالب العلم في أنواع الشعوب والأمم والدول وأسباب تمكنها وأسباب سقوطها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نافع جد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لا ينبغي لطالب العلم أن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غفله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D1B29" w:rsidRDefault="00930C10" w:rsidP="00821E4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هناك أيضًا </w:t>
      </w:r>
      <w:r w:rsidR="00DD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كتاب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التاريخ يُعنى به من جهة وله رواج في بعض الأقطار اسمه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مروج الذهب ومعادن الجوهر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للمسعودي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شخص معدود من الشيعة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لا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عتد به ولا ي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عتمد عليه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ومع ذلك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حرَّج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مقدمة الكتاب وخاتمته تحريجًا شديدًا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اختصره أو نقل منه ولم يعزه إليه أو نسبه إلى غيره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وأضاف إلى ذلك أشياء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قال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فعليه لعنة الله والملائكة والناس أجمعين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أول الكتاب وفي خاتمته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يجعل الإنسان يتردد في قراءته أو في النقل منه أو في العزو إليه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في التواريخ الأخرى ما يغني عنه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30C10" w:rsidRPr="00821E4E" w:rsidRDefault="00930C10" w:rsidP="00821E4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كتب التواريخ كثيرة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وفيما ذكرناه كفاية</w:t>
      </w:r>
      <w:r w:rsidR="00821E4E"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821E4E" w:rsidRPr="00821E4E" w:rsidRDefault="00821E4E" w:rsidP="00821E4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21E4E" w:rsidRDefault="00930C10" w:rsidP="00821E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21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1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والعشرون</w:t>
      </w:r>
      <w:r w:rsidRPr="00821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821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14</w:t>
      </w:r>
      <w:proofErr w:type="gramEnd"/>
      <w:r w:rsidRPr="00821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21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821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821E4E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F3D" w:rsidRDefault="00CD7F3D" w:rsidP="00930C10">
      <w:r>
        <w:separator/>
      </w:r>
    </w:p>
  </w:endnote>
  <w:endnote w:type="continuationSeparator" w:id="0">
    <w:p w:rsidR="00CD7F3D" w:rsidRDefault="00CD7F3D" w:rsidP="00930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3A81B5-7B7E-4E7C-B917-B97C3F3E2F8B}"/>
    <w:embedBold r:id="rId2" w:fontKey="{5924C660-902F-44EC-BA7F-45E4B2ACB7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0FE249-B37B-46FA-BAF1-3BF5C4605E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DC58B9E-90C7-4C3F-B83C-111D7C8076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67FE68-A330-499B-8C43-3E45A6348873}"/>
    <w:embedBold r:id="rId6" w:fontKey="{5A326421-201D-4F0C-85D0-E89DF34438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EFD8AE-D3C5-4D96-914C-061553B7BF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0072491-60F5-4826-9B7B-6FAC923A9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C10" w:rsidRDefault="00930C1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275636"/>
      <w:docPartObj>
        <w:docPartGallery w:val="Page Numbers (Bottom of Page)"/>
        <w:docPartUnique/>
      </w:docPartObj>
    </w:sdtPr>
    <w:sdtEndPr/>
    <w:sdtContent>
      <w:p w:rsidR="00930C10" w:rsidRDefault="0051652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44E8" w:rsidRPr="003A44E8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930C10" w:rsidRDefault="00930C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C10" w:rsidRDefault="00930C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F3D" w:rsidRDefault="00CD7F3D" w:rsidP="00930C10">
      <w:r>
        <w:separator/>
      </w:r>
    </w:p>
  </w:footnote>
  <w:footnote w:type="continuationSeparator" w:id="0">
    <w:p w:rsidR="00CD7F3D" w:rsidRDefault="00CD7F3D" w:rsidP="00930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C10" w:rsidRDefault="00930C1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C10" w:rsidRDefault="00930C1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C10" w:rsidRDefault="00930C1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C1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4E8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3D44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526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57EE8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46F0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4E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4E54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10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38FB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0A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D7F3D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1B29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C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930C1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930C10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930C1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930C10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2013-04-17T08:04:00Z</dcterms:created>
  <dcterms:modified xsi:type="dcterms:W3CDTF">2019-07-18T14:55:00Z</dcterms:modified>
</cp:coreProperties>
</file>