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751" w:rsidRPr="00A76751" w:rsidRDefault="00A76751" w:rsidP="00A76751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A76751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  <w:bookmarkStart w:id="0" w:name="_GoBack"/>
      <w:bookmarkEnd w:id="0"/>
    </w:p>
    <w:p w:rsidR="00A76751" w:rsidRPr="00A76751" w:rsidRDefault="00A76751" w:rsidP="00A76751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A76751">
        <w:rPr>
          <w:rFonts w:ascii="Simplified Arabic" w:hAnsi="Simplified Arabic" w:hint="cs"/>
          <w:color w:val="0000FF"/>
          <w:sz w:val="28"/>
          <w:szCs w:val="28"/>
          <w:rtl/>
        </w:rPr>
        <w:t>حكاية ابن المنذر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وغيره</w:t>
      </w:r>
      <w:r w:rsidRPr="00A76751">
        <w:rPr>
          <w:rFonts w:ascii="Simplified Arabic" w:hAnsi="Simplified Arabic" w:hint="cs"/>
          <w:color w:val="0000FF"/>
          <w:sz w:val="28"/>
          <w:szCs w:val="28"/>
          <w:rtl/>
        </w:rPr>
        <w:t xml:space="preserve"> للإجماع مع وجود المخالف</w:t>
      </w:r>
    </w:p>
    <w:p w:rsidR="00A76751" w:rsidRPr="00A76751" w:rsidRDefault="00A76751" w:rsidP="00A76751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E66C89" w:rsidRPr="00A76751" w:rsidRDefault="00373EC0" w:rsidP="00A767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7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6C89" w:rsidRPr="00A7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C89" w:rsidRPr="00A767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ذَكر ابن القيم أن ابن المنذر كان إذا رأى أكثر أهل العلم اتفقوا في مسألة حكاه إجماعًا، فهل هذا الكلام صحيح؟ </w:t>
      </w:r>
    </w:p>
    <w:p w:rsidR="00373EC0" w:rsidRPr="00A76751" w:rsidRDefault="00373EC0" w:rsidP="0004158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6C89" w:rsidRPr="00A7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الواقع من ذِكْر الإجماعات التي يحكيها ابن المنذر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والموفق ابن قدامة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والنووي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وحتى ابن عبد البر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القطان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كتبهم يدل على هذا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فكثيرًا ما يُحكى الإجماع في مسألة والخلاف فيها معروف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يحكي الخلاف م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ذ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َكر الإجماع، 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كثير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وقد يكون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الإجماع صحيح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أنه لا يوجد مخالف في المسألة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يقال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مثل هذه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حكايات مثل ما قال الشوكاني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وكثير من دعاوى الإجماع تجعل طالب العلم لا يهاب الإجماع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41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41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يبقى 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الإجماع له هيبة حتى ولو كان قول عامة أهل العلم أو أكثر أهل العلم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هؤلاء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المنذر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والنووي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قدامة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عبد البر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القطان الذين ينقلون الإجماع يقع في نقلهم بعض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الحكايات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للإجماع 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 ي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ما يخرق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وجود المخالف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فكثير من هذه الإجماعات ليست ملزِمة باعتبار وجود المخالف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توجب عند طالب العلم وقفة وهيبة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يخالفها إلا بقول صحيح ثابت له دليله الراجح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6C89" w:rsidRPr="00A76751" w:rsidRDefault="00E66C89" w:rsidP="00A7675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النووي 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حكى الإجماع في كثير من المسائل ونقل الخلاف بنفسه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متساهل في نقل الإجماع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الإجماع في مسائل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الخلاف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مشهور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نقل الإجماع على أن عيادة المريض سنة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قول الإمام البخاري في صحيحه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باب وجوب عيادة المريض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373EC0" w:rsidRPr="00A767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 7/115]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ونقل الإجماع على أن صلاة الكسوف سنة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قول أبي عوانة في 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صحيحه: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باب وجوب صلاة الكسوف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373EC0" w:rsidRPr="00A767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[2/92]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وينقل الإجماع في كثير من المواضع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ينقل خلاف داود في المسألة 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خلاف الظاهرية عمومًا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لا ي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 بذلك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يعتد بقول داود؛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 (ولا يُعتد بقول داود؛ لأنه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يرى القياس الذي هو أحد أركان الاجتهاد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ستدرك عليه بداود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ستدرك عليه بغيره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استدركنا عليه بالبخاري وأبي عوانة وجمع من أهل العلم في مسائل مضبوطة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هذا الأمر لا يختص به ابن المنذر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فإجماعات ابن المنذر في الغالب أنها منضبطة</w:t>
      </w:r>
      <w:r w:rsidR="00373EC0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نقل إجماع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مسائل لم يقف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مخالف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وقل مثل هذا فيمن ذكرنا من ابن قدامة وغيره،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وهؤلاء كلهم يرون أن الإجماع قول الكل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 جميع مجتهدي العصر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الإمام الطبري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يرى أن الإجماع قول الأكثر،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قول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مشهور منسوب إليه في كتب أصول الفقه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أيضًا ي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رى واضح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تفسيره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يذكر الخلاف في مسألة فقهية أو في قراءة أو في أي باب من الأبواب وي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فيها القول الأول قول الأكثر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يذكر القول الثاني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يقول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والصواب في ذلك عندنا كذا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لإجماع الق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على ذلك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كيف إجماع الق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D451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وقد ذكر المخالف؟ كيف يقول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لإجماع أهل الأثر على ذلك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ذكر المخالف؟ المقصود أن الطبري لا ي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ستدرك عليه بشيء</w:t>
      </w:r>
      <w:r w:rsidR="00A76751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يرى أن قول الأكثر هو الإجماع.</w:t>
      </w:r>
    </w:p>
    <w:p w:rsidR="00E66C89" w:rsidRPr="00A76751" w:rsidRDefault="00A76751" w:rsidP="00A7675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كيفية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تعامل طالب العلم مع مثل هذه الإجماعات التي ح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ُكيت على أنها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إجماع وهي ليست كذلك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فأولًا: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هذه الحكايات توجِد غلبة ظن عند طالب العلم أن هذا قول جمهور أهل العلم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وتوجد له وقفة وهيبة حتى ي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المخالف وي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نظر في دليله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يقف على قول المخالف بيقين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فقط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نقل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العزو لمصدره ومظنته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يكون معزو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إلى شيء ملزِم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ينظر في دليل هذا المخالِف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راجحًا عمل به ولو كان قول الأقل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يوجد الإجماع الملزِم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الإجماع لا تجوز مخالفته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C89"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دليل قطعي عند أهل العلم.</w:t>
      </w:r>
    </w:p>
    <w:p w:rsidR="00A76751" w:rsidRPr="00A76751" w:rsidRDefault="00A76751" w:rsidP="00A767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6C89" w:rsidRPr="00A76751" w:rsidRDefault="00E66C89" w:rsidP="00A767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</w:t>
      </w: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03</w:t>
      </w:r>
      <w:proofErr w:type="gramEnd"/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7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7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01EAF" w:rsidRPr="00A76751" w:rsidRDefault="00201EAF" w:rsidP="00A767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01EAF" w:rsidRPr="00A76751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C6D" w:rsidRDefault="00F43C6D" w:rsidP="00E66C89">
      <w:r>
        <w:separator/>
      </w:r>
    </w:p>
  </w:endnote>
  <w:endnote w:type="continuationSeparator" w:id="0">
    <w:p w:rsidR="00F43C6D" w:rsidRDefault="00F43C6D" w:rsidP="00E6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A049470-4CE3-4FB4-8E19-760E8E033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9F2BBA3-4E5A-4122-AD70-2CCF1CC59C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8098689-DC91-412B-B351-FB248AA7B710}"/>
    <w:embedBold r:id="rId4" w:fontKey="{C1CA1C3B-81FA-43CD-AB10-42D1BF1161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6028711-1302-4B3F-862C-C1F54BB5CFA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2F85D70-D5AD-4F4D-8DBE-83C20063F552}"/>
    <w:embedBold r:id="rId7" w:fontKey="{2122D0DC-B56B-45F0-9876-8D4E831B76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E94B292-8257-41B8-9E57-77CFAC2FCD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439502385"/>
      <w:docPartObj>
        <w:docPartGallery w:val="Page Numbers (Bottom of Page)"/>
        <w:docPartUnique/>
      </w:docPartObj>
    </w:sdtPr>
    <w:sdtEndPr/>
    <w:sdtContent>
      <w:p w:rsidR="00E66C89" w:rsidRDefault="00E66C8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CFB" w:rsidRPr="00397CFB">
          <w:rPr>
            <w:rtl/>
            <w:lang w:val="ar-SA"/>
          </w:rPr>
          <w:t>1</w:t>
        </w:r>
        <w:r>
          <w:fldChar w:fldCharType="end"/>
        </w:r>
      </w:p>
    </w:sdtContent>
  </w:sdt>
  <w:p w:rsidR="00E66C89" w:rsidRDefault="00E66C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C6D" w:rsidRDefault="00F43C6D" w:rsidP="00E66C89">
      <w:r>
        <w:separator/>
      </w:r>
    </w:p>
  </w:footnote>
  <w:footnote w:type="continuationSeparator" w:id="0">
    <w:p w:rsidR="00F43C6D" w:rsidRDefault="00F43C6D" w:rsidP="00E66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6CA"/>
    <w:rsid w:val="00041584"/>
    <w:rsid w:val="000B1738"/>
    <w:rsid w:val="0017454F"/>
    <w:rsid w:val="00201EAF"/>
    <w:rsid w:val="00373EC0"/>
    <w:rsid w:val="00397CFB"/>
    <w:rsid w:val="005962A7"/>
    <w:rsid w:val="006529CB"/>
    <w:rsid w:val="00716524"/>
    <w:rsid w:val="009F36D4"/>
    <w:rsid w:val="00A76751"/>
    <w:rsid w:val="00B55531"/>
    <w:rsid w:val="00D45104"/>
    <w:rsid w:val="00E66C89"/>
    <w:rsid w:val="00F43C6D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F1DE92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C8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6C8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E66C89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E66C8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E66C89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A7675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A7675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2018-10-23T10:12:00Z</dcterms:created>
  <dcterms:modified xsi:type="dcterms:W3CDTF">2019-07-21T02:38:00Z</dcterms:modified>
</cp:coreProperties>
</file>