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53E" w:rsidRPr="0057353E" w:rsidRDefault="009A2A0C" w:rsidP="005735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2A0C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  <w:bookmarkStart w:id="0" w:name="_GoBack"/>
      <w:bookmarkEnd w:id="0"/>
    </w:p>
    <w:p w:rsidR="0057353E" w:rsidRPr="0057353E" w:rsidRDefault="0057353E" w:rsidP="005735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353E">
        <w:rPr>
          <w:rFonts w:ascii="Simplified Arabic" w:hAnsi="Simplified Arabic" w:hint="cs"/>
          <w:color w:val="0000FF"/>
          <w:sz w:val="28"/>
          <w:szCs w:val="28"/>
          <w:rtl/>
        </w:rPr>
        <w:t>انتقاض الوضوء بشرب مرق الإبل</w:t>
      </w:r>
    </w:p>
    <w:p w:rsidR="0057353E" w:rsidRPr="0057353E" w:rsidRDefault="0057353E" w:rsidP="005735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C1A9D" w:rsidRPr="0057353E" w:rsidRDefault="0057353E" w:rsidP="005735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735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C1A9D" w:rsidRPr="005735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1A9D"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شرب</w:t>
      </w:r>
      <w:r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1C1A9D"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 مرق الإبل</w:t>
      </w:r>
      <w:r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C1A9D"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وقال بعض الحاضرين</w:t>
      </w:r>
      <w:r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C1A9D"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C1A9D"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بد لكم من إعادة الوضوء</w:t>
      </w:r>
      <w:r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1C1A9D" w:rsidRPr="005735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شرب المرق مثل أكل اللحم؟</w:t>
      </w:r>
    </w:p>
    <w:p w:rsidR="001C1A9D" w:rsidRPr="0057353E" w:rsidRDefault="0057353E" w:rsidP="005735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35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C1A9D" w:rsidRPr="0057353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C1A9D">
        <w:rPr>
          <w:sz w:val="36"/>
          <w:szCs w:val="36"/>
          <w:rtl/>
        </w:rPr>
        <w:t xml:space="preserve"> 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نقض الوضوء من أكل لحم الإبل لا من مرقه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من لبن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ها، 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فهو خاص باللحم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فشُرب المرق لا ينقض الوضوء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شرب اللبن.</w:t>
      </w:r>
    </w:p>
    <w:p w:rsidR="001C1A9D" w:rsidRPr="0057353E" w:rsidRDefault="0057353E" w:rsidP="0057353E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ولحم الإبل يشمل الكبد وما إلى ذلك، ف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يطلق عليه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لحم،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مثل لحم الخنزير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ح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لحم الخنزير فجميع ما حواه ج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لد</w:t>
      </w:r>
      <w:r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1A9D"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تابع له.</w:t>
      </w:r>
    </w:p>
    <w:p w:rsidR="0057353E" w:rsidRPr="0057353E" w:rsidRDefault="0057353E" w:rsidP="005735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C1A9D" w:rsidRPr="0057353E" w:rsidRDefault="001C1A9D" w:rsidP="0057353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353E" w:rsidRPr="005735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الخامسة والثلاثون بعد </w:t>
      </w:r>
      <w:proofErr w:type="gramStart"/>
      <w:r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01</w:t>
      </w:r>
      <w:proofErr w:type="gramEnd"/>
      <w:r w:rsidRPr="005735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F804EA" w:rsidRDefault="00F804EA"/>
    <w:sectPr w:rsidR="00F804EA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8E92FA8-CD48-43D6-BE5C-DD8BC9C18E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396C807-640C-4186-AE54-580743D2A8E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3D4C4E2-576B-4D0A-96E7-F4AAC09EB1D9}"/>
    <w:embedBold r:id="rId4" w:fontKey="{602F1011-E53C-406B-A77A-1F005519DB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8795037-6252-473F-B1B1-1E156CB386F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EA69BD1-6A41-4673-BDF0-AD52EB8142C0}"/>
    <w:embedBold r:id="rId7" w:fontKey="{7D39223B-220D-484C-B288-0C9FE1DF8F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419353C-A405-43AC-9B4A-EB07D38255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26E"/>
    <w:rsid w:val="001C1A9D"/>
    <w:rsid w:val="003114F2"/>
    <w:rsid w:val="0057353E"/>
    <w:rsid w:val="007A026E"/>
    <w:rsid w:val="0092451A"/>
    <w:rsid w:val="009A2A0C"/>
    <w:rsid w:val="00F8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A9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7353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7353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2013-11-24T05:50:00Z</dcterms:created>
  <dcterms:modified xsi:type="dcterms:W3CDTF">2019-06-10T19:06:00Z</dcterms:modified>
</cp:coreProperties>
</file>