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162" w:rsidRPr="00BE2162" w:rsidRDefault="00BE2162" w:rsidP="00BE216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E2162">
        <w:rPr>
          <w:rFonts w:ascii="Simplified Arabic" w:hAnsi="Simplified Arabic" w:hint="cs"/>
          <w:color w:val="0000FF"/>
          <w:sz w:val="28"/>
          <w:szCs w:val="28"/>
          <w:rtl/>
        </w:rPr>
        <w:t>الأطعمة</w:t>
      </w:r>
      <w:bookmarkStart w:id="0" w:name="_GoBack"/>
      <w:bookmarkEnd w:id="0"/>
    </w:p>
    <w:p w:rsidR="00BE2162" w:rsidRPr="00BE2162" w:rsidRDefault="00BE2162" w:rsidP="00BE216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E2162">
        <w:rPr>
          <w:rFonts w:ascii="Simplified Arabic" w:hAnsi="Simplified Arabic" w:hint="cs"/>
          <w:color w:val="0000FF"/>
          <w:sz w:val="28"/>
          <w:szCs w:val="28"/>
          <w:rtl/>
        </w:rPr>
        <w:t>الأكل من ذبيحة المبتدع</w:t>
      </w:r>
    </w:p>
    <w:p w:rsidR="00BE2162" w:rsidRPr="00BE2162" w:rsidRDefault="00BE2162" w:rsidP="00BE216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37B5B" w:rsidRPr="00BE2162" w:rsidRDefault="00BE2162" w:rsidP="00BE216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E216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37B5B" w:rsidRPr="00BE216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37B5B" w:rsidRPr="00BE21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الأكل من ذبيحة المبتدع؟ </w:t>
      </w:r>
    </w:p>
    <w:p w:rsidR="00BE2162" w:rsidRPr="00BE2162" w:rsidRDefault="00BE2162" w:rsidP="00BE216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E216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37B5B" w:rsidRPr="00BE216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37B5B">
        <w:rPr>
          <w:rFonts w:hint="cs"/>
          <w:b/>
          <w:sz w:val="32"/>
          <w:szCs w:val="36"/>
          <w:rtl/>
        </w:rPr>
        <w:t xml:space="preserve"> </w:t>
      </w:r>
      <w:r w:rsidR="00A37B5B"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المبتدع لا يخلو</w:t>
      </w:r>
      <w:r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p w:rsidR="00BE2162" w:rsidRPr="00BE2162" w:rsidRDefault="00BE2162" w:rsidP="00BE2162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A37B5B"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إما أن تكون بدعته مغلظة </w:t>
      </w:r>
      <w:r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مكفِّرة و</w:t>
      </w:r>
      <w:r w:rsidR="00A37B5B"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مخرجة من الملَّة</w:t>
      </w:r>
      <w:r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37B5B"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حكمه حكم المشرك</w:t>
      </w:r>
      <w:r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37B5B"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يحل الأكل من ذبيحته</w:t>
      </w:r>
      <w:r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A37B5B" w:rsidRPr="00BE2162" w:rsidRDefault="00BE2162" w:rsidP="00BE2162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وإما أن تكون </w:t>
      </w:r>
      <w:r w:rsidR="00A37B5B"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بدعته ليست مغلظة </w:t>
      </w:r>
      <w:r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ولا مكفِّرة </w:t>
      </w:r>
      <w:r w:rsidR="00A37B5B"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مخرجة من الملة</w:t>
      </w:r>
      <w:r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37B5B"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فذبيحته ذبيحة مسلم</w:t>
      </w:r>
      <w:r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37B5B"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تؤكل</w:t>
      </w:r>
      <w:r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37B5B"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BE2162" w:rsidRPr="00BE2162" w:rsidRDefault="00BE2162" w:rsidP="00BE216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37B5B" w:rsidRPr="00BE2162" w:rsidRDefault="00A37B5B" w:rsidP="00BE216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E21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E2162"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E21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</w:t>
      </w:r>
      <w:r w:rsidRPr="00BE21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والثلاثون بعد </w:t>
      </w:r>
      <w:proofErr w:type="gramStart"/>
      <w:r w:rsidRPr="00BE21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 </w:t>
      </w:r>
      <w:r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proofErr w:type="gramEnd"/>
      <w:r w:rsidRPr="00BE21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E21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BE21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4101E6" w:rsidRPr="00BE2162" w:rsidRDefault="004101E6" w:rsidP="00BE216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4101E6" w:rsidRPr="00BE2162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6182868-D689-4DFE-9A71-0B0EEDA101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50F7994-517F-4902-A4A4-6070C0EA0F6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39EF6C6C-1244-4CFB-A9A2-2B326940FE15}"/>
    <w:embedBold r:id="rId4" w:fontKey="{9DD14886-6A9B-43BB-B680-689954DF22F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0674C5B-EB3D-413E-B492-1F104E32267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B22085D-C6F2-4977-8B2F-778C6D071992}"/>
    <w:embedBold r:id="rId7" w:fontKey="{2C815110-DAFE-4838-9AE3-B7408E78095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81A19C1-0A6B-4B84-857E-C1F48AC390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0040"/>
    <w:rsid w:val="003114F2"/>
    <w:rsid w:val="004101E6"/>
    <w:rsid w:val="00854A69"/>
    <w:rsid w:val="00A32334"/>
    <w:rsid w:val="00A37B5B"/>
    <w:rsid w:val="00B70040"/>
    <w:rsid w:val="00BE2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8C2107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7B5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BE216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BE216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2013-11-24T07:39:00Z</dcterms:created>
  <dcterms:modified xsi:type="dcterms:W3CDTF">2019-07-21T09:16:00Z</dcterms:modified>
</cp:coreProperties>
</file>