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AF3" w:rsidRPr="00DB6AF3" w:rsidRDefault="00DB6AF3" w:rsidP="00DB6A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B6AF3">
        <w:rPr>
          <w:rFonts w:ascii="Simplified Arabic" w:hAnsi="Simplified Arabic" w:hint="cs"/>
          <w:color w:val="0000FF"/>
          <w:sz w:val="28"/>
          <w:szCs w:val="28"/>
          <w:rtl/>
        </w:rPr>
        <w:t>الاعتكاف</w:t>
      </w:r>
      <w:bookmarkStart w:id="0" w:name="_GoBack"/>
      <w:bookmarkEnd w:id="0"/>
    </w:p>
    <w:p w:rsidR="00DB6AF3" w:rsidRPr="00DB6AF3" w:rsidRDefault="00DB6AF3" w:rsidP="00DB6A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B6AF3">
        <w:rPr>
          <w:rFonts w:ascii="Simplified Arabic" w:hAnsi="Simplified Arabic" w:hint="cs"/>
          <w:color w:val="0000FF"/>
          <w:sz w:val="28"/>
          <w:szCs w:val="28"/>
          <w:rtl/>
        </w:rPr>
        <w:t>الأمور التي يجوز للمعتكف الخروج من المسجد لأجلها</w:t>
      </w:r>
    </w:p>
    <w:p w:rsidR="00DB6AF3" w:rsidRPr="00DB6AF3" w:rsidRDefault="00DB6AF3" w:rsidP="00DB6A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F0E95" w:rsidRPr="00DB6AF3" w:rsidRDefault="00DB6AF3" w:rsidP="002F0E9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B6A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F0E95" w:rsidRPr="00DB6A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0E95" w:rsidRPr="00DB6A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الأمور التي يجوز للمعتكف الخروج من المسجد لأجلها</w:t>
      </w:r>
      <w:r w:rsidRPr="00DB6A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F0E95" w:rsidRPr="00DB6A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الخروج لخلافها ي</w:t>
      </w:r>
      <w:r w:rsidRPr="00DB6A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F0E95" w:rsidRPr="00DB6A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</w:t>
      </w:r>
      <w:r w:rsidR="006B0E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2F0E95" w:rsidRPr="00DB6A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محر</w:t>
      </w:r>
      <w:r w:rsidR="006B0E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2F0E95" w:rsidRPr="00DB6A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مًا أو خلاًفا للأولى؟ </w:t>
      </w:r>
    </w:p>
    <w:p w:rsidR="002F0E95" w:rsidRPr="00DB6AF3" w:rsidRDefault="00DB6AF3" w:rsidP="00DB6AF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B6A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F0E95" w:rsidRPr="00DB6AF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يجوز للمعتكف أن يخرج من المسجد إلا للحاجة </w:t>
      </w:r>
      <w:r w:rsidRPr="00DB6A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مثل: 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قضاء الحاجة</w:t>
      </w:r>
      <w:r w:rsidRPr="00DB6A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DB6A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لوضوء</w:t>
      </w:r>
      <w:r w:rsidRPr="00DB6A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DB6A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لأكل إذا كان في مسجد لا ي</w:t>
      </w:r>
      <w:r w:rsidRPr="00DB6A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مك</w:t>
      </w:r>
      <w:r w:rsidRPr="00DB6A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ن من الأكل فيه </w:t>
      </w:r>
      <w:r w:rsidRPr="00DB6A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له أن يخرج ليأكل</w:t>
      </w:r>
      <w:r w:rsidRPr="00DB6A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يخرج لصلاة الجمعة إذا لم يكن المسجد جامع</w:t>
      </w:r>
      <w:r w:rsidRPr="00DB6A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B6A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فله عمومًا 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 يخرج للحاجة</w:t>
      </w:r>
      <w:r w:rsidRPr="00DB6A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والنبي -عليه الصلاة والسلام- ذهب مع صفية</w:t>
      </w:r>
      <w:r w:rsidR="006B0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B0E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B0E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يقلبها إلى بيتها</w:t>
      </w:r>
      <w:r w:rsidRPr="00DB6A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0E95"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فهذه حاجة.</w:t>
      </w:r>
    </w:p>
    <w:p w:rsidR="00DB6AF3" w:rsidRPr="00DB6AF3" w:rsidRDefault="00DB6AF3" w:rsidP="00DB6AF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F0E95" w:rsidRPr="00DB6AF3" w:rsidRDefault="002F0E95" w:rsidP="002F0E9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B6AF3" w:rsidRPr="00DB6A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B6A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والأربعون بعد المائة 27/7/1434ه</w:t>
      </w:r>
    </w:p>
    <w:p w:rsidR="00486134" w:rsidRPr="00DB6AF3" w:rsidRDefault="00486134" w:rsidP="00DB6AF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486134" w:rsidRPr="00DB6AF3" w:rsidSect="00006F5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D7C1B4C-0AA0-4D2F-9D3A-0B911F60A8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B13B2B1-158C-4524-BFCF-3AD444F5B1F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CE807D0-35F3-42C1-AC41-52D9A3BA9673}"/>
    <w:embedBold r:id="rId4" w:fontKey="{4C4C5353-2376-4279-BEA9-2B3D3A262E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F596364-1FD6-4024-BDAB-E5FCDA99CBF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F0D97CC-FC6C-40BB-B57A-9356D275E71C}"/>
    <w:embedBold r:id="rId7" w:fontKey="{CAB84DBF-D37B-4D45-A6AD-7F60368FB45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0865669-11F3-4161-940F-50C77F132F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6134"/>
    <w:rsid w:val="00006F54"/>
    <w:rsid w:val="002F0E95"/>
    <w:rsid w:val="00486134"/>
    <w:rsid w:val="006B0E33"/>
    <w:rsid w:val="00DB6AF3"/>
    <w:rsid w:val="00F7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8395EB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E9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B6AF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B6AF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3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2013-11-26T10:32:00Z</dcterms:created>
  <dcterms:modified xsi:type="dcterms:W3CDTF">2019-07-21T21:10:00Z</dcterms:modified>
</cp:coreProperties>
</file>