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244" w:rsidRPr="00A25244" w:rsidRDefault="009F0F6B" w:rsidP="00A25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0F6B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A25244" w:rsidRPr="00A25244" w:rsidRDefault="00A25244" w:rsidP="00A25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5244">
        <w:rPr>
          <w:rFonts w:ascii="Simplified Arabic" w:hAnsi="Simplified Arabic" w:hint="cs"/>
          <w:color w:val="0000FF"/>
          <w:sz w:val="28"/>
          <w:szCs w:val="28"/>
          <w:rtl/>
        </w:rPr>
        <w:t>تخليل اللحية في الوضوء</w:t>
      </w:r>
    </w:p>
    <w:p w:rsidR="00A25244" w:rsidRPr="00A25244" w:rsidRDefault="00A25244" w:rsidP="00A25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A5BF0" w:rsidRPr="00A25244" w:rsidRDefault="00A25244" w:rsidP="00A252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25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5BF0" w:rsidRPr="00A25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5BF0" w:rsidRPr="00A2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تخليل اللحية واجب في الوضوء</w:t>
      </w:r>
      <w:r w:rsidRPr="00A2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A5BF0" w:rsidRPr="00A2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ورد في ذلك حديث صحيح؟</w:t>
      </w:r>
    </w:p>
    <w:p w:rsidR="008A5BF0" w:rsidRPr="00A25244" w:rsidRDefault="00A25244" w:rsidP="008654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5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5BF0" w:rsidRPr="00A2524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A5BF0">
        <w:rPr>
          <w:sz w:val="36"/>
          <w:szCs w:val="36"/>
          <w:rtl/>
        </w:rPr>
        <w:t xml:space="preserve"> 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ماجه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وفيه كلام لأهل العلم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عمار بن ياسر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654E9" w:rsidRP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رأيت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رسول الله -صلى الله عليه وسلم- ي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خل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 لحيته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524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A2524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</w:t>
      </w:r>
      <w:r w:rsid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29</w:t>
      </w:r>
      <w:r w:rsidRPr="00A2524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وعن عثمان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تعالى عنه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654E9" w:rsidRP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أن النبي -صلى الله عليه وسلم- خل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8A5BF0" w:rsidRPr="00A2524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 لحيته</w:t>
      </w:r>
      <w:r w:rsidR="008654E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" </w:t>
      </w:r>
      <w:r w:rsidR="008654E9" w:rsidRP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الترمذي: </w:t>
      </w:r>
      <w:r w:rsidR="008654E9" w:rsidRPr="008654E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31</w:t>
      </w:r>
      <w:r w:rsidR="008654E9" w:rsidRP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/ و</w:t>
      </w:r>
      <w:r w:rsidR="008654E9" w:rsidRP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ابن ماجه:</w:t>
      </w:r>
      <w:r w:rsidR="008654E9" w:rsidRPr="008654E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430</w:t>
      </w:r>
      <w:r w:rsidR="008654E9" w:rsidRPr="008654E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الترمذي في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العلل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قال محمد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ويعني بذلك البخاري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أصح شيء عندي في التخليل حديث عثمان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قلت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إنهم يتكلمون في هذا الحديث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حسن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A2524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[19]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كذا في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علل الترمذي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وصرّ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بعض ال</w:t>
      </w: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كبار أنه لم يثبت في التخليل شيء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إذا كانت اللحية كثيفة</w:t>
      </w: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فتخليلها من باب الاحتياط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وعمل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بما جاء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الأحاديث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ما حس</w:t>
      </w:r>
      <w:r w:rsidR="008654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البخاري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كانت خفيفة 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BF0"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رى البشرة فلا بد من غسل البشرة.</w:t>
      </w:r>
    </w:p>
    <w:p w:rsidR="00A25244" w:rsidRPr="00A25244" w:rsidRDefault="00A25244" w:rsidP="00A25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54D73" w:rsidRPr="00A25244" w:rsidRDefault="00D54D73" w:rsidP="00D54D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5244" w:rsidRPr="00A2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:rsidR="0028112E" w:rsidRPr="00A25244" w:rsidRDefault="0028112E" w:rsidP="00A25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8112E" w:rsidRPr="00A25244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68DD13-657B-4CF5-B4B3-F7A16360003D}"/>
    <w:embedBold r:id="rId2" w:fontKey="{ECBC2CD4-4DF5-4F7E-B6A1-322821EA15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0BBDB55-4E74-4514-BE5D-AEB7E600F9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6351BD8-4A93-4026-B452-C343CDBF98DC}"/>
    <w:embedBold r:id="rId5" w:fontKey="{7B3EF084-52A4-43D4-97C3-6303A4D056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7EB91F0-4B63-4415-8C9A-E080A72C2A9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954AAB7-19B1-4935-8865-972C590AD983}"/>
    <w:embedBold r:id="rId8" w:fontKey="{78D0834D-3440-4089-B97B-EB6C666295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56A10E2-2DA7-4046-A02E-6FA793A9CA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7F9F"/>
    <w:rsid w:val="0028112E"/>
    <w:rsid w:val="00627F9F"/>
    <w:rsid w:val="008654E9"/>
    <w:rsid w:val="008A5BF0"/>
    <w:rsid w:val="009F0F6B"/>
    <w:rsid w:val="00A25244"/>
    <w:rsid w:val="00AE1771"/>
    <w:rsid w:val="00D54D73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BF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2524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2524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2013-11-27T11:40:00Z</dcterms:created>
  <dcterms:modified xsi:type="dcterms:W3CDTF">2019-07-21T21:46:00Z</dcterms:modified>
</cp:coreProperties>
</file>