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0B8" w:rsidRPr="00CF10B8" w:rsidRDefault="00CF10B8" w:rsidP="00CF10B8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CF10B8"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:rsidR="00CF10B8" w:rsidRPr="00CF10B8" w:rsidRDefault="00CF10B8" w:rsidP="00CF10B8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CF10B8">
        <w:rPr>
          <w:rFonts w:ascii="Simplified Arabic" w:hAnsi="Simplified Arabic" w:hint="cs"/>
          <w:color w:val="0000FF"/>
          <w:sz w:val="28"/>
          <w:szCs w:val="28"/>
          <w:rtl/>
        </w:rPr>
        <w:t xml:space="preserve">امتناع من أراد الهدي من أخذ أظفاره وشعره </w:t>
      </w:r>
    </w:p>
    <w:p w:rsidR="00CF10B8" w:rsidRPr="00CF10B8" w:rsidRDefault="00CF10B8" w:rsidP="00CF10B8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194BCC" w:rsidRPr="00CF10B8" w:rsidRDefault="00CF10B8" w:rsidP="00CF10B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F10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94BCC" w:rsidRPr="00CF10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94BCC" w:rsidRPr="00CF10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</w:t>
      </w:r>
      <w:r w:rsidRPr="00CF10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194BCC" w:rsidRPr="00CF10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أراد الهدي هل يمتنع في عشر ذي الحجة من أخذ أظفاره وشعره كما يفعل من أراد الأضحية؟</w:t>
      </w:r>
    </w:p>
    <w:p w:rsidR="00194BCC" w:rsidRPr="00CF10B8" w:rsidRDefault="00CF10B8" w:rsidP="00F74A8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F10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sz w:val="36"/>
          <w:szCs w:val="36"/>
          <w:rtl/>
        </w:rPr>
        <w:t xml:space="preserve"> </w:t>
      </w:r>
      <w:r w:rsidRPr="00CF1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لا، لا يمتنع، </w:t>
      </w:r>
      <w:r w:rsidR="00194BCC" w:rsidRPr="00CF1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خاص بالأضحية</w:t>
      </w:r>
      <w:r w:rsidRPr="00CF1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4BCC" w:rsidRPr="00CF1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F1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يم</w:t>
      </w:r>
      <w:r w:rsidR="00194BCC" w:rsidRPr="00CF1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194BCC" w:rsidRPr="00CF1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إلا إذا أحرم بالحج</w:t>
      </w:r>
      <w:r w:rsidRPr="00CF1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4BCC" w:rsidRPr="00CF1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مجرد الهدي سواء كان هدي متعة أو قران أو هدي تطوع فإنه لا يمتنع بسببه</w:t>
      </w:r>
      <w:r w:rsidRPr="00CF1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4BCC" w:rsidRPr="00CF1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وكان النبي -عليه الصلاة والسلام- يبعث بالهدي من المدينة ولا يمنعه بعثه بالهدي من أن يزاول ما كان يفعله قبل ذلك</w:t>
      </w:r>
      <w:r w:rsidRPr="00CF1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أخذٍ للشعر والظفر وما أشبهه.</w:t>
      </w:r>
      <w:bookmarkStart w:id="0" w:name="_GoBack"/>
      <w:bookmarkEnd w:id="0"/>
    </w:p>
    <w:p w:rsidR="00194BCC" w:rsidRPr="00CF10B8" w:rsidRDefault="00194BCC" w:rsidP="00194BC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F10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F10B8" w:rsidRPr="00CF1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F10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CF1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</w:t>
      </w:r>
      <w:r w:rsidRPr="00CF10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والأربعون بعد المائة </w:t>
      </w:r>
      <w:r w:rsidRPr="00CF1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CF10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F1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CF10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F77158" w:rsidRPr="00CF10B8" w:rsidRDefault="00F77158" w:rsidP="00CF10B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F77158" w:rsidRPr="00CF10B8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5FE51DF-9322-4BC4-894D-98F7082576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643B0CD8-B5DC-4DEC-8ADD-6906BE5B54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1898030-6A2B-4F82-8157-E14D32190038}"/>
    <w:embedBold r:id="rId4" w:fontKey="{F56749A5-C64E-4C04-811A-6C50427CE2D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B7347E7-4D2D-4AB4-A567-88D951958645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D2B91DBC-B1D5-4CA4-8989-DEE960EFEA67}"/>
    <w:embedBold r:id="rId7" w:fontKey="{9BDEC861-A26A-47A0-B996-58435DB20F9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4FCE8224-9425-41FB-A10D-6DF27DFE03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66A"/>
    <w:rsid w:val="000E066A"/>
    <w:rsid w:val="00194BCC"/>
    <w:rsid w:val="002070E3"/>
    <w:rsid w:val="007844B8"/>
    <w:rsid w:val="00CF10B8"/>
    <w:rsid w:val="00F74A8D"/>
    <w:rsid w:val="00F7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A6B90"/>
  <w15:docId w15:val="{B77778C2-F65F-4037-AA7F-0587D2AAE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BC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CF10B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CF10B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6</cp:revision>
  <dcterms:created xsi:type="dcterms:W3CDTF">2013-11-27T18:02:00Z</dcterms:created>
  <dcterms:modified xsi:type="dcterms:W3CDTF">2019-07-30T16:36:00Z</dcterms:modified>
</cp:coreProperties>
</file>