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13B" w:rsidRPr="00E10B08" w:rsidRDefault="00CC6C5A" w:rsidP="00E10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91313B" w:rsidRPr="00E10B08" w:rsidRDefault="0091313B" w:rsidP="00E10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10B08">
        <w:rPr>
          <w:rFonts w:ascii="Simplified Arabic" w:hAnsi="Simplified Arabic" w:hint="cs"/>
          <w:color w:val="0000FF"/>
          <w:sz w:val="28"/>
          <w:szCs w:val="28"/>
          <w:rtl/>
        </w:rPr>
        <w:t>معنى حديث: «لا عدوى ولا هامة ولا صفر»</w:t>
      </w:r>
    </w:p>
    <w:p w:rsidR="0091313B" w:rsidRPr="00E10B08" w:rsidRDefault="0091313B" w:rsidP="00E10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61645" w:rsidRPr="00E10B08" w:rsidRDefault="0091313B" w:rsidP="009131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10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1645" w:rsidRPr="00E10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1645" w:rsidRPr="00E10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 الرسول -صلى الله عليه وسلم-: «لا عدوى ولا هامة ولا صفر»؟</w:t>
      </w:r>
    </w:p>
    <w:p w:rsidR="0091313B" w:rsidRPr="00E10B08" w:rsidRDefault="0091313B" w:rsidP="00E10B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1645" w:rsidRPr="00E10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1645">
        <w:rPr>
          <w:rFonts w:hint="cs"/>
          <w:sz w:val="36"/>
          <w:szCs w:val="36"/>
          <w:rtl/>
        </w:rPr>
        <w:t xml:space="preserve">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الحديث مخرج في الصحيح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عدوى»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B08" w:rsidRPr="00E10B0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DD2F5B" w:rsidRPr="00DD2F5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5707</w:t>
      </w:r>
      <w:r w:rsidR="00E10B08" w:rsidRPr="00E10B0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انتقال للمرض من مريض إلى سليم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المرض لا ينتقل من المريض إلى السليم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وللعلماء في هذا النفي مسلكان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91313B" w:rsidRPr="00E10B08" w:rsidRDefault="0091313B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النفي القاطع الجازم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مخالطة السليم للمريض كمخالطة السليم للسليم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المرض لا يمكن أن ينتقل بمجرد المخالطة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1313B" w:rsidRPr="00E10B08" w:rsidRDefault="0091313B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يقول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عدوى»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ينتقل المرض بنفسه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بتقدير الله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والمخالطة من أسباب الانتقال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أنه لا ينتقل بنفسه ولا ي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عدي المريضُ السليمَ تلقائيًّا من غير أن يريد الله ذلك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فالمنفي انتقال المرض بنفسه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انتقال المرض من المريض إلى السليم بتقدير الله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وجع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هذا سبب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الانتقال 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قال به جمع من أهل العلم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44041" w:rsidRPr="00E10B08" w:rsidRDefault="00E61645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يجعل النفي مطلق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36CA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تقدَّم-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عدوى مطلقًا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36CA3" w:rsidRDefault="0091313B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إذن كيف يقول: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«وفر من المجذوم فرارك من الأسد»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نفس الحديث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فيه نوع إثبات للعدوى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عدوى»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نفي لانتقال المرض من المريض إلى السليم بنفسه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فر من المجذوم»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يبقى على الاتقاء وبذل السبب في عدم المخالطة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ينتقل المرض بتقدير الله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:rsidR="0091313B" w:rsidRPr="00E10B08" w:rsidRDefault="00C44041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والذين ينفون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مطلقًا يقولون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قوله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«فر من المجذوم فرارك من الأسد»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الاحتياط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العدوى منفي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مط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لقًا،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خشية أن 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صاب السليم بمثل المرض الذي أصيب به المريض فيقع في نفسه أن المرض انتقل والنبي -عليه الصلاة والسلام- يقول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عدوى»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فيقع في حرج من مخالفة النص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ومن أجل ذلك قيل له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«فر»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لئلا ت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صاب بنفس المرض فيقع في نفسك أن المرض انتقل والنبي -عليه الصلاة والسلام- يقول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عدوى»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أصيب ابتداء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جاء في الحديث 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</w:t>
      </w:r>
      <w:r w:rsidR="00636C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 أعدى الأول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؟»</w:t>
      </w:r>
      <w:r w:rsidR="00DD2F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D2F5B" w:rsidRPr="00DD2F5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DD2F5B" w:rsidRPr="00DD2F5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5717</w:t>
      </w:r>
      <w:r w:rsidR="00DD2F5B" w:rsidRPr="00DD2F5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1313B" w:rsidRPr="00E10B08" w:rsidRDefault="00E61645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وعلى كل حال م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العدوى المنفي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مطلقة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ومخالطة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المريض مثل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مخالطة السليم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له وجه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والحديث ظاهره يدل عليه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هناك عدوى لكن بتقدير الله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والمنفي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هي أن يسري المرض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تلقائيً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بنفسه هذا لا شك أنه منفي عند الجميع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1645" w:rsidRPr="00E10B08" w:rsidRDefault="00E61645" w:rsidP="00636CA3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lastRenderedPageBreak/>
        <w:t>«ولا طيرة»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التطير معروف عند العرب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إذا أراد أحدهم أن 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بأمر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gramStart"/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تَطَيَّر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 فينظر</w:t>
      </w:r>
      <w:proofErr w:type="gramEnd"/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الطيور فإن مر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شماله تشاءم وترك هذا العمل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مر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يمينه تفاءل وأقدم عليه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فـ</w:t>
      </w:r>
      <w:r w:rsidR="0091313B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«لا طيرة»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الطيور هذه لا علاقة لها بوقوع الأمر وحدوثه الذي قد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ره الله 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منفي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من الشرك </w:t>
      </w:r>
      <w:r w:rsidR="0091313B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الطيرة شرك</w:t>
      </w:r>
      <w:r w:rsidR="0091313B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 تشاؤم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عليه طيرة</w:t>
      </w:r>
      <w:r w:rsid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B08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«الطيرة ما أمضاك أو رد</w:t>
      </w:r>
      <w:r w:rsidR="00636CA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E10B08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ك»</w:t>
      </w:r>
      <w:r w:rsidR="001770A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1770AC" w:rsidRPr="001770A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[مسند أحمد: </w:t>
      </w:r>
      <w:r w:rsidR="001770AC" w:rsidRPr="001770A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1824</w:t>
      </w:r>
      <w:r w:rsidR="001770AC" w:rsidRPr="001770A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التشاؤم ممنوع.</w:t>
      </w:r>
    </w:p>
    <w:p w:rsidR="00C44041" w:rsidRPr="00E10B08" w:rsidRDefault="00E61645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«ولا هامة»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الهامة التي يقال لها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البوم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طائر معروف إذا ن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في بيت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مكان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يحكمون على أهله بأنهم عرضة للفناء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نعاقه وصوته نعي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لا أصل له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كغيره من الطيور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نفاه في الحديث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C44041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</w:t>
      </w: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لا هامة</w:t>
      </w:r>
      <w:r w:rsidR="00C44041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C44041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44041" w:rsidRPr="00E10B08" w:rsidRDefault="00C44041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E61645" w:rsidRPr="00E10B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ولا صفر»</w:t>
      </w:r>
      <w:r w:rsidR="00636CA3" w:rsidRPr="00636CA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العرب يتشاءمون من شهر صفر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ويتمن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 أن يتعد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بدون كوارث ولا مصائب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وقت شؤم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من التشاؤم المذموم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وصفر كغيره من الشهور لا يُنسب إليه شيء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الدهر الذي لا يجوز ذم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ُّه، 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صفر داء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يصيب البطن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فنُفي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حقيقة له ولا وجود له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الظاهر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صفر الشهر الذي يتشاءمون به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1645" w:rsidRPr="00E10B08" w:rsidRDefault="00E10B08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وكان العرب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يتشاءمون بالنسبة للنكاح في شوَّال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عائشة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تحرص على التزويج في شوال من أقاربها ومعارفها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ردًّا لهذا التشاؤم</w:t>
      </w:r>
      <w:r w:rsidR="0091313B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61645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E61645" w:rsidRPr="00E10B08" w:rsidRDefault="00E61645" w:rsidP="00636CA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10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10B08"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10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E10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E10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10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10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E10B08" w:rsidRDefault="00E67D5A" w:rsidP="00E10B0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E10B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4ED96A-8F54-46D9-A34A-92864E228310}"/>
    <w:embedBold r:id="rId2" w:fontKey="{0336E221-E07A-4764-B6D7-FA84C9B802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6F31E2-D8EE-4B5D-A2D0-904AC772C6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AE239BF-A83F-4F91-8F63-1DC7467D39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5A1CD3-9481-48F0-BA00-5E1872F4D8F6}"/>
    <w:embedBold r:id="rId6" w:fontKey="{04C34DC3-9E0C-41A4-91CC-C842925CF2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839530-57B3-4369-80F5-8C6CC92AFD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6CE838-5D0F-4B8F-BFBB-AD2BFF739E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645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AC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01C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CA3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13B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041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6C5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5B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7C6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0B08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5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26F94F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6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2018-11-18T09:02:00Z</dcterms:created>
  <dcterms:modified xsi:type="dcterms:W3CDTF">2019-07-24T14:05:00Z</dcterms:modified>
</cp:coreProperties>
</file>