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304" w:rsidRPr="00DE4304" w:rsidRDefault="00DE4304" w:rsidP="00DE430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DE4304">
        <w:rPr>
          <w:rFonts w:ascii="Simplified Arabic" w:hAnsi="Simplified Arabic" w:hint="cs"/>
          <w:color w:val="0000FF"/>
          <w:sz w:val="28"/>
          <w:szCs w:val="28"/>
          <w:rtl/>
        </w:rPr>
        <w:t>الطب</w:t>
      </w:r>
    </w:p>
    <w:p w:rsidR="00DE4304" w:rsidRPr="00DE4304" w:rsidRDefault="00DE4304" w:rsidP="00DE430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E4304">
        <w:rPr>
          <w:rFonts w:ascii="Simplified Arabic" w:hAnsi="Simplified Arabic" w:hint="cs"/>
          <w:color w:val="0000FF"/>
          <w:sz w:val="28"/>
          <w:szCs w:val="28"/>
          <w:rtl/>
        </w:rPr>
        <w:t>التداوي بجميع آيات القرآن</w:t>
      </w:r>
    </w:p>
    <w:p w:rsidR="00DE4304" w:rsidRPr="00DE4304" w:rsidRDefault="00DE4304" w:rsidP="00DE430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C6AEF" w:rsidRPr="00DE4304" w:rsidRDefault="00DE4304" w:rsidP="00DE430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E430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C6AEF" w:rsidRPr="00DE430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C6AEF" w:rsidRPr="00DE430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التداوي بالقرآن الكريم يكون بآيات محددة منه ينبغي للمسلم حفظها</w:t>
      </w:r>
      <w:r w:rsidRPr="00DE430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C6AEF" w:rsidRPr="00DE430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أنه بأي شيء من القرآن؟</w:t>
      </w:r>
    </w:p>
    <w:p w:rsidR="007C6AEF" w:rsidRPr="00DE4304" w:rsidRDefault="00DE4304" w:rsidP="00DE430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E430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C6AEF" w:rsidRPr="00DE430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C6AEF" w:rsidRPr="00DE430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جاء في وصف القرآن قول الله </w:t>
      </w:r>
      <w:r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-:</w:t>
      </w:r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C6AEF" w:rsidRPr="00DE4304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7C6AEF" w:rsidRPr="00DE4304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وَنُنَزِّلُ مِنَ الْقُرْآنِ مَا هُوَ شِفَاءٌ</w:t>
      </w:r>
      <w:r w:rsidR="007C6AEF" w:rsidRPr="00DE4304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7C6AEF" w:rsidRPr="00DE43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[الإسراء:</w:t>
      </w:r>
      <w:r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C6AEF" w:rsidRPr="00DE43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82]</w:t>
      </w:r>
      <w:r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فالذي يقول</w:t>
      </w:r>
      <w:r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 </w:t>
      </w:r>
      <w:r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مِن</w:t>
      </w:r>
      <w:r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بيانية</w:t>
      </w:r>
      <w:r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</w:t>
      </w:r>
      <w:r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القرآن كله شفاء</w:t>
      </w:r>
      <w:r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والذي يقول</w:t>
      </w:r>
      <w:r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 </w:t>
      </w:r>
      <w:r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</w:t>
      </w:r>
      <w:proofErr w:type="spellStart"/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تبعيضية</w:t>
      </w:r>
      <w:proofErr w:type="spellEnd"/>
      <w:r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</w:t>
      </w:r>
      <w:r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 بعض القرآن </w:t>
      </w:r>
      <w:r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آيات وسور محددة</w:t>
      </w:r>
      <w:r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شفاء</w:t>
      </w:r>
      <w:r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أن م</w:t>
      </w:r>
      <w:r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القرآن ما هو أحكام</w:t>
      </w:r>
      <w:r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ومنه ما هو آداب</w:t>
      </w:r>
      <w:r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غير ذلك من أنواع وأصناف الآيات والسور</w:t>
      </w:r>
      <w:r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</w:t>
      </w:r>
      <w:r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 منه شفاء</w:t>
      </w:r>
      <w:r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فيكون بعضه شفاء</w:t>
      </w:r>
      <w:r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وبعضه أحكام</w:t>
      </w:r>
      <w:r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وبعضه آداب</w:t>
      </w:r>
      <w:r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غير ذلك</w:t>
      </w:r>
      <w:r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أكثر أهل العلم على أن </w:t>
      </w:r>
      <w:r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هنا بيانية</w:t>
      </w:r>
      <w:r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فالقرآن كله شفاء</w:t>
      </w:r>
      <w:r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ج</w:t>
      </w:r>
      <w:r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رّ</w:t>
      </w:r>
      <w:r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 بعض</w:t>
      </w:r>
      <w:r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الآيات أو بعض</w:t>
      </w:r>
      <w:r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السور وانتفع بها فالتجربة </w:t>
      </w:r>
      <w:r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يقول ابن القيم</w:t>
      </w:r>
      <w:r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نافعة في هذا كالأدوية</w:t>
      </w:r>
      <w:r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ويبقى أن القرآن كله شفاء</w:t>
      </w:r>
      <w:r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بناء</w:t>
      </w:r>
      <w:r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قول الأكثر</w:t>
      </w:r>
      <w:r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</w:t>
      </w:r>
      <w:r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هنا بيانية وليست </w:t>
      </w:r>
      <w:proofErr w:type="spellStart"/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تبعيضية</w:t>
      </w:r>
      <w:proofErr w:type="spellEnd"/>
      <w:r w:rsidR="007C6AEF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DE4304" w:rsidRPr="00DE4304" w:rsidRDefault="00DE4304" w:rsidP="00DE430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7C6AEF" w:rsidRPr="00DE4304" w:rsidRDefault="007C6AEF" w:rsidP="00DE430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DE43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DE4304"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E43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سابع</w:t>
      </w:r>
      <w:r w:rsidRPr="00DE43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</w:t>
      </w:r>
      <w:proofErr w:type="spellStart"/>
      <w:r w:rsidRPr="00DE43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والستون</w:t>
      </w:r>
      <w:proofErr w:type="spellEnd"/>
      <w:r w:rsidRPr="00DE43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1</w:t>
      </w:r>
      <w:r w:rsidRPr="00DE430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DE430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/1/1435ه</w:t>
      </w:r>
    </w:p>
    <w:p w:rsidR="00E67D5A" w:rsidRPr="00DE4304" w:rsidRDefault="00E67D5A" w:rsidP="00DE430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DE430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31E680D-3617-49B6-B0BA-7087EB4F3F3F}"/>
    <w:embedBold r:id="rId2" w:fontKey="{43B202AA-110B-4925-9A8C-880FA262C66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39AC012-1A04-4D62-96F0-D9D720A8328F}"/>
    <w:embedBold r:id="rId4" w:fontKey="{9D54AAA0-0EAB-482F-B346-4586F7416DC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020F9FB-A678-4462-94D2-C5EB07457B5D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14633B67-1288-4E7B-A060-35718A1D04BA}"/>
    <w:embedBold r:id="rId7" w:fontKey="{2B1DF6FD-8F89-4275-A6BC-84E0D7BB753A}"/>
  </w:font>
  <w:font w:name="OthmaniQ">
    <w:charset w:val="B2"/>
    <w:family w:val="auto"/>
    <w:pitch w:val="variable"/>
    <w:sig w:usb0="00002001" w:usb1="00000000" w:usb2="00000000" w:usb3="00000000" w:csb0="00000040" w:csb1="00000000"/>
    <w:embedRegular r:id="rId8" w:fontKey="{E0DC63A3-1E59-4546-A74B-4358BCB5279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8A975DD2-997B-43FB-8745-C3FB1BF184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33593625-8B03-4AAF-AB28-726C9C89CA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7C6AEF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C81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6AEF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1D74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30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AE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7C6AEF"/>
    <w:rPr>
      <w:rFonts w:cs="OthmaniQ"/>
      <w:dstrike w:val="0"/>
      <w:spacing w:val="0"/>
      <w:position w:val="0"/>
      <w:szCs w:val="32"/>
      <w:vertAlign w:val="baseli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2014-11-02T08:44:00Z</dcterms:created>
  <dcterms:modified xsi:type="dcterms:W3CDTF">2018-12-10T13:29:00Z</dcterms:modified>
</cp:coreProperties>
</file>