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2D49" w:rsidRPr="00B82D49" w:rsidRDefault="009171AE" w:rsidP="00B82D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B82D49" w:rsidRPr="00B82D49" w:rsidRDefault="00B82D49" w:rsidP="00B82D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2D49">
        <w:rPr>
          <w:rFonts w:ascii="Simplified Arabic" w:hAnsi="Simplified Arabic" w:hint="cs"/>
          <w:color w:val="0000FF"/>
          <w:sz w:val="28"/>
          <w:szCs w:val="28"/>
          <w:rtl/>
        </w:rPr>
        <w:t>قطع المرأة صلات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B82D49">
        <w:rPr>
          <w:rFonts w:ascii="Simplified Arabic" w:hAnsi="Simplified Arabic" w:hint="cs"/>
          <w:color w:val="0000FF"/>
          <w:sz w:val="28"/>
          <w:szCs w:val="28"/>
          <w:rtl/>
        </w:rPr>
        <w:t>ها عند سماع بكاء طفلها الرضيع</w:t>
      </w:r>
    </w:p>
    <w:p w:rsidR="00B82D49" w:rsidRPr="00B82D49" w:rsidRDefault="00B82D49" w:rsidP="00B82D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01FFE" w:rsidRPr="00B82D49" w:rsidRDefault="00B82D49" w:rsidP="00B82D4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82D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01FFE" w:rsidRPr="00B82D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صليت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مرة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صلاة العشاء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وسمعت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ُ بكاء طفلي الرضيع، 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فخوفًا عليه سل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مت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ركعتين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لعدم وجود أحد غيري في البيت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بعد ذلك أعدت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صلاة العشاء</w:t>
      </w:r>
      <w:r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1FFE" w:rsidRPr="00B82D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فعلي هذا؟</w:t>
      </w:r>
    </w:p>
    <w:p w:rsidR="00A01FFE" w:rsidRPr="00B82D49" w:rsidRDefault="00B82D49" w:rsidP="00B82D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2D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01FFE" w:rsidRPr="00B82D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1FFE">
        <w:rPr>
          <w:rFonts w:hint="cs"/>
          <w:sz w:val="36"/>
          <w:szCs w:val="36"/>
          <w:rtl/>
        </w:rPr>
        <w:t xml:space="preserve"> 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يدخل في الصلاة وهو ينوي إطالتها فإذا سمع بكاء الصبي خف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حفاظًا على قلب أمه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2D4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B82D4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709</w:t>
      </w:r>
      <w:r w:rsidRPr="00B82D4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-عليه الصلاة والسلام- 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الرؤوف الرحيم بالأمة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الأم إذا كانت تصلي وحدها في بيتها وسمعت البكاء وخشيت عليه 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إن البكاء 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أحيانًا يصحبه إما شرَق أو استفراغ أو شيء من هذا ويتضرر به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بكاء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يسير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وبإمكانها أن تخفف الصلاة فلا تقطعها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الأمر أشد من ذلك فلا مانع م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قطع الصلاة والالتفات إلى الولد وإصلاح شأنه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1FFE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تعود إلى صلاتها وهي مقبلة عليها حاضرة القلب لها.</w:t>
      </w:r>
    </w:p>
    <w:p w:rsidR="00B82D49" w:rsidRPr="00B82D49" w:rsidRDefault="00B82D49" w:rsidP="00B82D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01FFE" w:rsidRPr="00B82D49" w:rsidRDefault="00A01FFE" w:rsidP="00B82D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82D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82D49"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82D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B82D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82D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B82D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82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82D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82D49" w:rsidRDefault="00E67D5A" w:rsidP="00B82D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82D4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019B12-D20E-47A2-8CB3-E03AFD62034B}"/>
    <w:embedBold r:id="rId2" w:fontKey="{AA0D34A4-7AEA-4BC0-A722-95BE720ABB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1C7939-F898-45ED-A7B5-6FDAB4F76B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554EDAB-63DD-4E84-9718-10A7496A7E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8CDFADF-9542-443F-9D1A-1F6169A3AE8B}"/>
    <w:embedBold r:id="rId6" w:fontKey="{36931BBE-A065-42CF-B975-33DD4F7928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723192A-4005-4486-837B-ADC2D12E73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B90A08F-AAD8-4BA5-B8B0-28E7201FAA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FF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44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1AE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1FFE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D49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126888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FF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2014-11-04T11:04:00Z</dcterms:created>
  <dcterms:modified xsi:type="dcterms:W3CDTF">2019-07-29T11:26:00Z</dcterms:modified>
</cp:coreProperties>
</file>