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34A0" w:rsidRPr="006834A0" w:rsidRDefault="008F091D" w:rsidP="006834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091D">
        <w:rPr>
          <w:rFonts w:ascii="Simplified Arabic" w:hAnsi="Simplified Arabic"/>
          <w:color w:val="0000FF"/>
          <w:sz w:val="28"/>
          <w:szCs w:val="28"/>
          <w:rtl/>
        </w:rPr>
        <w:t>أحكام أصحاب الأعذار</w:t>
      </w:r>
      <w:bookmarkStart w:id="0" w:name="_GoBack"/>
      <w:bookmarkEnd w:id="0"/>
    </w:p>
    <w:p w:rsidR="006834A0" w:rsidRPr="006834A0" w:rsidRDefault="006834A0" w:rsidP="006834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834A0">
        <w:rPr>
          <w:rFonts w:ascii="Simplified Arabic" w:hAnsi="Simplified Arabic" w:hint="cs"/>
          <w:color w:val="0000FF"/>
          <w:sz w:val="28"/>
          <w:szCs w:val="28"/>
          <w:rtl/>
        </w:rPr>
        <w:t xml:space="preserve">صيام رمضان لمن استمر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معها ال</w:t>
      </w:r>
      <w:r w:rsidRPr="006834A0">
        <w:rPr>
          <w:rFonts w:ascii="Simplified Arabic" w:hAnsi="Simplified Arabic" w:hint="cs"/>
          <w:color w:val="0000FF"/>
          <w:sz w:val="28"/>
          <w:szCs w:val="28"/>
          <w:rtl/>
        </w:rPr>
        <w:t>دم بعد ولادتها في أول رجب</w:t>
      </w:r>
    </w:p>
    <w:p w:rsidR="006834A0" w:rsidRPr="006834A0" w:rsidRDefault="006834A0" w:rsidP="006834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16913" w:rsidRPr="006834A0" w:rsidRDefault="006834A0" w:rsidP="006834A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834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16913" w:rsidRPr="006834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16913" w:rsidRPr="00683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83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هذه </w:t>
      </w:r>
      <w:r w:rsidR="00816913" w:rsidRPr="00683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سائلة </w:t>
      </w:r>
      <w:r w:rsidRPr="00683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تقول: </w:t>
      </w:r>
      <w:r w:rsidR="00816913" w:rsidRPr="00683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رزقها الله بمولود في الأيام الأولى من شهر رجب</w:t>
      </w:r>
      <w:r w:rsidRPr="00683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16913" w:rsidRPr="00683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816913" w:rsidRPr="00683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يزال الدم ينزل</w:t>
      </w:r>
      <w:r w:rsidRPr="00683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16913" w:rsidRPr="006834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يجب عليها صيام في رمضان أم تنتظر حتى ينقطع الدم تمامًا؟</w:t>
      </w:r>
    </w:p>
    <w:p w:rsidR="00816913" w:rsidRPr="006834A0" w:rsidRDefault="006834A0" w:rsidP="006834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834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أولًا: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التي ولدت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الأيام 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أولى من شهر رجب سوف ينتهي وقت 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نفاس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قبل مجيء رمضان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أقصى مدة للنفاس أربعون يومًا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وسوف تنتهي هذه المدة قبل مجيء شهر رمضان ما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دامت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ولدت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الأيام الأولى من شهر رجب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إذا دخل رمضان فقد انتهى النفاس إلا أن يكون قد صادف الدم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لم ينقطع وقت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عادة فإنها حينئذٍ تكون حائض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ويلزمها الفطر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غير وقت العادة 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فإنه يلزمه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816913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الصيام ويكون حينئذٍ دم فساد.</w:t>
      </w:r>
    </w:p>
    <w:p w:rsidR="00816913" w:rsidRPr="006834A0" w:rsidRDefault="00816913" w:rsidP="006834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834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834A0"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834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6834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6834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834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6834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2FE32F-82FC-46C8-BD1B-590EABE0AAC7}"/>
    <w:embedBold r:id="rId2" w:fontKey="{64DAC4A0-0230-4BFF-8720-F4EE4FC51C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D66245-0279-4373-B34D-18BD1F97EA0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A44D4F1-985E-4C06-9422-F5600D886A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65C866A-A244-4A65-80CB-0AE0A11AFA36}"/>
    <w:embedBold r:id="rId6" w:fontKey="{657DA2FA-2C99-4266-953F-856B9A9E7A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7891F5F-3025-4750-973A-A2B7F33776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8191E70-57A2-4710-8552-0A44A9B51F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91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61D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34A0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13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91D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4B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5F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7FB35E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691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2019-04-18T14:16:00Z</dcterms:created>
  <dcterms:modified xsi:type="dcterms:W3CDTF">2019-07-29T14:59:00Z</dcterms:modified>
</cp:coreProperties>
</file>