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194" w:rsidRDefault="00D87194" w:rsidP="00D8719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39C4">
        <w:rPr>
          <w:rFonts w:ascii="Simplified Arabic" w:hAnsi="Simplified Arabic"/>
          <w:color w:val="0000FF"/>
          <w:sz w:val="28"/>
          <w:szCs w:val="28"/>
          <w:rtl/>
        </w:rPr>
        <w:t>الاعتكاف</w:t>
      </w:r>
      <w:bookmarkStart w:id="0" w:name="_GoBack"/>
      <w:bookmarkEnd w:id="0"/>
    </w:p>
    <w:p w:rsidR="00D87194" w:rsidRPr="000D3544" w:rsidRDefault="00D87194" w:rsidP="00D8719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87194">
        <w:rPr>
          <w:rFonts w:ascii="Simplified Arabic" w:hAnsi="Simplified Arabic"/>
          <w:color w:val="0000FF"/>
          <w:sz w:val="28"/>
          <w:szCs w:val="28"/>
          <w:rtl/>
        </w:rPr>
        <w:t>تكرار الطواف بال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كعبة </w:t>
      </w:r>
      <w:r w:rsidRPr="00D87194">
        <w:rPr>
          <w:rFonts w:ascii="Simplified Arabic" w:hAnsi="Simplified Arabic"/>
          <w:color w:val="0000FF"/>
          <w:sz w:val="28"/>
          <w:szCs w:val="28"/>
          <w:rtl/>
        </w:rPr>
        <w:t>لمن هو معتكف في الحرم</w:t>
      </w:r>
    </w:p>
    <w:p w:rsidR="00D87194" w:rsidRPr="00D87194" w:rsidRDefault="00D87194" w:rsidP="00D87194">
      <w:pPr>
        <w:pStyle w:val="a3"/>
        <w:jc w:val="left"/>
        <w:rPr>
          <w:rFonts w:ascii="Simplified Arabic" w:hAnsi="Simplified Arabic"/>
          <w:color w:val="0000FF"/>
          <w:sz w:val="28"/>
          <w:szCs w:val="28"/>
          <w:rtl/>
        </w:rPr>
      </w:pPr>
    </w:p>
    <w:p w:rsidR="00815C6B" w:rsidRPr="00D87194" w:rsidRDefault="00D87194" w:rsidP="00D8719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871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15C6B" w:rsidRPr="00D871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15C6B" w:rsidRPr="00D8719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تكرار الطواف بالبيت العتيق لمن هو معتكف في الحرم؟</w:t>
      </w:r>
    </w:p>
    <w:p w:rsidR="00815C6B" w:rsidRPr="00D87194" w:rsidRDefault="00D87194" w:rsidP="00D8719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871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15C6B" w:rsidRPr="00D871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15C6B">
        <w:rPr>
          <w:rFonts w:hint="cs"/>
          <w:sz w:val="36"/>
          <w:szCs w:val="36"/>
          <w:rtl/>
        </w:rPr>
        <w:t xml:space="preserve"> </w:t>
      </w:r>
      <w:r w:rsidR="00815C6B"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الطواف عبادة خاصة كالصلاة لا مانع منه</w:t>
      </w:r>
      <w:r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5C6B"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15C6B"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نو</w:t>
      </w:r>
      <w:r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815C6B"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العبادات</w:t>
      </w:r>
      <w:r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5C6B"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وتنو</w:t>
      </w:r>
      <w:r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815C6B"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 العبادات من مقاصد الشرع</w:t>
      </w:r>
      <w:r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15C6B"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815C6B" w:rsidRPr="00D87194" w:rsidRDefault="00815C6B" w:rsidP="00D8719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871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87194"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871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والثمانون</w:t>
      </w:r>
      <w:r w:rsidRPr="00D871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19</w:t>
      </w:r>
      <w:r w:rsidRPr="00D871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871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D871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D87194" w:rsidRDefault="00E67D5A" w:rsidP="00D8719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8719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B8D4F3-00EE-4E02-A1A3-7DB04A6A3DC3}"/>
    <w:embedBold r:id="rId2" w:fontKey="{E8873D5B-5D49-49D1-BA85-FD687E89D9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9D5141-3953-4CBD-B02C-8B549EEE01B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B2C6BF5-A63F-4ED7-9BEB-E3E496FF31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3812D2C-FA4E-49B6-884F-1C24570C90B4}"/>
    <w:embedBold r:id="rId6" w:fontKey="{A58CBA0C-8DA1-4E5B-A22A-20FBDB3AD0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B756861-73C2-4B66-BB9C-05B098588B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E01B719-7C0B-485C-B55B-1A15D6F34E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5C6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AFD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00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5C6B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566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194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2B569A"/>
  <w15:docId w15:val="{715AD0A8-37A2-49BC-A638-CC7AC2B05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5C6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2019-04-18T18:39:00Z</dcterms:created>
  <dcterms:modified xsi:type="dcterms:W3CDTF">2019-07-30T08:52:00Z</dcterms:modified>
</cp:coreProperties>
</file>