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4A0" w:rsidRPr="00DE54A0" w:rsidRDefault="0061113C" w:rsidP="00DE54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113C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DE54A0" w:rsidRPr="00DE54A0" w:rsidRDefault="00DE54A0" w:rsidP="00DE54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المفاضلة بين حفظ كتاب الت</w:t>
      </w:r>
      <w:r w:rsidRPr="00DE54A0">
        <w:rPr>
          <w:rFonts w:ascii="Simplified Arabic" w:hAnsi="Simplified Arabic" w:hint="cs"/>
          <w:color w:val="0000FF"/>
          <w:sz w:val="28"/>
          <w:szCs w:val="28"/>
          <w:rtl/>
        </w:rPr>
        <w:t>و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ح</w:t>
      </w:r>
      <w:r w:rsidRPr="00DE54A0">
        <w:rPr>
          <w:rFonts w:ascii="Simplified Arabic" w:hAnsi="Simplified Arabic" w:hint="cs"/>
          <w:color w:val="0000FF"/>
          <w:sz w:val="28"/>
          <w:szCs w:val="28"/>
          <w:rtl/>
        </w:rPr>
        <w:t>يد مع المسائل وبين حفظه بدونها</w:t>
      </w:r>
    </w:p>
    <w:p w:rsidR="00DE54A0" w:rsidRPr="00DE54A0" w:rsidRDefault="00DE54A0" w:rsidP="00DE54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56A79" w:rsidRPr="00DE54A0" w:rsidRDefault="00DE54A0" w:rsidP="00DE54A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5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56A79" w:rsidRPr="00DE5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6A79" w:rsidRPr="00DE5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</w:t>
      </w:r>
      <w:r w:rsidRPr="00DE5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56A79" w:rsidRPr="00DE5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ريد أن أحفظ كتاب </w:t>
      </w:r>
      <w:r w:rsidRPr="00DE5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56A79" w:rsidRPr="00DE5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التوحيد</w:t>
      </w:r>
      <w:r w:rsidRPr="00DE5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56A79" w:rsidRPr="00DE5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تنصحني أن أكتفي بالأدلة دون المسائل</w:t>
      </w:r>
      <w:r w:rsidRPr="00DE5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6A79" w:rsidRPr="00DE5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 أحفظ معها المسائل؟</w:t>
      </w:r>
    </w:p>
    <w:p w:rsidR="00F56A79" w:rsidRPr="00DE54A0" w:rsidRDefault="00DE54A0" w:rsidP="00DE54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5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56A79" w:rsidRPr="00DE5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6A79">
        <w:rPr>
          <w:rFonts w:hint="cs"/>
          <w:sz w:val="36"/>
          <w:szCs w:val="36"/>
          <w:rtl/>
        </w:rPr>
        <w:t xml:space="preserve"> 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كتاب 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التوحيد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للإمام المجدد الشيخ محمد بن عبد الوهاب من أنفع ما ك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 في هذا الباب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أعلم نظيرًا يوازيه في بابه وتبويبه في باب توحيد العبادة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تعرَّض لأنواع أخرى كالأسماء والصفات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هذا الكتاب من أنفع الكتب وعلى طالب العلم أن يحفظه من أوله إلى آخره بجميع ما يحتويه من تراجم</w:t>
      </w:r>
      <w:r w:rsidR="00D44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أدلة</w:t>
      </w:r>
      <w:r w:rsidR="00D44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مسائل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فال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تراجم 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إمام يترجم الباب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يستدل على هذا الباب من الكتاب والسنة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يذكر المسائل المستنبطة من هذه الأدلة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ورحمة الله على الإمام حيث برع براعة فائقة في هذه المسائل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وظهر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جودة ودقة استنباطه من هذه الأدلة في هذه المسائل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وبعضها قد يصل إلى حد</w:t>
      </w:r>
      <w:r w:rsidR="00D44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الإلغاز شبيهًا بصنيع الإمام البخاري في صحيحه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طالب العلم أن يحفظ التراجم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ويحفظ الأدلة من الكتاب والسنة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ويحفظ هذه المسائل</w:t>
      </w:r>
      <w:r w:rsidR="00D44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ويحاوِل جاهدًا ويستعين بالشروح أن يفهم هذه المسائل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56A79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بعضها يحتاج في فهمه إلى شيء من التعب بمراجعة الشروح وسؤال أهل العلم.</w:t>
      </w:r>
    </w:p>
    <w:p w:rsidR="00F56A79" w:rsidRPr="00DE54A0" w:rsidRDefault="00F56A79" w:rsidP="00DE54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5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E54A0"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5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DE5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DE5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E5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E5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E54A0" w:rsidRDefault="00E67D5A" w:rsidP="00DE54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E54A0" w:rsidSect="00531574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F57" w:rsidRDefault="00CA0F57">
      <w:r>
        <w:separator/>
      </w:r>
    </w:p>
  </w:endnote>
  <w:endnote w:type="continuationSeparator" w:id="0">
    <w:p w:rsidR="00CA0F57" w:rsidRDefault="00CA0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FC77A5-4E85-4D76-AC0B-F021C28C4181}"/>
    <w:embedBold r:id="rId2" w:fontKey="{9318EB93-A84D-4721-8192-A9F6E5FA99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7CC870-49A5-488C-B3F7-1BED556A72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94A68F3-FCCF-4C27-BA34-443A27885E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B2756943-2EC3-41BF-AF18-79E229542DC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1888724-7514-4CBE-A20F-72EBCD6EAE0A}"/>
    <w:embedBold r:id="rId7" w:fontKey="{2743F086-A71A-484C-BDB8-5225CA69E93B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61BFCA54-BEC6-4B7F-A7AF-3769BB05C7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A725560-F2C6-46E7-8B89-75D79A7DA5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E95D8F7-7105-41C6-B704-7E0BBC6E3B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CA0F57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CA0F57">
    <w:pPr>
      <w:pStyle w:val="a5"/>
      <w:ind w:right="360" w:firstLine="360"/>
      <w:rPr>
        <w:rtl/>
      </w:rPr>
    </w:pPr>
  </w:p>
  <w:p w:rsidR="00F14810" w:rsidRDefault="00CA0F57">
    <w:pPr>
      <w:pStyle w:val="a5"/>
      <w:ind w:right="360"/>
      <w:rPr>
        <w:rtl/>
      </w:rPr>
    </w:pPr>
  </w:p>
  <w:p w:rsidR="00F14810" w:rsidRDefault="00CA0F57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F57" w:rsidRDefault="00CA0F57">
      <w:r>
        <w:separator/>
      </w:r>
    </w:p>
  </w:footnote>
  <w:footnote w:type="continuationSeparator" w:id="0">
    <w:p w:rsidR="00CA0F57" w:rsidRDefault="00CA0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CA0F57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F14810" w:rsidRPr="0004247D" w:rsidRDefault="002F010E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F14810" w:rsidRDefault="002F010E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14810" w:rsidRDefault="002F010E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12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F14810" w:rsidRDefault="002F010E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CA0F57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03.6pt;margin-top:31.9pt;width:130pt;height:27pt;z-index:251663360" stroked="f">
          <v:textbox style="mso-next-textbox:#_x0000_s2052" inset="0,0,0,0">
            <w:txbxContent>
              <w:p w:rsidR="00F14810" w:rsidRPr="0004247D" w:rsidRDefault="002F010E" w:rsidP="00FD6BDA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السادسة والتسعون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F14810" w:rsidRDefault="002F010E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F14810" w:rsidRDefault="002F010E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14810" w:rsidRDefault="002F010E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F14810" w:rsidRDefault="002F010E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6A7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0BD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10E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13C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0F57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27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4A0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56A79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92AE1722-A0C1-43C8-A1EB-D9D2D574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6A79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56A79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56A79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F56A7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F56A79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F56A7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F56A79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F56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2014-11-12T10:40:00Z</dcterms:created>
  <dcterms:modified xsi:type="dcterms:W3CDTF">2019-07-30T12:36:00Z</dcterms:modified>
</cp:coreProperties>
</file>