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3701BA" w:rsidP="003701BA">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1</w:t>
            </w:r>
            <w:r w:rsidR="007670D1" w:rsidRPr="00665006">
              <w:rPr>
                <w:rFonts w:ascii="ATraditional Arabic" w:hAnsi="ATraditional Arabic"/>
                <w:b w:val="0"/>
                <w:bCs w:val="0"/>
                <w:noProof w:val="0"/>
                <w:sz w:val="28"/>
                <w:szCs w:val="28"/>
                <w:rtl/>
              </w:rPr>
              <w:t>/</w:t>
            </w:r>
            <w:r>
              <w:rPr>
                <w:rFonts w:ascii="ATraditional Arabic" w:hAnsi="ATraditional Arabic" w:hint="cs"/>
                <w:b w:val="0"/>
                <w:bCs w:val="0"/>
                <w:noProof w:val="0"/>
                <w:sz w:val="28"/>
                <w:szCs w:val="28"/>
                <w:rtl/>
              </w:rPr>
              <w:t>1</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Pr>
                <w:rFonts w:ascii="ATraditional Arabic" w:hAnsi="ATraditional Arabic" w:hint="cs"/>
                <w:b w:val="0"/>
                <w:bCs w:val="0"/>
                <w:noProof w:val="0"/>
                <w:sz w:val="28"/>
                <w:szCs w:val="28"/>
                <w:rtl/>
              </w:rPr>
              <w:t>7</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مسجد أباالخيل</w:t>
            </w:r>
          </w:p>
        </w:tc>
      </w:tr>
    </w:tbl>
    <w:p w:rsidR="007670D1" w:rsidRDefault="007670D1" w:rsidP="007670D1">
      <w:pPr>
        <w:rPr>
          <w:noProof w:val="0"/>
          <w:rtl/>
        </w:rPr>
      </w:pPr>
    </w:p>
    <w:p w:rsidR="007670D1" w:rsidRDefault="007670D1" w:rsidP="007670D1">
      <w:pPr>
        <w:bidi w:val="0"/>
      </w:pPr>
      <w:r>
        <w:rPr>
          <w:noProof w:val="0"/>
          <w:rtl/>
        </w:rPr>
        <w:br w:type="page"/>
      </w:r>
    </w:p>
    <w:p w:rsidR="00DA3878" w:rsidRPr="00163D97" w:rsidRDefault="003476DC" w:rsidP="00441C92">
      <w:pPr>
        <w:tabs>
          <w:tab w:val="clear" w:pos="5187"/>
          <w:tab w:val="clear" w:pos="7313"/>
        </w:tabs>
        <w:spacing w:before="120" w:after="120" w:line="240" w:lineRule="atLeast"/>
        <w:rPr>
          <w:rFonts w:ascii="Traditional Arabic" w:eastAsia="Calibri" w:hAnsi="Traditional Arabic"/>
          <w:b w:val="0"/>
          <w:bCs w:val="0"/>
          <w:noProof w:val="0"/>
          <w:sz w:val="28"/>
          <w:rtl/>
        </w:rPr>
      </w:pPr>
      <w:r w:rsidRPr="00E24DCE">
        <w:rPr>
          <w:rFonts w:ascii="Traditional Arabic" w:eastAsia="Calibri" w:hAnsi="Traditional Arabic" w:hint="cs"/>
          <w:b w:val="0"/>
          <w:bCs w:val="0"/>
          <w:noProof w:val="0"/>
          <w:sz w:val="28"/>
          <w:rtl/>
        </w:rPr>
        <w:lastRenderedPageBreak/>
        <w:t>السلام عليكم ورحمة الله وبركاته.</w:t>
      </w:r>
    </w:p>
    <w:p w:rsidR="00DA3878" w:rsidRPr="00163D97" w:rsidRDefault="00DA3878"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بسم الله</w:t>
      </w:r>
      <w:r w:rsidR="008E29DB" w:rsidRPr="00163D97">
        <w:rPr>
          <w:rFonts w:ascii="Traditional Arabic" w:eastAsia="Calibri" w:hAnsi="Traditional Arabic" w:hint="cs"/>
          <w:noProof w:val="0"/>
          <w:sz w:val="28"/>
          <w:rtl/>
        </w:rPr>
        <w:t xml:space="preserve"> </w:t>
      </w:r>
      <w:r w:rsidRPr="00163D97">
        <w:rPr>
          <w:rFonts w:ascii="Traditional Arabic" w:eastAsia="Calibri" w:hAnsi="Traditional Arabic" w:hint="cs"/>
          <w:noProof w:val="0"/>
          <w:sz w:val="28"/>
          <w:rtl/>
        </w:rPr>
        <w:t>الرحمن الرحيم.</w:t>
      </w:r>
    </w:p>
    <w:p w:rsidR="00DA3878" w:rsidRPr="00163D97" w:rsidRDefault="00DA3878" w:rsidP="00DA387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الحمد لله رب العالمين</w:t>
      </w:r>
      <w:r w:rsidR="004876D2">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وصلى الله وسلم على نبينا محمد وعلى آله وصحبه والتابعين لهم بإحسان إلى يوم الدين.</w:t>
      </w:r>
    </w:p>
    <w:p w:rsidR="00DA3878" w:rsidRPr="00163D97" w:rsidRDefault="00DA3878" w:rsidP="00DA387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قال الإمام ابن كثير </w:t>
      </w:r>
      <w:r w:rsidR="0037411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رحمه الله تعالى</w:t>
      </w:r>
      <w:r w:rsidR="0037411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w:t>
      </w:r>
    </w:p>
    <w:p w:rsidR="008C7B8E" w:rsidRPr="00163D97" w:rsidRDefault="00E13399" w:rsidP="00235711">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w:t>
      </w:r>
      <w:r w:rsidR="00DA3878" w:rsidRPr="00163D97">
        <w:rPr>
          <w:rFonts w:ascii="Traditional Arabic" w:eastAsia="Calibri" w:hAnsi="Traditional Arabic" w:hint="cs"/>
          <w:noProof w:val="0"/>
          <w:sz w:val="28"/>
          <w:rtl/>
        </w:rPr>
        <w:t>قوله تعالى</w:t>
      </w:r>
      <w:r w:rsidR="008E29DB" w:rsidRPr="00163D97">
        <w:rPr>
          <w:rFonts w:ascii="Traditional Arabic" w:eastAsia="Calibri" w:hAnsi="Traditional Arabic" w:hint="cs"/>
          <w:noProof w:val="0"/>
          <w:sz w:val="28"/>
          <w:rtl/>
        </w:rPr>
        <w:t xml:space="preserve">: </w:t>
      </w:r>
      <w:r w:rsidR="00CC3593" w:rsidRPr="008335DE">
        <w:rPr>
          <w:rFonts w:ascii="Traditional Arabic" w:eastAsia="Calibri" w:hAnsi="Traditional Arabic" w:cs="ATraditional Arabic"/>
          <w:bCs w:val="0"/>
          <w:noProof w:val="0"/>
          <w:color w:val="FF0000"/>
          <w:sz w:val="28"/>
          <w:rtl/>
        </w:rPr>
        <w:t>{</w:t>
      </w:r>
      <w:r w:rsidR="00CC3593" w:rsidRPr="00E036BD">
        <w:rPr>
          <w:rStyle w:val="-"/>
          <w:color w:val="FF0000"/>
          <w:sz w:val="28"/>
          <w:szCs w:val="28"/>
          <w:rtl/>
        </w:rPr>
        <w:t>قُلْ مَن كَانَ عَدُوّاً لِّجِبْرِيلَ فَإِنَّهُ نَزَّلَهُ عَلَى قَلْبِكَ بِإِذْنِ اللَّهِ مُصَدِّقاً لِّمَا بَيْنَ يَدَيْهِ وَهُ</w:t>
      </w:r>
      <w:r w:rsidR="00235711">
        <w:rPr>
          <w:rStyle w:val="-"/>
          <w:color w:val="FF0000"/>
          <w:sz w:val="28"/>
          <w:szCs w:val="28"/>
          <w:rtl/>
        </w:rPr>
        <w:t xml:space="preserve">دىً وَبُشْرَى لِلْمُؤْمِنِينَ </w:t>
      </w:r>
      <w:r w:rsidR="00CC3593" w:rsidRPr="00E036BD">
        <w:rPr>
          <w:rStyle w:val="-"/>
          <w:color w:val="FF0000"/>
          <w:sz w:val="28"/>
          <w:szCs w:val="28"/>
          <w:rtl/>
        </w:rPr>
        <w:t xml:space="preserve">مَن كَانَ عَدُوّاً لِّلّهِ وَمَلائِكَتِهِ وَرُسُلِهِ وَجِبْرِيلَ وَمِيكَالَ فَإِنَّ اللَّهَ </w:t>
      </w:r>
      <w:r w:rsidR="00CC3593" w:rsidRPr="00E036BD">
        <w:rPr>
          <w:rStyle w:val="-"/>
          <w:rFonts w:hint="cs"/>
          <w:color w:val="FF0000"/>
          <w:sz w:val="28"/>
          <w:szCs w:val="28"/>
          <w:rtl/>
        </w:rPr>
        <w:t>عَدُوٌّ</w:t>
      </w:r>
      <w:r w:rsidR="00CC3593" w:rsidRPr="00E036BD">
        <w:rPr>
          <w:rStyle w:val="-"/>
          <w:color w:val="FF0000"/>
          <w:sz w:val="28"/>
          <w:szCs w:val="28"/>
          <w:rtl/>
        </w:rPr>
        <w:t xml:space="preserve"> لِّلْكَافِرِينَ</w:t>
      </w:r>
      <w:r w:rsidR="00CC3593" w:rsidRPr="005C7028">
        <w:rPr>
          <w:rFonts w:ascii="Traditional Arabic" w:eastAsia="Calibri" w:hAnsi="Traditional Arabic" w:cs="ATraditional Arabic"/>
          <w:bCs w:val="0"/>
          <w:noProof w:val="0"/>
          <w:color w:val="FF0000"/>
          <w:sz w:val="28"/>
          <w:rtl/>
        </w:rPr>
        <w:t>}</w:t>
      </w:r>
      <w:r w:rsidR="00CC3593" w:rsidRPr="00163D97">
        <w:rPr>
          <w:rFonts w:ascii="Traditional Arabic" w:eastAsia="Calibri" w:hAnsi="Traditional Arabic"/>
          <w:noProof w:val="0"/>
          <w:sz w:val="28"/>
          <w:rtl/>
        </w:rPr>
        <w:t xml:space="preserve"> </w:t>
      </w:r>
      <w:r w:rsidR="00163D97" w:rsidRPr="00163D97">
        <w:rPr>
          <w:rFonts w:ascii="Traditional Arabic" w:eastAsia="Calibri" w:hAnsi="Traditional Arabic"/>
          <w:noProof w:val="0"/>
          <w:color w:val="000000"/>
          <w:sz w:val="28"/>
          <w:rtl/>
        </w:rPr>
        <w:t>[سورة البقرة:</w:t>
      </w:r>
      <w:r w:rsidR="00CC3593" w:rsidRPr="00163D97">
        <w:rPr>
          <w:rFonts w:ascii="Traditional Arabic" w:eastAsia="Calibri" w:hAnsi="Traditional Arabic"/>
          <w:noProof w:val="0"/>
          <w:color w:val="000000"/>
          <w:sz w:val="28"/>
          <w:rtl/>
        </w:rPr>
        <w:t>97-98]</w:t>
      </w:r>
      <w:r w:rsidR="008E29DB" w:rsidRPr="00163D97">
        <w:rPr>
          <w:rFonts w:ascii="Traditional Arabic" w:eastAsia="Calibri" w:hAnsi="Traditional Arabic" w:hint="cs"/>
          <w:noProof w:val="0"/>
          <w:sz w:val="28"/>
          <w:rtl/>
        </w:rPr>
        <w:t xml:space="preserve"> قال </w:t>
      </w:r>
      <w:r w:rsidR="00374119">
        <w:rPr>
          <w:rFonts w:ascii="Traditional Arabic" w:eastAsia="Calibri" w:hAnsi="Traditional Arabic" w:hint="cs"/>
          <w:noProof w:val="0"/>
          <w:sz w:val="28"/>
          <w:rtl/>
        </w:rPr>
        <w:t xml:space="preserve">الإمام أبو جعفر ابن جرير الطبري-  </w:t>
      </w:r>
      <w:r w:rsidR="008E29DB" w:rsidRPr="00163D97">
        <w:rPr>
          <w:rFonts w:ascii="Traditional Arabic" w:eastAsia="Calibri" w:hAnsi="Traditional Arabic" w:hint="cs"/>
          <w:noProof w:val="0"/>
          <w:sz w:val="28"/>
          <w:rtl/>
        </w:rPr>
        <w:t>رحمه الله تعالى</w:t>
      </w:r>
      <w:r w:rsidR="00374119">
        <w:rPr>
          <w:rFonts w:ascii="Traditional Arabic" w:eastAsia="Calibri" w:hAnsi="Traditional Arabic" w:hint="cs"/>
          <w:noProof w:val="0"/>
          <w:sz w:val="28"/>
          <w:rtl/>
        </w:rPr>
        <w:t>-</w:t>
      </w:r>
      <w:r w:rsidR="008E29DB" w:rsidRPr="00163D97">
        <w:rPr>
          <w:rFonts w:ascii="Traditional Arabic" w:eastAsia="Calibri" w:hAnsi="Traditional Arabic" w:hint="cs"/>
          <w:noProof w:val="0"/>
          <w:sz w:val="28"/>
          <w:rtl/>
        </w:rPr>
        <w:t>."</w:t>
      </w:r>
    </w:p>
    <w:p w:rsidR="008E29DB" w:rsidRPr="00163D97" w:rsidRDefault="008E29DB" w:rsidP="0037411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الآن رقم الآيتين في طبعة المنار التي أشرف عليها الشيخ محمد </w:t>
      </w:r>
      <w:r w:rsidR="00374119">
        <w:rPr>
          <w:rFonts w:ascii="Traditional Arabic" w:eastAsia="Calibri" w:hAnsi="Traditional Arabic" w:hint="cs"/>
          <w:b w:val="0"/>
          <w:bCs w:val="0"/>
          <w:noProof w:val="0"/>
          <w:sz w:val="28"/>
          <w:rtl/>
        </w:rPr>
        <w:t>رشيد رقم الآيتين مكتوب خمس وتسعون وست وتسعو</w:t>
      </w:r>
      <w:r w:rsidRPr="00163D97">
        <w:rPr>
          <w:rFonts w:ascii="Traditional Arabic" w:eastAsia="Calibri" w:hAnsi="Traditional Arabic" w:hint="cs"/>
          <w:b w:val="0"/>
          <w:bCs w:val="0"/>
          <w:noProof w:val="0"/>
          <w:sz w:val="28"/>
          <w:rtl/>
        </w:rPr>
        <w:t>ن مع أن الرقم قبل الآية والأصل أن يكون بعد الآية</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374119">
        <w:rPr>
          <w:rFonts w:ascii="Traditional Arabic" w:eastAsia="Calibri" w:hAnsi="Traditional Arabic" w:hint="cs"/>
          <w:b w:val="0"/>
          <w:bCs w:val="0"/>
          <w:noProof w:val="0"/>
          <w:sz w:val="28"/>
          <w:rtl/>
        </w:rPr>
        <w:t>المعروف في المصحف سبعة وتسعو</w:t>
      </w:r>
      <w:r w:rsidRPr="00163D97">
        <w:rPr>
          <w:rFonts w:ascii="Traditional Arabic" w:eastAsia="Calibri" w:hAnsi="Traditional Arabic" w:hint="cs"/>
          <w:b w:val="0"/>
          <w:bCs w:val="0"/>
          <w:noProof w:val="0"/>
          <w:sz w:val="28"/>
          <w:rtl/>
        </w:rPr>
        <w:t>ن وثمانية وتسع</w:t>
      </w:r>
      <w:r w:rsidR="00374119">
        <w:rPr>
          <w:rFonts w:ascii="Traditional Arabic" w:eastAsia="Calibri" w:hAnsi="Traditional Arabic" w:hint="cs"/>
          <w:b w:val="0"/>
          <w:bCs w:val="0"/>
          <w:noProof w:val="0"/>
          <w:sz w:val="28"/>
          <w:rtl/>
        </w:rPr>
        <w:t>و</w:t>
      </w:r>
      <w:r w:rsidRPr="00163D97">
        <w:rPr>
          <w:rFonts w:ascii="Traditional Arabic" w:eastAsia="Calibri" w:hAnsi="Traditional Arabic" w:hint="cs"/>
          <w:b w:val="0"/>
          <w:bCs w:val="0"/>
          <w:noProof w:val="0"/>
          <w:sz w:val="28"/>
          <w:rtl/>
        </w:rPr>
        <w:t>ن</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فيه طبعات ثانية توافق طبعة الشيخ رشيد؟ حط الرقم قبل الآية والعادة والمعروف أن الرقم بعدها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الرقم الذي قبلها للآية التي قبلها وهنا الآية التي تليها رقم ثمان وتسعين فيه خطأ في الترقيم عندهم مع أن..</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E29DB" w:rsidRPr="00163D97" w:rsidRDefault="008E29DB" w:rsidP="0037411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لا، ما هو في</w:t>
      </w:r>
      <w:r w:rsidR="00374119">
        <w:rPr>
          <w:rFonts w:ascii="Traditional Arabic" w:eastAsia="Calibri" w:hAnsi="Traditional Arabic" w:hint="cs"/>
          <w:b w:val="0"/>
          <w:bCs w:val="0"/>
          <w:noProof w:val="0"/>
          <w:sz w:val="28"/>
          <w:rtl/>
        </w:rPr>
        <w:t>ه الخطأ.. هنا خمس وتسعو</w:t>
      </w:r>
      <w:r w:rsidRPr="00163D97">
        <w:rPr>
          <w:rFonts w:ascii="Traditional Arabic" w:eastAsia="Calibri" w:hAnsi="Traditional Arabic" w:hint="cs"/>
          <w:b w:val="0"/>
          <w:bCs w:val="0"/>
          <w:noProof w:val="0"/>
          <w:sz w:val="28"/>
          <w:rtl/>
        </w:rPr>
        <w:t xml:space="preserve">ن قبل الآية الأولى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w:t>
      </w:r>
      <w:r w:rsidRPr="00163D97">
        <w:rPr>
          <w:rFonts w:ascii="Traditional Arabic" w:eastAsia="Calibri" w:hAnsi="Traditional Arabic" w:cs="ATraditional Arabic" w:hint="cs"/>
          <w:b w:val="0"/>
          <w:bCs w:val="0"/>
          <w:noProof w:val="0"/>
          <w:sz w:val="28"/>
          <w:rtl/>
        </w:rPr>
        <w:t>}</w:t>
      </w:r>
      <w:r w:rsidR="00CC3593" w:rsidRPr="00163D97">
        <w:rPr>
          <w:rFonts w:ascii="Traditional Arabic" w:eastAsia="Calibri" w:hAnsi="Traditional Arabic"/>
          <w:b w:val="0"/>
          <w:bCs w:val="0"/>
          <w:noProof w:val="0"/>
          <w:sz w:val="28"/>
          <w:rtl/>
        </w:rPr>
        <w:t xml:space="preserve"> [سورة البقرة</w:t>
      </w:r>
      <w:r w:rsidR="00163D97" w:rsidRPr="00163D97">
        <w:rPr>
          <w:rFonts w:ascii="Traditional Arabic" w:eastAsia="Calibri" w:hAnsi="Traditional Arabic"/>
          <w:b w:val="0"/>
          <w:bCs w:val="0"/>
          <w:noProof w:val="0"/>
          <w:sz w:val="28"/>
          <w:rtl/>
        </w:rPr>
        <w:t>:</w:t>
      </w:r>
      <w:r w:rsidR="00CC3593" w:rsidRPr="00163D97">
        <w:rPr>
          <w:rFonts w:ascii="Traditional Arabic" w:eastAsia="Calibri" w:hAnsi="Traditional Arabic"/>
          <w:b w:val="0"/>
          <w:bCs w:val="0"/>
          <w:noProof w:val="0"/>
          <w:sz w:val="28"/>
          <w:rtl/>
        </w:rPr>
        <w:t>97]</w:t>
      </w:r>
      <w:r w:rsidR="00374119">
        <w:rPr>
          <w:rFonts w:ascii="Traditional Arabic" w:eastAsia="Calibri" w:hAnsi="Traditional Arabic" w:hint="cs"/>
          <w:b w:val="0"/>
          <w:bCs w:val="0"/>
          <w:noProof w:val="0"/>
          <w:sz w:val="28"/>
          <w:rtl/>
        </w:rPr>
        <w:t xml:space="preserve"> وست وتسعو</w:t>
      </w:r>
      <w:r w:rsidRPr="00163D97">
        <w:rPr>
          <w:rFonts w:ascii="Traditional Arabic" w:eastAsia="Calibri" w:hAnsi="Traditional Arabic" w:hint="cs"/>
          <w:b w:val="0"/>
          <w:bCs w:val="0"/>
          <w:noProof w:val="0"/>
          <w:sz w:val="28"/>
          <w:rtl/>
        </w:rPr>
        <w:t xml:space="preserve">ن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لِّلّهِ</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البقرة:</w:t>
      </w:r>
      <w:r w:rsidR="00CC3593" w:rsidRPr="00163D97">
        <w:rPr>
          <w:rFonts w:ascii="Traditional Arabic" w:eastAsia="Calibri" w:hAnsi="Traditional Arabic"/>
          <w:b w:val="0"/>
          <w:bCs w:val="0"/>
          <w:noProof w:val="0"/>
          <w:sz w:val="28"/>
          <w:rtl/>
        </w:rPr>
        <w:t>98]</w:t>
      </w:r>
      <w:r w:rsidRPr="00163D97">
        <w:rPr>
          <w:rFonts w:ascii="Traditional Arabic" w:eastAsia="Calibri" w:hAnsi="Traditional Arabic" w:hint="cs"/>
          <w:b w:val="0"/>
          <w:bCs w:val="0"/>
          <w:noProof w:val="0"/>
          <w:sz w:val="28"/>
          <w:rtl/>
        </w:rPr>
        <w:t xml:space="preserve"> قبلها والمفترض خمس وتسع</w:t>
      </w:r>
      <w:r w:rsidR="00374119">
        <w:rPr>
          <w:rFonts w:ascii="Traditional Arabic" w:eastAsia="Calibri" w:hAnsi="Traditional Arabic" w:hint="cs"/>
          <w:b w:val="0"/>
          <w:bCs w:val="0"/>
          <w:noProof w:val="0"/>
          <w:sz w:val="28"/>
          <w:rtl/>
        </w:rPr>
        <w:t>و</w:t>
      </w:r>
      <w:r w:rsidRPr="00163D97">
        <w:rPr>
          <w:rFonts w:ascii="Traditional Arabic" w:eastAsia="Calibri" w:hAnsi="Traditional Arabic" w:hint="cs"/>
          <w:b w:val="0"/>
          <w:bCs w:val="0"/>
          <w:noProof w:val="0"/>
          <w:sz w:val="28"/>
          <w:rtl/>
        </w:rPr>
        <w:t xml:space="preserve">ن للآية التي قبلها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البقرة:</w:t>
      </w:r>
      <w:r w:rsidR="00CC3593" w:rsidRPr="00163D97">
        <w:rPr>
          <w:rFonts w:ascii="Traditional Arabic" w:eastAsia="Calibri" w:hAnsi="Traditional Arabic"/>
          <w:b w:val="0"/>
          <w:bCs w:val="0"/>
          <w:noProof w:val="0"/>
          <w:sz w:val="28"/>
          <w:rtl/>
        </w:rPr>
        <w:t>97]</w:t>
      </w:r>
      <w:r w:rsidR="00374119">
        <w:rPr>
          <w:rFonts w:ascii="Traditional Arabic" w:eastAsia="Calibri" w:hAnsi="Traditional Arabic" w:hint="cs"/>
          <w:b w:val="0"/>
          <w:bCs w:val="0"/>
          <w:noProof w:val="0"/>
          <w:sz w:val="28"/>
          <w:rtl/>
        </w:rPr>
        <w:t xml:space="preserve"> يصير كم؟ ست وتسعو</w:t>
      </w:r>
      <w:r w:rsidRPr="00163D97">
        <w:rPr>
          <w:rFonts w:ascii="Traditional Arabic" w:eastAsia="Calibri" w:hAnsi="Traditional Arabic" w:hint="cs"/>
          <w:b w:val="0"/>
          <w:bCs w:val="0"/>
          <w:noProof w:val="0"/>
          <w:sz w:val="28"/>
          <w:rtl/>
        </w:rPr>
        <w:t xml:space="preserve">ن على ترقيمه هو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لِّلّهِ</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البقرة:</w:t>
      </w:r>
      <w:r w:rsidR="00CC3593" w:rsidRPr="00163D97">
        <w:rPr>
          <w:rFonts w:ascii="Traditional Arabic" w:eastAsia="Calibri" w:hAnsi="Traditional Arabic"/>
          <w:b w:val="0"/>
          <w:bCs w:val="0"/>
          <w:noProof w:val="0"/>
          <w:sz w:val="28"/>
          <w:rtl/>
        </w:rPr>
        <w:t>98]</w:t>
      </w:r>
      <w:r w:rsidR="00374119">
        <w:rPr>
          <w:rFonts w:ascii="Traditional Arabic" w:eastAsia="Calibri" w:hAnsi="Traditional Arabic" w:hint="cs"/>
          <w:b w:val="0"/>
          <w:bCs w:val="0"/>
          <w:noProof w:val="0"/>
          <w:sz w:val="28"/>
          <w:rtl/>
        </w:rPr>
        <w:t xml:space="preserve"> سبع وتسعو</w:t>
      </w:r>
      <w:r w:rsidRPr="00163D97">
        <w:rPr>
          <w:rFonts w:ascii="Traditional Arabic" w:eastAsia="Calibri" w:hAnsi="Traditional Arabic" w:hint="cs"/>
          <w:b w:val="0"/>
          <w:bCs w:val="0"/>
          <w:noProof w:val="0"/>
          <w:sz w:val="28"/>
          <w:rtl/>
        </w:rPr>
        <w:t>ن وهو قد وضع قبل الآية التي تليها ثمان وت</w:t>
      </w:r>
      <w:r w:rsidR="00374119">
        <w:rPr>
          <w:rFonts w:ascii="Traditional Arabic" w:eastAsia="Calibri" w:hAnsi="Traditional Arabic" w:hint="cs"/>
          <w:b w:val="0"/>
          <w:bCs w:val="0"/>
          <w:noProof w:val="0"/>
          <w:sz w:val="28"/>
          <w:rtl/>
        </w:rPr>
        <w:t>سعين هذا خطأ في الترقيم وهو ماشٍ</w:t>
      </w:r>
      <w:r w:rsidRPr="00163D97">
        <w:rPr>
          <w:rFonts w:ascii="Traditional Arabic" w:eastAsia="Calibri" w:hAnsi="Traditional Arabic" w:hint="cs"/>
          <w:b w:val="0"/>
          <w:bCs w:val="0"/>
          <w:noProof w:val="0"/>
          <w:sz w:val="28"/>
          <w:rtl/>
        </w:rPr>
        <w:t xml:space="preserve"> على أن الرقم قبل الآية في كل هذا خلاف المعروف.</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لعله حسب البسملة آية في أول السورة.</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نشوف أول السورة.</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يمكن وضع البسملة آية.</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ولو وضع البسملة ما توضع الآية قبل ما يوضع الرقم قبل الآية.</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صحيحة لكن التي قبلها</w:t>
      </w:r>
      <w:r w:rsidR="0018353F">
        <w:rPr>
          <w:rFonts w:ascii="Traditional Arabic" w:eastAsia="Calibri" w:hAnsi="Traditional Arabic" w:hint="cs"/>
          <w:b w:val="0"/>
          <w:bCs w:val="0"/>
          <w:noProof w:val="0"/>
          <w:sz w:val="28"/>
          <w:rtl/>
        </w:rPr>
        <w:t>،</w:t>
      </w:r>
      <w:r w:rsidR="00374119">
        <w:rPr>
          <w:rFonts w:ascii="Traditional Arabic" w:eastAsia="Calibri" w:hAnsi="Traditional Arabic" w:hint="cs"/>
          <w:b w:val="0"/>
          <w:bCs w:val="0"/>
          <w:noProof w:val="0"/>
          <w:sz w:val="28"/>
          <w:rtl/>
        </w:rPr>
        <w:t xml:space="preserve"> قبلها سبع وتسعو</w:t>
      </w:r>
      <w:r w:rsidRPr="00163D97">
        <w:rPr>
          <w:rFonts w:ascii="Traditional Arabic" w:eastAsia="Calibri" w:hAnsi="Traditional Arabic" w:hint="cs"/>
          <w:b w:val="0"/>
          <w:bCs w:val="0"/>
          <w:noProof w:val="0"/>
          <w:sz w:val="28"/>
          <w:rtl/>
        </w:rPr>
        <w:t>ن قبلها ما هو بعدها.</w:t>
      </w:r>
    </w:p>
    <w:p w:rsidR="008E29DB" w:rsidRPr="00163D97" w:rsidRDefault="008E29DB" w:rsidP="008E29DB">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E29DB" w:rsidRPr="00163D97" w:rsidRDefault="008E29DB" w:rsidP="00163D9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لا، هو مشرف على الكتاب مشرف على الكتاب ومصححه</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بسم الله الرحمن الرحيم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الَمِ</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الفاتحة:</w:t>
      </w:r>
      <w:r w:rsidR="00CC3593" w:rsidRPr="00163D97">
        <w:rPr>
          <w:rFonts w:ascii="Traditional Arabic" w:eastAsia="Calibri" w:hAnsi="Traditional Arabic"/>
          <w:b w:val="0"/>
          <w:bCs w:val="0"/>
          <w:noProof w:val="0"/>
          <w:sz w:val="28"/>
          <w:rtl/>
        </w:rPr>
        <w:t>2]</w:t>
      </w:r>
      <w:r w:rsidRPr="00163D97">
        <w:rPr>
          <w:rFonts w:ascii="Traditional Arabic" w:eastAsia="Calibri" w:hAnsi="Traditional Arabic" w:hint="cs"/>
          <w:b w:val="0"/>
          <w:bCs w:val="0"/>
          <w:noProof w:val="0"/>
          <w:sz w:val="28"/>
          <w:rtl/>
        </w:rPr>
        <w:t xml:space="preserve"> ما عليها أرقام أبد</w:t>
      </w:r>
      <w:r w:rsidR="00374119">
        <w:rPr>
          <w:rFonts w:ascii="Traditional Arabic" w:eastAsia="Calibri" w:hAnsi="Traditional Arabic" w:hint="cs"/>
          <w:b w:val="0"/>
          <w:bCs w:val="0"/>
          <w:noProof w:val="0"/>
          <w:sz w:val="28"/>
          <w:rtl/>
        </w:rPr>
        <w:t>ًا</w:t>
      </w:r>
      <w:r w:rsidRPr="00163D97">
        <w:rPr>
          <w:rFonts w:ascii="Traditional Arabic" w:eastAsia="Calibri" w:hAnsi="Traditional Arabic" w:hint="cs"/>
          <w:b w:val="0"/>
          <w:bCs w:val="0"/>
          <w:noProof w:val="0"/>
          <w:sz w:val="28"/>
          <w:rtl/>
        </w:rPr>
        <w:t xml:space="preserve"> بدون أرقام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ذَلِكَ</w:t>
      </w:r>
      <w:r w:rsidR="00CC3593" w:rsidRPr="00E036BD">
        <w:rPr>
          <w:rStyle w:val="-"/>
          <w:color w:val="FF0000"/>
          <w:sz w:val="28"/>
          <w:szCs w:val="28"/>
          <w:rtl/>
        </w:rPr>
        <w:t xml:space="preserve"> الْكِتَابُ لاَ رَيْبَ فِيهِ هُدًى لِّلْمُتَّقِينَ</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البقرة:</w:t>
      </w:r>
      <w:r w:rsidR="00CC3593" w:rsidRPr="00163D97">
        <w:rPr>
          <w:rFonts w:ascii="Traditional Arabic" w:eastAsia="Calibri" w:hAnsi="Traditional Arabic"/>
          <w:b w:val="0"/>
          <w:bCs w:val="0"/>
          <w:noProof w:val="0"/>
          <w:sz w:val="28"/>
          <w:rtl/>
        </w:rPr>
        <w:t>2]</w:t>
      </w:r>
      <w:r w:rsidRPr="00163D97">
        <w:rPr>
          <w:rFonts w:ascii="Traditional Arabic" w:eastAsia="Calibri" w:hAnsi="Traditional Arabic" w:hint="cs"/>
          <w:b w:val="0"/>
          <w:bCs w:val="0"/>
          <w:noProof w:val="0"/>
          <w:sz w:val="28"/>
          <w:rtl/>
        </w:rPr>
        <w:t xml:space="preserve"> أيض</w:t>
      </w:r>
      <w:r w:rsidR="0018353F">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ا ما فيها رقم.</w:t>
      </w:r>
    </w:p>
    <w:p w:rsidR="008E29DB" w:rsidRPr="00163D97" w:rsidRDefault="00374119" w:rsidP="008E29D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p>
    <w:p w:rsidR="008E29DB" w:rsidRPr="00163D97" w:rsidRDefault="008E29DB" w:rsidP="0037411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"قال الإمام أبو جعفر ابن جرير الطبري </w:t>
      </w:r>
      <w:r w:rsidR="0037411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رحمه الله</w:t>
      </w:r>
      <w:r w:rsidR="0037411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أجمع </w:t>
      </w:r>
      <w:r w:rsidR="00352088" w:rsidRPr="00163D97">
        <w:rPr>
          <w:rFonts w:ascii="Traditional Arabic" w:eastAsia="Calibri" w:hAnsi="Traditional Arabic" w:hint="cs"/>
          <w:noProof w:val="0"/>
          <w:sz w:val="28"/>
          <w:rtl/>
        </w:rPr>
        <w:t>أهل العلم بالتأويل جميعًا أن هذه الآية نزلت جوابًا لليهود من بن</w:t>
      </w:r>
      <w:r w:rsidR="0018353F">
        <w:rPr>
          <w:rFonts w:ascii="Traditional Arabic" w:eastAsia="Calibri" w:hAnsi="Traditional Arabic" w:hint="cs"/>
          <w:noProof w:val="0"/>
          <w:sz w:val="28"/>
          <w:rtl/>
        </w:rPr>
        <w:t>ي إسرائيل</w:t>
      </w:r>
      <w:r w:rsidR="00374119">
        <w:rPr>
          <w:rFonts w:ascii="Traditional Arabic" w:eastAsia="Calibri" w:hAnsi="Traditional Arabic" w:hint="cs"/>
          <w:noProof w:val="0"/>
          <w:sz w:val="28"/>
          <w:rtl/>
        </w:rPr>
        <w:t>؛</w:t>
      </w:r>
      <w:r w:rsidR="0018353F">
        <w:rPr>
          <w:rFonts w:ascii="Traditional Arabic" w:eastAsia="Calibri" w:hAnsi="Traditional Arabic" w:hint="cs"/>
          <w:noProof w:val="0"/>
          <w:sz w:val="28"/>
          <w:rtl/>
        </w:rPr>
        <w:t xml:space="preserve"> إذ زعموا أن جبريل عدوٌ</w:t>
      </w:r>
      <w:r w:rsidR="00352088" w:rsidRPr="00163D97">
        <w:rPr>
          <w:rFonts w:ascii="Traditional Arabic" w:eastAsia="Calibri" w:hAnsi="Traditional Arabic" w:hint="cs"/>
          <w:noProof w:val="0"/>
          <w:sz w:val="28"/>
          <w:rtl/>
        </w:rPr>
        <w:t xml:space="preserve"> لهم</w:t>
      </w:r>
      <w:r w:rsidR="00374119">
        <w:rPr>
          <w:rFonts w:ascii="Traditional Arabic" w:eastAsia="Calibri" w:hAnsi="Traditional Arabic" w:hint="cs"/>
          <w:noProof w:val="0"/>
          <w:sz w:val="28"/>
          <w:rtl/>
        </w:rPr>
        <w:t>،</w:t>
      </w:r>
      <w:r w:rsidR="00352088" w:rsidRPr="00163D97">
        <w:rPr>
          <w:rFonts w:ascii="Traditional Arabic" w:eastAsia="Calibri" w:hAnsi="Traditional Arabic" w:hint="cs"/>
          <w:noProof w:val="0"/>
          <w:sz w:val="28"/>
          <w:rtl/>
        </w:rPr>
        <w:t xml:space="preserve"> وأن ميكائيل ولي لهم</w:t>
      </w:r>
      <w:r w:rsidR="00374119">
        <w:rPr>
          <w:rFonts w:ascii="Traditional Arabic" w:eastAsia="Calibri" w:hAnsi="Traditional Arabic" w:hint="cs"/>
          <w:noProof w:val="0"/>
          <w:sz w:val="28"/>
          <w:rtl/>
        </w:rPr>
        <w:t>،</w:t>
      </w:r>
      <w:r w:rsidR="00352088" w:rsidRPr="00163D97">
        <w:rPr>
          <w:rFonts w:ascii="Traditional Arabic" w:eastAsia="Calibri" w:hAnsi="Traditional Arabic" w:hint="cs"/>
          <w:noProof w:val="0"/>
          <w:sz w:val="28"/>
          <w:rtl/>
        </w:rPr>
        <w:t xml:space="preserve"> ثم اختلفوا في السبب الذي من أجله قالوا ذلك فقال بعضهم</w:t>
      </w:r>
      <w:r w:rsidR="00374119">
        <w:rPr>
          <w:rFonts w:ascii="Traditional Arabic" w:eastAsia="Calibri" w:hAnsi="Traditional Arabic" w:hint="cs"/>
          <w:noProof w:val="0"/>
          <w:sz w:val="28"/>
          <w:rtl/>
        </w:rPr>
        <w:t>:</w:t>
      </w:r>
      <w:r w:rsidR="00352088" w:rsidRPr="00163D97">
        <w:rPr>
          <w:rFonts w:ascii="Traditional Arabic" w:eastAsia="Calibri" w:hAnsi="Traditional Arabic" w:hint="cs"/>
          <w:noProof w:val="0"/>
          <w:sz w:val="28"/>
          <w:rtl/>
        </w:rPr>
        <w:t xml:space="preserve"> إنما كان سبب قيلهم ذلك من أجل مناظرة جرت بينهم وبين رسول الله -صلى الله عليه وسلم- في أمر نبوته</w:t>
      </w:r>
      <w:r w:rsidR="00374119">
        <w:rPr>
          <w:rFonts w:ascii="Traditional Arabic" w:eastAsia="Calibri" w:hAnsi="Traditional Arabic" w:hint="cs"/>
          <w:noProof w:val="0"/>
          <w:sz w:val="28"/>
          <w:rtl/>
        </w:rPr>
        <w:t>.</w:t>
      </w:r>
      <w:r w:rsidR="00352088" w:rsidRPr="00163D97">
        <w:rPr>
          <w:rFonts w:ascii="Traditional Arabic" w:eastAsia="Calibri" w:hAnsi="Traditional Arabic" w:hint="cs"/>
          <w:noProof w:val="0"/>
          <w:sz w:val="28"/>
          <w:rtl/>
        </w:rPr>
        <w:t xml:space="preserve"> ذكر من قال ذلك</w:t>
      </w:r>
      <w:r w:rsidR="00374119">
        <w:rPr>
          <w:rFonts w:ascii="Traditional Arabic" w:eastAsia="Calibri" w:hAnsi="Traditional Arabic" w:hint="cs"/>
          <w:noProof w:val="0"/>
          <w:sz w:val="28"/>
          <w:rtl/>
        </w:rPr>
        <w:t>:</w:t>
      </w:r>
      <w:r w:rsidR="00352088" w:rsidRPr="00163D97">
        <w:rPr>
          <w:rFonts w:ascii="Traditional Arabic" w:eastAsia="Calibri" w:hAnsi="Traditional Arabic" w:hint="cs"/>
          <w:noProof w:val="0"/>
          <w:sz w:val="28"/>
          <w:rtl/>
        </w:rPr>
        <w:t xml:space="preserve"> حدثنا أبو كريب.."</w:t>
      </w:r>
    </w:p>
    <w:p w:rsidR="00352088" w:rsidRPr="00163D97" w:rsidRDefault="00352088"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الحمد لله رب العالمين</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وصلى الله وسلم وبارك على عبده ورسوله نبينا محمد وعلى آله وأصحابه أجمعين.</w:t>
      </w:r>
    </w:p>
    <w:p w:rsidR="00326A0A" w:rsidRDefault="00352088"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دعوى اليهود أن جبريل عدو لهم إنما هو لما أُحرجوا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أعطوا النبي -عليه الصلاة والسلام- العهود والمواثيق أنه إن أجابهم بما سألوا عنه أن يتبعوه فأجابهم عن جميع ما سألوه بما يوافق ما عندهم</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وصدقوه على ذلك</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ماذا بقي؟ الاتباع</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وفاء</w:t>
      </w:r>
      <w:r w:rsidR="0018353F">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بالعهود والمواثيق قالوا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من يأتيك من الملائكة؟ قال</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جبريل</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ما وجدوا فرصة أن يتنصلوا من هذه العهود والمواثيق إلا أن يقولوا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جبريل عدو لنا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لو كان ميكائيل اتبعناك</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ومع الأسف أنه جيء لي بكتاب يباع في المعارض على غلافه صورة شبح كبير جدًّا</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وفي زاوية الورقة من الأسفل شخص معه سهم يريد أن يصيب ذلك الشبح</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ومضمون الكتاب</w:t>
      </w:r>
      <w:r w:rsidR="0037411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وهو من تأليف يهودي </w:t>
      </w:r>
      <w:r w:rsidR="00326A0A" w:rsidRPr="00163D97">
        <w:rPr>
          <w:rFonts w:ascii="Traditional Arabic" w:eastAsia="Calibri" w:hAnsi="Traditional Arabic" w:hint="cs"/>
          <w:b w:val="0"/>
          <w:bCs w:val="0"/>
          <w:noProof w:val="0"/>
          <w:sz w:val="28"/>
          <w:rtl/>
        </w:rPr>
        <w:t>قطعًا</w:t>
      </w:r>
      <w:r w:rsidR="00326A0A">
        <w:rPr>
          <w:rFonts w:ascii="Traditional Arabic" w:eastAsia="Calibri" w:hAnsi="Traditional Arabic" w:hint="cs"/>
          <w:b w:val="0"/>
          <w:bCs w:val="0"/>
          <w:noProof w:val="0"/>
          <w:sz w:val="28"/>
          <w:rtl/>
        </w:rPr>
        <w:t>،</w:t>
      </w:r>
      <w:r w:rsidR="00326A0A" w:rsidRPr="00163D97">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 xml:space="preserve">مضمون ذلك الكتاب أن ذلك الشبح هو جبرائيل </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عليه السلام </w:t>
      </w:r>
      <w:r w:rsidR="0018353F">
        <w:rPr>
          <w:rFonts w:ascii="Traditional Arabic" w:eastAsia="Calibri" w:hAnsi="Traditional Arabic" w:hint="cs"/>
          <w:b w:val="0"/>
          <w:bCs w:val="0"/>
          <w:noProof w:val="0"/>
          <w:sz w:val="28"/>
          <w:rtl/>
        </w:rPr>
        <w:t>نسأل الله العافية-</w:t>
      </w:r>
      <w:r w:rsidR="00326A0A">
        <w:rPr>
          <w:rFonts w:ascii="Traditional Arabic" w:eastAsia="Calibri" w:hAnsi="Traditional Arabic" w:hint="cs"/>
          <w:b w:val="0"/>
          <w:bCs w:val="0"/>
          <w:noProof w:val="0"/>
          <w:sz w:val="28"/>
          <w:rtl/>
        </w:rPr>
        <w:t>،</w:t>
      </w:r>
      <w:r w:rsidR="0018353F">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 xml:space="preserve">وهذا من ضمن ما يباع في المعارض من كتب الإلحاد والإباحية وغيرها من الكتب </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نسأل الله العافية</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في المعارض في بعض الدول الإسلامية اليهود يشاركون بمكتباتهم</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عندنا ما يشاركون</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في مصر وغيرها يشاركون ويأتون بمؤلفاتهم</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والكتب ما تفحص مع الأسف</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وأذكر أننا في سنة ألف وأربعمائة وتسعة كان مراد إقامة معرض في جامعة الإمام</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وأخذنا سنتين نفحص الكتب</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واعتذر بعض الدور</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لأن أكثر كتبهم منعت</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ولما تمت السنتان حصلت قضية الكويت وأ</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ج</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ل المعرض</w:t>
      </w:r>
      <w:r w:rsidR="00326A0A">
        <w:rPr>
          <w:rFonts w:ascii="Traditional Arabic" w:eastAsia="Calibri" w:hAnsi="Traditional Arabic" w:hint="cs"/>
          <w:b w:val="0"/>
          <w:bCs w:val="0"/>
          <w:noProof w:val="0"/>
          <w:sz w:val="28"/>
          <w:rtl/>
        </w:rPr>
        <w:t>.</w:t>
      </w:r>
    </w:p>
    <w:p w:rsidR="00352088" w:rsidRPr="00163D97" w:rsidRDefault="00352088"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 المقصود أن المسألة تحتاج إلى إعادة نظر</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الضياع الذي يعيشه المسلمون في كثير من بلادهم والفوضى الإعلامية تحتاج إلى إعادة نظر</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لأنه مع الأسف الإعلام هو الذي يسي</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ر الناس</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وهو الذي يوج</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ههم.</w:t>
      </w:r>
    </w:p>
    <w:p w:rsidR="00352088" w:rsidRPr="00163D97" w:rsidRDefault="00352088" w:rsidP="00326A0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"ذكر من قال ذلك</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كريب قال</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يونس بن بكير عن عبد الحميد بن بهرام عن شهر بن حوشب عن ابن عباس أنه قال</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حضرت عصابة من اليهود رسول الله -صلى الله عليه وسلم- فقالوا</w:t>
      </w:r>
      <w:r w:rsidR="00326A0A">
        <w:rPr>
          <w:rFonts w:ascii="Traditional Arabic" w:eastAsia="Calibri" w:hAnsi="Traditional Arabic" w:hint="cs"/>
          <w:noProof w:val="0"/>
          <w:sz w:val="28"/>
          <w:rtl/>
        </w:rPr>
        <w:t xml:space="preserve">: يا أبا القاسم، </w:t>
      </w:r>
      <w:r w:rsidRPr="00163D97">
        <w:rPr>
          <w:rFonts w:ascii="Traditional Arabic" w:eastAsia="Calibri" w:hAnsi="Traditional Arabic" w:hint="cs"/>
          <w:noProof w:val="0"/>
          <w:sz w:val="28"/>
          <w:rtl/>
        </w:rPr>
        <w:t>حدثنا عن خلال نسألك عنهن لا يعلمهن إلا نبي</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رسول الله -صلى الله عليه وسلم-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سلوا عما شئتم</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ولكن اجعلوا لي ذمة الله وما أخذ يعقوب على بنيه ل</w:t>
      </w:r>
      <w:r w:rsidR="0018353F">
        <w:rPr>
          <w:rFonts w:ascii="Traditional Arabic" w:eastAsia="Calibri" w:hAnsi="Traditional Arabic" w:hint="cs"/>
          <w:noProof w:val="0"/>
          <w:color w:val="0000FF"/>
          <w:sz w:val="28"/>
          <w:rtl/>
        </w:rPr>
        <w:t>ئن أنا حدثتكم عن شيء فعرفتموه لت</w:t>
      </w:r>
      <w:r w:rsidRPr="00E036BD">
        <w:rPr>
          <w:rFonts w:ascii="Traditional Arabic" w:eastAsia="Calibri" w:hAnsi="Traditional Arabic" w:hint="cs"/>
          <w:noProof w:val="0"/>
          <w:color w:val="0000FF"/>
          <w:sz w:val="28"/>
          <w:rtl/>
        </w:rPr>
        <w:t>تابعني على الإسلام</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فقالوا</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ذلك لك</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رسول الله -صلى الله عليه وسلم-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سلوني عما شئتم</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فقالوا</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عن أربع خلال نسألك عنهن</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أي الطعام حُرِّم.."</w:t>
      </w:r>
    </w:p>
    <w:p w:rsidR="00352088" w:rsidRPr="00163D97" w:rsidRDefault="00352088"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حَرَّم.</w:t>
      </w:r>
    </w:p>
    <w:p w:rsidR="00352088" w:rsidRPr="00163D97" w:rsidRDefault="00352088" w:rsidP="0035208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"أي الطعام حَرَّم إسرائيل على نفسه من قبل أن تنزل التوراة</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317CC7" w:rsidRPr="00163D97">
        <w:rPr>
          <w:rFonts w:ascii="Traditional Arabic" w:eastAsia="Calibri" w:hAnsi="Traditional Arabic" w:hint="cs"/>
          <w:noProof w:val="0"/>
          <w:sz w:val="28"/>
          <w:rtl/>
        </w:rPr>
        <w:t>وأخبرنا كيف ماء المرأة وماء الرجل</w:t>
      </w:r>
      <w:r w:rsidR="00326A0A">
        <w:rPr>
          <w:rFonts w:ascii="Traditional Arabic" w:eastAsia="Calibri" w:hAnsi="Traditional Arabic" w:hint="cs"/>
          <w:noProof w:val="0"/>
          <w:sz w:val="28"/>
          <w:rtl/>
        </w:rPr>
        <w:t>،</w:t>
      </w:r>
      <w:r w:rsidR="00317CC7" w:rsidRPr="00163D97">
        <w:rPr>
          <w:rFonts w:ascii="Traditional Arabic" w:eastAsia="Calibri" w:hAnsi="Traditional Arabic" w:hint="cs"/>
          <w:noProof w:val="0"/>
          <w:sz w:val="28"/>
          <w:rtl/>
        </w:rPr>
        <w:t xml:space="preserve"> وكيف يكون الذكر منه والأنثى</w:t>
      </w:r>
      <w:r w:rsidR="00326A0A">
        <w:rPr>
          <w:rFonts w:ascii="Traditional Arabic" w:eastAsia="Calibri" w:hAnsi="Traditional Arabic" w:hint="cs"/>
          <w:noProof w:val="0"/>
          <w:sz w:val="28"/>
          <w:rtl/>
        </w:rPr>
        <w:t>،</w:t>
      </w:r>
      <w:r w:rsidR="00317CC7" w:rsidRPr="00163D97">
        <w:rPr>
          <w:rFonts w:ascii="Traditional Arabic" w:eastAsia="Calibri" w:hAnsi="Traditional Arabic" w:hint="cs"/>
          <w:noProof w:val="0"/>
          <w:sz w:val="28"/>
          <w:rtl/>
        </w:rPr>
        <w:t xml:space="preserve"> وأخبرنا بهذا النبي الأمي في النوم.."</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التوراة.</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في التوراة؟ </w:t>
      </w:r>
    </w:p>
    <w:p w:rsidR="00317CC7" w:rsidRPr="00163D97" w:rsidRDefault="00317CC7"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في التوراة.. النبي الأمي.. </w:t>
      </w:r>
      <w:r w:rsidR="00326A0A">
        <w:rPr>
          <w:rFonts w:ascii="Traditional Arabic" w:eastAsia="Calibri" w:hAnsi="Traditional Arabic" w:hint="cs"/>
          <w:b w:val="0"/>
          <w:bCs w:val="0"/>
          <w:noProof w:val="0"/>
          <w:sz w:val="28"/>
          <w:rtl/>
        </w:rPr>
        <w:t>ماذا</w:t>
      </w:r>
      <w:r w:rsidRPr="00163D97">
        <w:rPr>
          <w:rFonts w:ascii="Traditional Arabic" w:eastAsia="Calibri" w:hAnsi="Traditional Arabic" w:hint="cs"/>
          <w:b w:val="0"/>
          <w:bCs w:val="0"/>
          <w:noProof w:val="0"/>
          <w:sz w:val="28"/>
          <w:rtl/>
        </w:rPr>
        <w:t xml:space="preserve"> عندكم؟</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التوراة.</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26A0A"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326A0A">
        <w:rPr>
          <w:rFonts w:ascii="Traditional Arabic" w:eastAsia="Calibri" w:hAnsi="Traditional Arabic"/>
          <w:b w:val="0"/>
          <w:bCs w:val="0"/>
          <w:noProof w:val="0"/>
          <w:sz w:val="28"/>
          <w:rtl/>
        </w:rPr>
        <w:t xml:space="preserve">ماذا </w:t>
      </w:r>
      <w:r w:rsidR="00317CC7" w:rsidRPr="00163D97">
        <w:rPr>
          <w:rFonts w:ascii="Traditional Arabic" w:eastAsia="Calibri" w:hAnsi="Traditional Arabic" w:hint="cs"/>
          <w:b w:val="0"/>
          <w:bCs w:val="0"/>
          <w:noProof w:val="0"/>
          <w:sz w:val="28"/>
          <w:rtl/>
        </w:rPr>
        <w:t>يقول؟</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النوم؟ في النوم؟ غريب!</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ينام عيناه ولا ينام قلبه..</w:t>
      </w:r>
    </w:p>
    <w:p w:rsidR="00317CC7" w:rsidRPr="00163D97" w:rsidRDefault="00317CC7"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هذا النبي الأمي في النوم </w:t>
      </w:r>
      <w:r w:rsidR="00326A0A">
        <w:rPr>
          <w:rFonts w:ascii="Traditional Arabic" w:eastAsia="Calibri" w:hAnsi="Traditional Arabic" w:hint="cs"/>
          <w:b w:val="0"/>
          <w:bCs w:val="0"/>
          <w:noProof w:val="0"/>
          <w:sz w:val="28"/>
          <w:rtl/>
        </w:rPr>
        <w:t>ما</w:t>
      </w:r>
      <w:r w:rsidRPr="00163D97">
        <w:rPr>
          <w:rFonts w:ascii="Traditional Arabic" w:eastAsia="Calibri" w:hAnsi="Traditional Arabic" w:hint="cs"/>
          <w:b w:val="0"/>
          <w:bCs w:val="0"/>
          <w:noProof w:val="0"/>
          <w:sz w:val="28"/>
          <w:rtl/>
        </w:rPr>
        <w:t xml:space="preserve"> معناه؟</w:t>
      </w:r>
    </w:p>
    <w:p w:rsidR="00317CC7" w:rsidRPr="00163D97" w:rsidRDefault="00317CC7" w:rsidP="0035208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يعني هل ينام قلبه أو ما ينام قلبه تنام عيناه..</w:t>
      </w:r>
    </w:p>
    <w:p w:rsidR="00317CC7" w:rsidRPr="00163D97" w:rsidRDefault="00317CC7"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النوم الجواب يدل عليه.. جاء في الجواب أنه تنام عيناه ولا ينام قلبه</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يعني عن وضعه في النوم؟ الذي يجدونه مكتوب</w:t>
      </w:r>
      <w:r w:rsidR="00E036B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ا عندهم في التوراة النبي الأمي.</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17CC7"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 xml:space="preserve">لا، </w:t>
      </w:r>
      <w:r w:rsidR="00326A0A">
        <w:rPr>
          <w:rFonts w:ascii="Traditional Arabic" w:eastAsia="Calibri" w:hAnsi="Traditional Arabic" w:hint="cs"/>
          <w:b w:val="0"/>
          <w:bCs w:val="0"/>
          <w:noProof w:val="0"/>
          <w:sz w:val="28"/>
          <w:rtl/>
        </w:rPr>
        <w:t>لكن</w:t>
      </w:r>
      <w:r w:rsidRPr="00163D97">
        <w:rPr>
          <w:rFonts w:ascii="Traditional Arabic" w:eastAsia="Calibri" w:hAnsi="Traditional Arabic" w:hint="cs"/>
          <w:b w:val="0"/>
          <w:bCs w:val="0"/>
          <w:noProof w:val="0"/>
          <w:sz w:val="28"/>
          <w:rtl/>
        </w:rPr>
        <w:t xml:space="preserve"> جاء في الجواب أنه تنام عيناه ولا ينام قلبه.</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على كل حال يشار إلى أنه في نسخة كذا.</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هو يقول في التخريج..</w:t>
      </w:r>
    </w:p>
    <w:p w:rsidR="00317CC7" w:rsidRPr="00163D97" w:rsidRDefault="00317CC7" w:rsidP="00317CC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كذا في الطبري سبعة تحت..</w:t>
      </w:r>
    </w:p>
    <w:p w:rsidR="00317CC7" w:rsidRPr="00163D97" w:rsidRDefault="00317CC7" w:rsidP="00326A0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النوم رقم سبعة</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كذا في تفسير الطبري في النوم</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وسائر روايات الحديث عند المخرجين له</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ووقع في سائر الأصول التوراة</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يعني في جميع ما ذكر رواية ثانية أو نسخة ثانية</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والسائل قد يطلق على الجميع التوراة</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0C194D" w:rsidRPr="00163D97">
        <w:rPr>
          <w:rFonts w:ascii="Traditional Arabic" w:eastAsia="Calibri" w:hAnsi="Traditional Arabic" w:hint="cs"/>
          <w:b w:val="0"/>
          <w:bCs w:val="0"/>
          <w:noProof w:val="0"/>
          <w:sz w:val="28"/>
          <w:rtl/>
        </w:rPr>
        <w:t>يعني أصول التفسير لابن كثير كلها في التوراة</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وما أثبته أولى وأليق بلفظ الحديث</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وجواب النبي -صلى الله عليه وسلم- يدل عليه</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والله أعلم</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لكن الحافظ ابن كثير </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رحمة الله عليه</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حينما أثبت التوراة</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وهو من الحفاظ</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ما هو من فراغ يتكلم</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هو من الحفاظ</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ومع ذلك أثبتها بدليل أن جميع الأصول يعني ما تتفق الأصول ويقال</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اجتهد ناسخ وعدَّلها</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يعني لو وُجد ولو في نسخة واحدة النوم لقلنا</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لعل من الأصل من ابن كثير </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رحمه الله</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بناء على ما يحفظه في قوله </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جل وعلا</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w:t>
      </w:r>
      <w:r w:rsidR="000C194D"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النَّبِيَّ</w:t>
      </w:r>
      <w:r w:rsidR="00CC3593" w:rsidRPr="00E036BD">
        <w:rPr>
          <w:rStyle w:val="-"/>
          <w:color w:val="FF0000"/>
          <w:sz w:val="28"/>
          <w:szCs w:val="28"/>
          <w:rtl/>
        </w:rPr>
        <w:t xml:space="preserve"> الأُمِّيَّ الَّذِي يَجِدُونَهُ مَكْتُوباً عِندَهُمْ فِي التَّوْرَاةِ</w:t>
      </w:r>
      <w:r w:rsidR="000C194D"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الأعراف:</w:t>
      </w:r>
      <w:r w:rsidR="00CC3593" w:rsidRPr="00163D97">
        <w:rPr>
          <w:rFonts w:ascii="Traditional Arabic" w:eastAsia="Calibri" w:hAnsi="Traditional Arabic"/>
          <w:b w:val="0"/>
          <w:bCs w:val="0"/>
          <w:noProof w:val="0"/>
          <w:sz w:val="28"/>
          <w:rtl/>
        </w:rPr>
        <w:t>157]</w:t>
      </w:r>
      <w:r w:rsidR="00326A0A">
        <w:rPr>
          <w:rFonts w:ascii="Traditional Arabic" w:eastAsia="Calibri" w:hAnsi="Traditional Arabic" w:hint="cs"/>
          <w:b w:val="0"/>
          <w:bCs w:val="0"/>
          <w:noProof w:val="0"/>
          <w:sz w:val="28"/>
          <w:rtl/>
        </w:rPr>
        <w:t xml:space="preserve"> ولذلك من </w:t>
      </w:r>
      <w:r w:rsidR="000C194D" w:rsidRPr="00163D97">
        <w:rPr>
          <w:rFonts w:ascii="Traditional Arabic" w:eastAsia="Calibri" w:hAnsi="Traditional Arabic" w:hint="cs"/>
          <w:b w:val="0"/>
          <w:bCs w:val="0"/>
          <w:noProof w:val="0"/>
          <w:sz w:val="28"/>
          <w:rtl/>
        </w:rPr>
        <w:t>يقرأها تمشي</w:t>
      </w:r>
      <w:r w:rsidR="00326A0A">
        <w:rPr>
          <w:rFonts w:ascii="Traditional Arabic" w:eastAsia="Calibri" w:hAnsi="Traditional Arabic" w:hint="cs"/>
          <w:b w:val="0"/>
          <w:bCs w:val="0"/>
          <w:noProof w:val="0"/>
          <w:sz w:val="28"/>
          <w:rtl/>
        </w:rPr>
        <w:t>،</w:t>
      </w:r>
      <w:r w:rsidR="000C194D" w:rsidRPr="00163D97">
        <w:rPr>
          <w:rFonts w:ascii="Traditional Arabic" w:eastAsia="Calibri" w:hAnsi="Traditional Arabic" w:hint="cs"/>
          <w:b w:val="0"/>
          <w:bCs w:val="0"/>
          <w:noProof w:val="0"/>
          <w:sz w:val="28"/>
          <w:rtl/>
        </w:rPr>
        <w:t xml:space="preserve"> لكن العبرة في أصول التخريج التي هي مصدر الحديث.</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"وأخبرنا بهذا النبي الأمي في النوم ووليه من الملائكة.."</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ومَن وليه مِن الملائكة.</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"ومَن وليه من الملائكة فقال رسول الله -صلى الله عليه وسلم-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عليكم عهد الله لئن أنا أنبأتكم لتتابعني</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فأعطوه ما شاء من عهد وميثاق فقال</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نشدتكم بالذي أنزل التوراة على موسى</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هل تعلمون أن إسرائيل يعقوب مرض مرض</w:t>
      </w:r>
      <w:r w:rsidR="0018353F">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 شديد</w:t>
      </w:r>
      <w:r w:rsidR="0018353F">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 فطال سقمه منه</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فنذر لله نذر</w:t>
      </w:r>
      <w:r w:rsidR="0018353F">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 لئن عافاه الله من سقمه ليحرمن أحب الطعام..</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عندي</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من مرضه</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والمعنى واحد.</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"ليحرمن أحب الطعام والشراب إليه</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وكان أحبُّ الطعام إليه لحوم الإبل</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وأحب الشراب إليه ألبانها</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فقالوا</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اللهم نعم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رسول الله -صلى الله عليه وسلم-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اللهم اشهد عليهم</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وأنشدكم بالله الذي لا إله إلا هو الذي أنزل التوراة على موسى</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هل تعلمون أن ماء الرجل أبيض غليظ</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وأن ماء المرأة أصفر</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0C194D" w:rsidRPr="00163D97" w:rsidRDefault="000C194D" w:rsidP="000C19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عندنا غليظ أبيض</w:t>
      </w:r>
      <w:r w:rsidR="00326A0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ولا فرق.</w:t>
      </w:r>
    </w:p>
    <w:p w:rsidR="000C194D" w:rsidRPr="00163D97" w:rsidRDefault="000C194D"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w:t>
      </w:r>
      <w:r w:rsidR="00CC3593" w:rsidRPr="0018353F">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وأن ماء المرأة أصفر رقيق</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 xml:space="preserve"> فأيهما علا كان الولد والشبه بإذن الله </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عز وجل</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 xml:space="preserve"> وإذا علا ماء الرجل ماءَ المرأة كان الولد ذكر</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ا بإذن الله</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 xml:space="preserve"> وإذا علا ماء المرأة ماء الرجل كان الولد أنثى بإذن الله </w:t>
      </w:r>
      <w:r w:rsidR="00326A0A">
        <w:rPr>
          <w:rFonts w:ascii="Traditional Arabic" w:eastAsia="Calibri" w:hAnsi="Traditional Arabic" w:hint="cs"/>
          <w:noProof w:val="0"/>
          <w:color w:val="0000FF"/>
          <w:sz w:val="28"/>
          <w:rtl/>
        </w:rPr>
        <w:t>-</w:t>
      </w:r>
      <w:r w:rsidRPr="0018353F">
        <w:rPr>
          <w:rFonts w:ascii="Traditional Arabic" w:eastAsia="Calibri" w:hAnsi="Traditional Arabic" w:hint="cs"/>
          <w:noProof w:val="0"/>
          <w:color w:val="0000FF"/>
          <w:sz w:val="28"/>
          <w:rtl/>
        </w:rPr>
        <w:t>عز وجل</w:t>
      </w:r>
      <w:r w:rsidR="00326A0A">
        <w:rPr>
          <w:rFonts w:ascii="Traditional Arabic" w:eastAsia="Calibri" w:hAnsi="Traditional Arabic" w:hint="cs"/>
          <w:noProof w:val="0"/>
          <w:color w:val="0000FF"/>
          <w:sz w:val="28"/>
          <w:rtl/>
        </w:rPr>
        <w:t>-</w:t>
      </w:r>
      <w:r w:rsidR="00CC3593" w:rsidRPr="0018353F">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اللهم نعم</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326A0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اللهم اشهد</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وأنشدكم بالذي أنزل التوراة على موسى</w:t>
      </w:r>
      <w:r w:rsidR="00326A0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هل تعلمون أن هذا النبي الأمي تنام عيناه ولا ينام قلبه؟</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اللهم نعم</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اللهم اشهد</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أنت الآن فحدثنا من وليك من الملائكة فعندها نجامعك أو نفارقك؟ قال</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فإني وليي جبريل</w:t>
      </w:r>
      <w:r w:rsidR="00854DA6">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ولم يبعث الله نبيًّا قط إلا وهو وليه</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فعندها نفارقك</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ولو كان وليك سواه من الملائكة تابعناك وصدقناك</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فما منعكم أن تصدقوه؟</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إنه عدونا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فأنزل الله </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عز وجل</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 فَإِنَّهُ نَزَّلَهُ عَلَى قَلْبِكَ بِإِذْنِ اللَّهِ مُصَدِّقاً لِّمَا بَيْنَ يَدَيْهِ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إلى قوله</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لَوْ</w:t>
      </w:r>
      <w:r w:rsidR="00CC3593" w:rsidRPr="00E036BD">
        <w:rPr>
          <w:rStyle w:val="-"/>
          <w:color w:val="FF0000"/>
          <w:sz w:val="28"/>
          <w:szCs w:val="28"/>
          <w:rtl/>
        </w:rPr>
        <w:t xml:space="preserve"> كَانُواْ يَعْلَمُونَ</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102]</w:t>
      </w:r>
      <w:r w:rsidRPr="00163D97">
        <w:rPr>
          <w:rFonts w:ascii="Traditional Arabic" w:eastAsia="Calibri" w:hAnsi="Traditional Arabic" w:hint="cs"/>
          <w:noProof w:val="0"/>
          <w:sz w:val="28"/>
          <w:rtl/>
        </w:rPr>
        <w:t xml:space="preserve"> فعندها باؤوا بغضب على غضب."</w:t>
      </w:r>
    </w:p>
    <w:p w:rsidR="000C194D" w:rsidRPr="00163D97" w:rsidRDefault="000C194D" w:rsidP="00854DA6">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نهاية أمرهم التعنت التعنت وإلا أعطوه العهود والمواثيق</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وجاء بكلام يطابق ما عندهم</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وهم من الأصل يعرفونه كما يعرف</w:t>
      </w:r>
      <w:r w:rsidR="00515856">
        <w:rPr>
          <w:rFonts w:ascii="Traditional Arabic" w:eastAsia="Calibri" w:hAnsi="Traditional Arabic" w:hint="cs"/>
          <w:b w:val="0"/>
          <w:bCs w:val="0"/>
          <w:noProof w:val="0"/>
          <w:sz w:val="28"/>
          <w:rtl/>
        </w:rPr>
        <w:t>ون أبناءهم</w:t>
      </w:r>
      <w:r w:rsidR="00854DA6">
        <w:rPr>
          <w:rFonts w:ascii="Traditional Arabic" w:eastAsia="Calibri" w:hAnsi="Traditional Arabic" w:hint="cs"/>
          <w:b w:val="0"/>
          <w:bCs w:val="0"/>
          <w:noProof w:val="0"/>
          <w:sz w:val="28"/>
          <w:rtl/>
        </w:rPr>
        <w:t>،</w:t>
      </w:r>
      <w:r w:rsidR="00515856">
        <w:rPr>
          <w:rFonts w:ascii="Traditional Arabic" w:eastAsia="Calibri" w:hAnsi="Traditional Arabic" w:hint="cs"/>
          <w:b w:val="0"/>
          <w:bCs w:val="0"/>
          <w:noProof w:val="0"/>
          <w:sz w:val="28"/>
          <w:rtl/>
        </w:rPr>
        <w:t xml:space="preserve"> لكن هم بيتوا عدم الا</w:t>
      </w:r>
      <w:r w:rsidRPr="00163D97">
        <w:rPr>
          <w:rFonts w:ascii="Traditional Arabic" w:eastAsia="Calibri" w:hAnsi="Traditional Arabic" w:hint="cs"/>
          <w:b w:val="0"/>
          <w:bCs w:val="0"/>
          <w:noProof w:val="0"/>
          <w:sz w:val="28"/>
          <w:rtl/>
        </w:rPr>
        <w:t>تباع من الأصل</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قالوا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عله يزل في شيء نمسكه عليه</w:t>
      </w:r>
      <w:r w:rsidR="00854DA6">
        <w:rPr>
          <w:rFonts w:ascii="Traditional Arabic" w:eastAsia="Calibri" w:hAnsi="Traditional Arabic" w:hint="cs"/>
          <w:b w:val="0"/>
          <w:bCs w:val="0"/>
          <w:noProof w:val="0"/>
          <w:sz w:val="28"/>
          <w:rtl/>
        </w:rPr>
        <w:t>، ما وجدوا شيئًا</w:t>
      </w:r>
      <w:r w:rsidRPr="00163D97">
        <w:rPr>
          <w:rFonts w:ascii="Traditional Arabic" w:eastAsia="Calibri" w:hAnsi="Traditional Arabic" w:hint="cs"/>
          <w:b w:val="0"/>
          <w:bCs w:val="0"/>
          <w:noProof w:val="0"/>
          <w:sz w:val="28"/>
          <w:rtl/>
        </w:rPr>
        <w:t xml:space="preserve"> قالوا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من وليك من الملائكة</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854DA6">
        <w:rPr>
          <w:rFonts w:ascii="Traditional Arabic" w:eastAsia="Calibri" w:hAnsi="Traditional Arabic" w:hint="cs"/>
          <w:b w:val="0"/>
          <w:bCs w:val="0"/>
          <w:noProof w:val="0"/>
          <w:sz w:val="28"/>
          <w:rtl/>
        </w:rPr>
        <w:t>يريدون</w:t>
      </w:r>
      <w:r w:rsidRPr="00163D97">
        <w:rPr>
          <w:rFonts w:ascii="Traditional Arabic" w:eastAsia="Calibri" w:hAnsi="Traditional Arabic" w:hint="cs"/>
          <w:b w:val="0"/>
          <w:bCs w:val="0"/>
          <w:noProof w:val="0"/>
          <w:sz w:val="28"/>
          <w:rtl/>
        </w:rPr>
        <w:t xml:space="preserve"> أدنى شيء</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في نهاية دولة المسلمين في الأندلس لما ضعف المسلمون</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وخالفوا أمر الله وأمر رسوله</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وكثرت فيهم المعاصي وتولوا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ما الذي حصل لهم</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سُلِّط عليهم النصارى</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وحصل من النصارى نظير هذا من أصناف التعنت</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فطلبوا من المسلمين أشياء يتنازلون عنها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فتنازلوا عن جميع ما يريدون ليتم لهم البقاء في الأندلس</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ما الذي حصل؟ قالوا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لكم السهول ولنا الجبال</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لكم السهول ولنا الجبال</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يعني ليسهل اقتناصهم والاستيلاء عليهم ثم قالوا</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854DA6">
        <w:rPr>
          <w:rFonts w:ascii="Traditional Arabic" w:eastAsia="Calibri" w:hAnsi="Traditional Arabic" w:hint="cs"/>
          <w:b w:val="0"/>
          <w:bCs w:val="0"/>
          <w:noProof w:val="0"/>
          <w:sz w:val="28"/>
          <w:rtl/>
        </w:rPr>
        <w:t>إ</w:t>
      </w:r>
      <w:r w:rsidRPr="00163D97">
        <w:rPr>
          <w:rFonts w:ascii="Traditional Arabic" w:eastAsia="Calibri" w:hAnsi="Traditional Arabic" w:hint="cs"/>
          <w:b w:val="0"/>
          <w:bCs w:val="0"/>
          <w:noProof w:val="0"/>
          <w:sz w:val="28"/>
          <w:rtl/>
        </w:rPr>
        <w:t>ن زوجة ملكهم الأدفنش</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كذا في كتب التواريخ</w:t>
      </w:r>
      <w:r w:rsidR="00854DA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B95D58" w:rsidRPr="00163D97">
        <w:rPr>
          <w:rFonts w:ascii="Traditional Arabic" w:eastAsia="Calibri" w:hAnsi="Traditional Arabic" w:hint="cs"/>
          <w:b w:val="0"/>
          <w:bCs w:val="0"/>
          <w:noProof w:val="0"/>
          <w:sz w:val="28"/>
          <w:rtl/>
        </w:rPr>
        <w:t>لا بد أن تلد في محراب الجامع نعوذ بالله من الضعف الذي سببه الانصراف عن دين الله</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طيِّب زوجة الملك ملك النصارى تلد في محراب الجامع من أجل </w:t>
      </w:r>
      <w:r w:rsidR="00854DA6">
        <w:rPr>
          <w:rFonts w:ascii="Traditional Arabic" w:eastAsia="Calibri" w:hAnsi="Traditional Arabic" w:hint="cs"/>
          <w:b w:val="0"/>
          <w:bCs w:val="0"/>
          <w:noProof w:val="0"/>
          <w:sz w:val="28"/>
          <w:rtl/>
        </w:rPr>
        <w:t>ماذا</w:t>
      </w:r>
      <w:r w:rsidR="00B95D58" w:rsidRPr="00163D97">
        <w:rPr>
          <w:rFonts w:ascii="Traditional Arabic" w:eastAsia="Calibri" w:hAnsi="Traditional Arabic" w:hint="cs"/>
          <w:b w:val="0"/>
          <w:bCs w:val="0"/>
          <w:noProof w:val="0"/>
          <w:sz w:val="28"/>
          <w:rtl/>
        </w:rPr>
        <w:t>؟ صعب على المسلمين</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باغين</w:t>
      </w:r>
      <w:r w:rsidR="00854DA6">
        <w:rPr>
          <w:rFonts w:ascii="Traditional Arabic" w:eastAsia="Calibri" w:hAnsi="Traditional Arabic" w:hint="cs"/>
          <w:b w:val="0"/>
          <w:bCs w:val="0"/>
          <w:noProof w:val="0"/>
          <w:sz w:val="28"/>
          <w:rtl/>
        </w:rPr>
        <w:t xml:space="preserve"> </w:t>
      </w:r>
      <w:r w:rsidR="00B95D58" w:rsidRPr="00163D97">
        <w:rPr>
          <w:rFonts w:ascii="Traditional Arabic" w:eastAsia="Calibri" w:hAnsi="Traditional Arabic" w:hint="cs"/>
          <w:b w:val="0"/>
          <w:bCs w:val="0"/>
          <w:noProof w:val="0"/>
          <w:sz w:val="28"/>
          <w:rtl/>
        </w:rPr>
        <w:t>هم</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ما هي المسألة </w:t>
      </w:r>
      <w:r w:rsidR="0051585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نسأل الله العافية</w:t>
      </w:r>
      <w:r w:rsidR="00515856">
        <w:rPr>
          <w:rFonts w:ascii="Traditional Arabic" w:eastAsia="Calibri" w:hAnsi="Traditional Arabic" w:hint="cs"/>
          <w:b w:val="0"/>
          <w:bCs w:val="0"/>
          <w:noProof w:val="0"/>
          <w:sz w:val="28"/>
          <w:rtl/>
        </w:rPr>
        <w:t>-</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فالقوي إذا أراد أن يفرض نفسه يبحث عن أدنى سبب</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واليهود من تعنتهم وعنادهم وإصرارهم على الكفر في النهاية قالوا</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من وليك من الملائكة</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w:t>
      </w:r>
      <w:r w:rsidR="00515856">
        <w:rPr>
          <w:rFonts w:ascii="Traditional Arabic" w:eastAsia="Calibri" w:hAnsi="Traditional Arabic" w:hint="cs"/>
          <w:b w:val="0"/>
          <w:bCs w:val="0"/>
          <w:noProof w:val="0"/>
          <w:sz w:val="28"/>
          <w:rtl/>
        </w:rPr>
        <w:t xml:space="preserve">وإلا </w:t>
      </w:r>
      <w:r w:rsidR="00854DA6">
        <w:rPr>
          <w:rFonts w:ascii="Traditional Arabic" w:eastAsia="Calibri" w:hAnsi="Traditional Arabic" w:hint="cs"/>
          <w:b w:val="0"/>
          <w:bCs w:val="0"/>
          <w:noProof w:val="0"/>
          <w:sz w:val="28"/>
          <w:rtl/>
        </w:rPr>
        <w:t xml:space="preserve">فقد </w:t>
      </w:r>
      <w:r w:rsidR="00B95D58" w:rsidRPr="00163D97">
        <w:rPr>
          <w:rFonts w:ascii="Traditional Arabic" w:eastAsia="Calibri" w:hAnsi="Traditional Arabic" w:hint="cs"/>
          <w:b w:val="0"/>
          <w:bCs w:val="0"/>
          <w:noProof w:val="0"/>
          <w:sz w:val="28"/>
          <w:rtl/>
        </w:rPr>
        <w:t>أجابهم بجميع ما طلبوا بما يطابق ما عندهم وعهود ومواثيق</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وقد عرفوا بنقض العهود والمواثيق</w:t>
      </w:r>
      <w:r w:rsidR="00854DA6">
        <w:rPr>
          <w:rFonts w:ascii="Traditional Arabic" w:eastAsia="Calibri" w:hAnsi="Traditional Arabic" w:hint="cs"/>
          <w:b w:val="0"/>
          <w:bCs w:val="0"/>
          <w:noProof w:val="0"/>
          <w:sz w:val="28"/>
          <w:rtl/>
        </w:rPr>
        <w:t>،</w:t>
      </w:r>
      <w:r w:rsidR="00B95D58" w:rsidRPr="00163D97">
        <w:rPr>
          <w:rFonts w:ascii="Traditional Arabic" w:eastAsia="Calibri" w:hAnsi="Traditional Arabic" w:hint="cs"/>
          <w:b w:val="0"/>
          <w:bCs w:val="0"/>
          <w:noProof w:val="0"/>
          <w:sz w:val="28"/>
          <w:rtl/>
        </w:rPr>
        <w:t xml:space="preserve"> نسأل الله العافية.</w:t>
      </w:r>
    </w:p>
    <w:p w:rsidR="00B95D58" w:rsidRPr="00163D97" w:rsidRDefault="00B95D58" w:rsidP="00A16E0E">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"وقد رواه الإمام أحمد في مسنده عن أبي النضر هاشم بن القاسم وعبد بن حميد في تفسيره عن أحمد بن يونس كلاهما عن عبد الحميد بن بهرام به</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ورواه الإمام أحمد أيض</w:t>
      </w:r>
      <w:r w:rsidR="0051585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عن الحسين بن محمد المروزي.."</w:t>
      </w:r>
    </w:p>
    <w:p w:rsidR="00B95D58" w:rsidRPr="00163D97" w:rsidRDefault="00B95D58" w:rsidP="00854DA6">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لحظة وقد رواه الإمام أحمد..</w:t>
      </w:r>
    </w:p>
    <w:p w:rsidR="00B95D58" w:rsidRPr="00163D97" w:rsidRDefault="00B95D58" w:rsidP="000C19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في مسنده..</w:t>
      </w:r>
    </w:p>
    <w:p w:rsidR="00B95D58" w:rsidRPr="00163D97" w:rsidRDefault="00B95D58" w:rsidP="000C19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نعم عن أبي النضر..</w:t>
      </w:r>
    </w:p>
    <w:p w:rsidR="00B95D58" w:rsidRPr="00163D97" w:rsidRDefault="00B95D58" w:rsidP="000C19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عن أبي النضر هاشم بن القاسم وعبد بن حميد في تفسير..</w:t>
      </w:r>
    </w:p>
    <w:p w:rsidR="00B95D58" w:rsidRPr="00163D97" w:rsidRDefault="00B95D58" w:rsidP="000C19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لا، عندنا عبد الرحمن مع أن اسمه الأصل عبد الحميد خفف على عبد عندي عبد الرحمن غلط.</w:t>
      </w:r>
    </w:p>
    <w:p w:rsidR="00A16E0E" w:rsidRDefault="00B95D5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"في تفسيره عن أحمد بن يونس كلاهما عن عبد الحميد بن بهرام به</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ورواه الإمام أحمد عن الحسين بن محمد المروزي عن عبد الحميد به بنحوه</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وقد رواه محمد بن إسحاق بن يسار</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حدثني عبد الله بن عبد الرحمن بن أبي حسين عن شهر بن حوشب فذكره مرسلا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وزاد فيه قالوا</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فأخبرنا عن الروح</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854DA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فأنشدكم بالله وبأيامه عند بني إسرائيل</w:t>
      </w:r>
      <w:r w:rsidR="00A16E0E">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هل تعلمون أنه جبريل وهو الذي يأتيني</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اللهم نعم</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ولكنه لنا عدو</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ملَك إنما يأتي بالشدة وسفك الدماء</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فلولا ذلك اتبعناك</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فأنزل الله تعالى فيهم</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 فَإِنَّهُ نَزَّلَهُ عَلَى قَلْبِكَ بِإِذْنِ اللَّهِ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إلى قوله</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لا يعلمون</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p>
    <w:p w:rsidR="00B95D58" w:rsidRPr="00163D97" w:rsidRDefault="00B95D5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وقال الإمام أحمد</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أحمد قال</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عبد الله بن الوليد العجلي."</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الروايات السابقة مدارها على شهر بن حوشب</w:t>
      </w:r>
      <w:r w:rsidR="00A16E0E">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وهو معروف بالضعف عند جمهور المحدِّثين.</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95D58" w:rsidRPr="00163D97" w:rsidRDefault="00A16E0E" w:rsidP="00B95D5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B95D58" w:rsidRPr="00163D97">
        <w:rPr>
          <w:rFonts w:ascii="Traditional Arabic" w:eastAsia="Calibri" w:hAnsi="Traditional Arabic" w:hint="cs"/>
          <w:b w:val="0"/>
          <w:bCs w:val="0"/>
          <w:noProof w:val="0"/>
          <w:sz w:val="28"/>
          <w:rtl/>
        </w:rPr>
        <w:t xml:space="preserve"> بعده شاهد له.</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"عن بكير بن شهاب عن سعيد بن جبير عن ابن عباس قال</w:t>
      </w:r>
      <w:r w:rsidR="00A16E0E">
        <w:rPr>
          <w:rFonts w:ascii="Traditional Arabic" w:eastAsia="Calibri" w:hAnsi="Traditional Arabic" w:hint="cs"/>
          <w:noProof w:val="0"/>
          <w:sz w:val="28"/>
          <w:rtl/>
        </w:rPr>
        <w:t>: أقبلت يهود إلى رسول الله</w:t>
      </w:r>
      <w:r w:rsidRPr="00163D97">
        <w:rPr>
          <w:rFonts w:ascii="Traditional Arabic" w:eastAsia="Calibri" w:hAnsi="Traditional Arabic" w:hint="cs"/>
          <w:noProof w:val="0"/>
          <w:sz w:val="28"/>
          <w:rtl/>
        </w:rPr>
        <w:t>-</w:t>
      </w:r>
      <w:r w:rsidR="00A16E0E">
        <w:rPr>
          <w:rFonts w:ascii="Traditional Arabic" w:eastAsia="Calibri" w:hAnsi="Traditional Arabic" w:hint="cs"/>
          <w:noProof w:val="0"/>
          <w:sz w:val="28"/>
          <w:rtl/>
        </w:rPr>
        <w:t xml:space="preserve"> </w:t>
      </w:r>
      <w:r w:rsidRPr="00163D97">
        <w:rPr>
          <w:rFonts w:ascii="Traditional Arabic" w:eastAsia="Calibri" w:hAnsi="Traditional Arabic" w:hint="cs"/>
          <w:noProof w:val="0"/>
          <w:sz w:val="28"/>
          <w:rtl/>
        </w:rPr>
        <w:t>صلى الله عليه وسلم- فقالوا</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أبا القاسم</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عن خمسة أشياء</w:t>
      </w:r>
      <w:r w:rsidR="00A16E0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 أنبأتنا بهن عرفنا </w:t>
      </w:r>
      <w:r w:rsidRPr="00E036BD">
        <w:rPr>
          <w:rFonts w:ascii="Traditional Arabic" w:eastAsia="Calibri" w:hAnsi="Traditional Arabic" w:hint="cs"/>
          <w:noProof w:val="0"/>
          <w:color w:val="000000" w:themeColor="text1"/>
          <w:sz w:val="28"/>
          <w:rtl/>
        </w:rPr>
        <w:t>أنك نبي واتبعناك</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فأخذ عليهم ما أخذ إسرائيل على بنيه إذ قال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والله على ما نقول وكيل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قال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هاتوا</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00" w:themeColor="text1"/>
          <w:sz w:val="28"/>
          <w:rtl/>
        </w:rPr>
        <w:t xml:space="preserve"> قالوا</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فأخبرنا عن علامة النبي قال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تنام عيناه ولا ينام قلبه</w:t>
      </w:r>
      <w:r w:rsidR="00CC3593" w:rsidRPr="00E036BD">
        <w:rPr>
          <w:rFonts w:ascii="Traditional Arabic" w:eastAsia="Calibri" w:hAnsi="Traditional Arabic" w:hint="cs"/>
          <w:noProof w:val="0"/>
          <w:color w:val="0000FF"/>
          <w:sz w:val="28"/>
          <w:rtl/>
        </w:rPr>
        <w:t>»</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قال</w:t>
      </w:r>
      <w:r w:rsidR="00DA77D5">
        <w:rPr>
          <w:rFonts w:ascii="Traditional Arabic" w:eastAsia="Calibri" w:hAnsi="Traditional Arabic" w:hint="cs"/>
          <w:noProof w:val="0"/>
          <w:color w:val="000000" w:themeColor="text1"/>
          <w:sz w:val="28"/>
          <w:rtl/>
        </w:rPr>
        <w:t>وا:</w:t>
      </w:r>
      <w:r w:rsidRPr="00E036BD">
        <w:rPr>
          <w:rFonts w:ascii="Traditional Arabic" w:eastAsia="Calibri" w:hAnsi="Traditional Arabic" w:hint="cs"/>
          <w:noProof w:val="0"/>
          <w:color w:val="000000" w:themeColor="text1"/>
          <w:sz w:val="28"/>
          <w:rtl/>
        </w:rPr>
        <w:t xml:space="preserve"> أخبرنا كيف تؤنث الرجل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وكيف تذكر</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قال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يلتقي الماءان</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فإذا علا ماء الرجل ماء المرأة أذكرت</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وإذا علا ماء المرأة ماء الرجل أنثت</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00" w:themeColor="text1"/>
          <w:sz w:val="28"/>
          <w:rtl/>
        </w:rPr>
        <w:t xml:space="preserve"> قالوا</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أخبرنا ما حرم إسرائيل على نفسه</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قال</w:t>
      </w:r>
      <w:r w:rsidR="00DA77D5">
        <w:rPr>
          <w:rFonts w:ascii="Traditional Arabic" w:eastAsia="Calibri" w:hAnsi="Traditional Arabic" w:hint="cs"/>
          <w:noProof w:val="0"/>
          <w:color w:val="000000" w:themeColor="text1"/>
          <w:sz w:val="28"/>
          <w:rtl/>
        </w:rPr>
        <w:t>:</w:t>
      </w:r>
      <w:r w:rsidRPr="00E036BD">
        <w:rPr>
          <w:rFonts w:ascii="Traditional Arabic" w:eastAsia="Calibri" w:hAnsi="Traditional Arabic" w:hint="cs"/>
          <w:noProof w:val="0"/>
          <w:color w:val="000000" w:themeColor="text1"/>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كان يشتكي عرق الن</w:t>
      </w:r>
      <w:r w:rsidR="00515856">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ساء فلم يجد شيئ</w:t>
      </w:r>
      <w:r w:rsidR="00515856">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 يلائمه إلا ألبان</w:t>
      </w:r>
      <w:r w:rsidRPr="00163D97">
        <w:rPr>
          <w:rFonts w:ascii="Traditional Arabic" w:eastAsia="Calibri" w:hAnsi="Traditional Arabic" w:hint="cs"/>
          <w:noProof w:val="0"/>
          <w:sz w:val="28"/>
          <w:rtl/>
        </w:rPr>
        <w:t>.."</w:t>
      </w:r>
    </w:p>
    <w:p w:rsidR="00B95D58" w:rsidRPr="00163D97" w:rsidRDefault="00B95D58" w:rsidP="00DA77D5">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عندك النِّساء </w:t>
      </w:r>
      <w:r w:rsidR="00DA77D5">
        <w:rPr>
          <w:rFonts w:ascii="Traditional Arabic" w:eastAsia="Calibri" w:hAnsi="Traditional Arabic" w:hint="cs"/>
          <w:b w:val="0"/>
          <w:bCs w:val="0"/>
          <w:noProof w:val="0"/>
          <w:sz w:val="28"/>
          <w:rtl/>
        </w:rPr>
        <w:t>أم</w:t>
      </w:r>
      <w:r w:rsidRPr="00163D97">
        <w:rPr>
          <w:rFonts w:ascii="Traditional Arabic" w:eastAsia="Calibri" w:hAnsi="Traditional Arabic" w:hint="cs"/>
          <w:b w:val="0"/>
          <w:bCs w:val="0"/>
          <w:noProof w:val="0"/>
          <w:sz w:val="28"/>
          <w:rtl/>
        </w:rPr>
        <w:t xml:space="preserve"> النَّساء؟</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ما عليها.. النَّساء؟</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آنثت وأذكرت</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ويكون الأصل كيف تُذكِر وكيف تُؤنِث.</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كان يشتكي عرق النَّساء</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فلم يجد شيئ</w:t>
      </w:r>
      <w:r w:rsidR="00515856">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 يلائمه إلا ألبان كذا وكذا</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 أحمد</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بعضهم</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يعني الإبل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فحرَّم لحومها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صدقت</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وأخبرنا ما هذا الرعد</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00DA77D5">
        <w:rPr>
          <w:rFonts w:ascii="Traditional Arabic" w:eastAsia="Calibri" w:hAnsi="Traditional Arabic" w:hint="cs"/>
          <w:noProof w:val="0"/>
          <w:color w:val="0000FF"/>
          <w:sz w:val="28"/>
          <w:rtl/>
        </w:rPr>
        <w:t>ملك من ملائكة</w:t>
      </w:r>
      <w:r w:rsidRPr="00E036BD">
        <w:rPr>
          <w:rFonts w:ascii="Traditional Arabic" w:eastAsia="Calibri" w:hAnsi="Traditional Arabic" w:hint="cs"/>
          <w:noProof w:val="0"/>
          <w:color w:val="0000FF"/>
          <w:sz w:val="28"/>
          <w:rtl/>
        </w:rPr>
        <w:t xml:space="preserve"> الله </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عز وجل</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موكل بالسحاب بيديه أو في يديه مخراق من نار يزجر به السحاب</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يسوقه حيث أمر الله </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عز وجل</w:t>
      </w:r>
      <w:r w:rsidR="00DA77D5">
        <w:rPr>
          <w:rFonts w:ascii="Traditional Arabic" w:eastAsia="Calibri" w:hAnsi="Traditional Arabic" w:hint="cs"/>
          <w:noProof w:val="0"/>
          <w:color w:val="0000FF"/>
          <w:sz w:val="28"/>
          <w:rtl/>
        </w:rPr>
        <w:t>-</w:t>
      </w:r>
      <w:r w:rsidR="00E036BD">
        <w:rPr>
          <w:rFonts w:ascii="Traditional Arabic" w:eastAsia="Calibri" w:hAnsi="Traditional Arabic" w:hint="cs"/>
          <w:noProof w:val="0"/>
          <w:color w:val="0000FF"/>
          <w:sz w:val="28"/>
          <w:rtl/>
        </w:rPr>
        <w:t>»</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w:t>
      </w:r>
      <w:r w:rsidRPr="00163D97">
        <w:rPr>
          <w:rFonts w:ascii="Traditional Arabic" w:eastAsia="Calibri" w:hAnsi="Traditional Arabic" w:hint="cs"/>
          <w:noProof w:val="0"/>
          <w:sz w:val="28"/>
          <w:rtl/>
        </w:rPr>
        <w:t>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فما هذا الصوت الذي نسمع</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E036BD">
        <w:rPr>
          <w:rFonts w:ascii="Traditional Arabic" w:eastAsia="Calibri" w:hAnsi="Traditional Arabic" w:hint="cs"/>
          <w:noProof w:val="0"/>
          <w:sz w:val="28"/>
          <w:rtl/>
        </w:rPr>
        <w:t>«</w:t>
      </w:r>
      <w:r w:rsidRPr="00E036BD">
        <w:rPr>
          <w:rFonts w:ascii="Traditional Arabic" w:eastAsia="Calibri" w:hAnsi="Traditional Arabic" w:hint="cs"/>
          <w:noProof w:val="0"/>
          <w:color w:val="0000FF"/>
          <w:sz w:val="28"/>
          <w:rtl/>
        </w:rPr>
        <w:t>صوته</w:t>
      </w:r>
      <w:r w:rsid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صدقت</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إنما بقيت واحدة</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وهي التي نتابعك إن أخبرتنا بها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إنه ليس من نبي إلا وله ملك يأتيه بالخير</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فأخبرنا من صاحبك</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جبريل </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عليه السلام</w:t>
      </w:r>
      <w:r w:rsidR="00DA77D5">
        <w:rPr>
          <w:rFonts w:ascii="Traditional Arabic" w:eastAsia="Calibri" w:hAnsi="Traditional Arabic" w:hint="cs"/>
          <w:noProof w:val="0"/>
          <w:color w:val="0000FF"/>
          <w:sz w:val="28"/>
          <w:rtl/>
        </w:rPr>
        <w:t>-</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بالخبر..</w:t>
      </w:r>
    </w:p>
    <w:p w:rsidR="00B95D58" w:rsidRPr="00163D97" w:rsidRDefault="00B95D58" w:rsidP="00B95D5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بالخبر؟</w:t>
      </w:r>
    </w:p>
    <w:p w:rsidR="00870DBD" w:rsidRPr="00163D97" w:rsidRDefault="00B95D58" w:rsidP="00DA77D5">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"إلا وله ملك يأتيه بالخبر</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فأخبرنا من صاحبك؟ 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جبريل </w:t>
      </w:r>
      <w:r w:rsidR="00DA77D5">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عليه السلام</w:t>
      </w:r>
      <w:r w:rsidR="00DA77D5">
        <w:rPr>
          <w:rFonts w:ascii="Traditional Arabic" w:eastAsia="Calibri" w:hAnsi="Traditional Arabic" w:hint="cs"/>
          <w:noProof w:val="0"/>
          <w:color w:val="0000FF"/>
          <w:sz w:val="28"/>
          <w:rtl/>
        </w:rPr>
        <w:t>-</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جبريل ذاك الذي ينزل بالحرب والقتال والعذاب عدونا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لو قلت</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ميكائيل الذي ينزل بالرحمة والقطر والنبات لكان</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فأنزل الله تعالى</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إلى آخر الآية</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ورواه الترمذي والنسائي من حديث عبد الله بن الوليد به</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الترمذي</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حسن غريب</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سنيد في تفسيره</w:t>
      </w:r>
      <w:r w:rsidR="00DA77D5">
        <w:rPr>
          <w:rFonts w:ascii="Traditional Arabic" w:eastAsia="Calibri" w:hAnsi="Traditional Arabic" w:hint="cs"/>
          <w:noProof w:val="0"/>
          <w:sz w:val="28"/>
          <w:rtl/>
        </w:rPr>
        <w:t>، عن حجاج بن محمد ع</w:t>
      </w:r>
      <w:r w:rsidRPr="00163D97">
        <w:rPr>
          <w:rFonts w:ascii="Traditional Arabic" w:eastAsia="Calibri" w:hAnsi="Traditional Arabic" w:hint="cs"/>
          <w:noProof w:val="0"/>
          <w:sz w:val="28"/>
          <w:rtl/>
        </w:rPr>
        <w:t>ن ابن جريج أخبرني القاسم بن أبي بزة</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أن يهود سألوا النبي -صلى الله عليه وسلم- من صاحبه الذي ينزل عليه بالوحي</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جبريل</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لنا عدو</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ولا يأتي إلا بالحرب والشدة والقتال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فنزلت</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الآية</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ابن جريج</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مجاهد</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قالت يهود</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محمد</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ما نزل جبريل إلا بشدة وحرب وقتال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لنا عدو فنزل</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البخاري</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قوله تعالى</w:t>
      </w:r>
      <w:r w:rsidR="00DA77D5">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قال</w:t>
      </w:r>
      <w:r w:rsidR="00515856">
        <w:rPr>
          <w:rFonts w:ascii="Traditional Arabic" w:eastAsia="Calibri" w:hAnsi="Traditional Arabic" w:hint="cs"/>
          <w:noProof w:val="0"/>
          <w:sz w:val="28"/>
          <w:rtl/>
        </w:rPr>
        <w:t xml:space="preserve"> عكرمة:</w:t>
      </w:r>
      <w:r w:rsidRPr="00163D97">
        <w:rPr>
          <w:rFonts w:ascii="Traditional Arabic" w:eastAsia="Calibri" w:hAnsi="Traditional Arabic" w:hint="cs"/>
          <w:noProof w:val="0"/>
          <w:sz w:val="28"/>
          <w:rtl/>
        </w:rPr>
        <w:t xml:space="preserve"> جبر وميك وإسراف وعبد</w:t>
      </w:r>
      <w:r w:rsidR="00870DBD" w:rsidRPr="00163D97">
        <w:rPr>
          <w:rFonts w:ascii="Traditional Arabic" w:eastAsia="Calibri" w:hAnsi="Traditional Arabic" w:hint="cs"/>
          <w:noProof w:val="0"/>
          <w:sz w:val="28"/>
          <w:rtl/>
        </w:rPr>
        <w:t xml:space="preserve"> وإيل.."</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الله الله..</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"وإسراف وعبد وإيل الله، حدثنا عبد الله بن منير.."</w:t>
      </w:r>
    </w:p>
    <w:p w:rsidR="00870DBD" w:rsidRPr="00163D97" w:rsidRDefault="00515856"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جاء، ما </w:t>
      </w:r>
      <w:r w:rsidR="00870DBD" w:rsidRPr="00163D97">
        <w:rPr>
          <w:rFonts w:ascii="Traditional Arabic" w:eastAsia="Calibri" w:hAnsi="Traditional Arabic" w:hint="cs"/>
          <w:b w:val="0"/>
          <w:bCs w:val="0"/>
          <w:noProof w:val="0"/>
          <w:sz w:val="28"/>
          <w:rtl/>
        </w:rPr>
        <w:t>جاء في الخبر من أن المطر ينزل من السماء</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والقطر يكيله ميكائيل</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وما ذكر في كونه السحاب يجتمع فيه بعد أن ينزل من السماء</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وما ذكر أيض</w:t>
      </w:r>
      <w:r>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ا من صوت الرعد هذا مشهور عند السلف ويتناقلونه ويتداولونه</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وفيه بعض الأحاديث والآثار</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والمشتهر عند أهل الهيئة من المتقدمين والمتأخرين أن المطر إنما يتكون سحابه من أبخرة تتصاعد من البحار هذا الذي يتفقون عليه</w:t>
      </w:r>
      <w:r w:rsidR="00DA77D5">
        <w:rPr>
          <w:rFonts w:ascii="Traditional Arabic" w:eastAsia="Calibri" w:hAnsi="Traditional Arabic" w:hint="cs"/>
          <w:b w:val="0"/>
          <w:bCs w:val="0"/>
          <w:noProof w:val="0"/>
          <w:sz w:val="28"/>
          <w:rtl/>
        </w:rPr>
        <w:t>،</w:t>
      </w:r>
      <w:r w:rsidR="00870DBD" w:rsidRPr="00163D97">
        <w:rPr>
          <w:rFonts w:ascii="Traditional Arabic" w:eastAsia="Calibri" w:hAnsi="Traditional Arabic" w:hint="cs"/>
          <w:b w:val="0"/>
          <w:bCs w:val="0"/>
          <w:noProof w:val="0"/>
          <w:sz w:val="28"/>
          <w:rtl/>
        </w:rPr>
        <w:t xml:space="preserve"> والشاعر القديم يقول:</w:t>
      </w:r>
    </w:p>
    <w:tbl>
      <w:tblPr>
        <w:bidiVisual/>
        <w:tblW w:w="7937" w:type="dxa"/>
        <w:jc w:val="center"/>
        <w:tblLayout w:type="fixed"/>
        <w:tblLook w:val="0000" w:firstRow="0" w:lastRow="0" w:firstColumn="0" w:lastColumn="0" w:noHBand="0" w:noVBand="0"/>
      </w:tblPr>
      <w:tblGrid>
        <w:gridCol w:w="3778"/>
        <w:gridCol w:w="381"/>
        <w:gridCol w:w="3778"/>
      </w:tblGrid>
      <w:tr w:rsidR="00CC3593" w:rsidRPr="00163D97" w:rsidTr="00CC3593">
        <w:trPr>
          <w:trHeight w:hRule="exact" w:val="510"/>
          <w:jc w:val="center"/>
        </w:trPr>
        <w:tc>
          <w:tcPr>
            <w:tcW w:w="3685" w:type="dxa"/>
            <w:shd w:val="clear" w:color="auto" w:fill="auto"/>
          </w:tcPr>
          <w:p w:rsidR="00CC3593" w:rsidRPr="00163D97" w:rsidRDefault="00CC3593" w:rsidP="00CC3593">
            <w:pPr>
              <w:pStyle w:val="a"/>
              <w:rPr>
                <w:rFonts w:eastAsia="Calibri" w:cs="Simplified Arabic"/>
                <w:b/>
                <w:bCs/>
                <w:sz w:val="28"/>
                <w:szCs w:val="28"/>
                <w:rtl/>
              </w:rPr>
            </w:pPr>
            <w:r w:rsidRPr="00163D97">
              <w:rPr>
                <w:rFonts w:eastAsia="Calibri" w:cs="Simplified Arabic" w:hint="cs"/>
                <w:sz w:val="28"/>
                <w:szCs w:val="28"/>
                <w:rtl/>
              </w:rPr>
              <w:lastRenderedPageBreak/>
              <w:t>شربن بماء البحر ثم ترفعت</w:t>
            </w:r>
            <w:r w:rsidRPr="00163D97">
              <w:rPr>
                <w:rFonts w:eastAsia="Calibri" w:cs="Simplified Arabic"/>
                <w:b/>
                <w:bCs/>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3685" w:type="dxa"/>
            <w:shd w:val="clear" w:color="auto" w:fill="auto"/>
          </w:tcPr>
          <w:p w:rsidR="00CC3593" w:rsidRPr="00163D97" w:rsidRDefault="00BB4EDB" w:rsidP="00CC3593">
            <w:pPr>
              <w:pStyle w:val="a"/>
              <w:rPr>
                <w:rFonts w:eastAsia="Calibri" w:cs="Simplified Arabic"/>
                <w:b/>
                <w:bCs/>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فهرس القصائد العامة</w:instrText>
            </w:r>
            <w:r w:rsidR="00CC3593" w:rsidRPr="00163D97">
              <w:rPr>
                <w:rFonts w:cs="Simplified Arabic"/>
                <w:color w:val="808000"/>
                <w:sz w:val="28"/>
                <w:szCs w:val="28"/>
              </w:rPr>
              <w:instrText>:</w:instrText>
            </w:r>
            <w:r w:rsidR="00CC3593" w:rsidRPr="00163D97">
              <w:rPr>
                <w:rFonts w:cs="Simplified Arabic"/>
                <w:color w:val="808000"/>
                <w:sz w:val="28"/>
                <w:szCs w:val="28"/>
                <w:rtl/>
              </w:rPr>
              <w:instrText xml:space="preserve">شربن بماء البحر ثم ترفعت </w:instrText>
            </w:r>
            <w:r w:rsidR="00CC3593" w:rsidRPr="00163D97">
              <w:rPr>
                <w:rFonts w:cs="Simplified Arabic"/>
                <w:color w:val="808000"/>
                <w:sz w:val="28"/>
                <w:szCs w:val="28"/>
              </w:rPr>
              <w:instrText>*.....................</w:instrText>
            </w:r>
            <w:r w:rsidR="00CC3593" w:rsidRPr="00163D97">
              <w:rPr>
                <w:rFonts w:cs="Simplified Arabic"/>
                <w:color w:val="808000"/>
                <w:sz w:val="28"/>
                <w:szCs w:val="28"/>
                <w:rtl/>
              </w:rPr>
              <w:instrText xml:space="preserve">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w:t>
            </w:r>
            <w:r w:rsidR="00CC3593" w:rsidRPr="00163D97">
              <w:rPr>
                <w:rFonts w:eastAsia="Calibri" w:cs="Simplified Arabic"/>
                <w:sz w:val="28"/>
                <w:szCs w:val="28"/>
                <w:rtl/>
              </w:rPr>
              <w:br/>
            </w:r>
          </w:p>
        </w:tc>
      </w:tr>
      <w:tr w:rsidR="00CC3593" w:rsidRPr="00163D97" w:rsidTr="00CC3593">
        <w:trPr>
          <w:trHeight w:hRule="exact" w:val="510"/>
          <w:jc w:val="center"/>
        </w:trPr>
        <w:tc>
          <w:tcPr>
            <w:tcW w:w="8306" w:type="dxa"/>
            <w:shd w:val="clear" w:color="auto" w:fill="auto"/>
          </w:tcPr>
          <w:p w:rsidR="00CC3593" w:rsidRPr="00163D97" w:rsidRDefault="00CC3593" w:rsidP="00CC3593">
            <w:pPr>
              <w:pStyle w:val="a"/>
              <w:rPr>
                <w:rFonts w:eastAsia="Calibri" w:cs="Simplified Arabic"/>
                <w:b/>
                <w:bCs/>
                <w:sz w:val="28"/>
                <w:szCs w:val="28"/>
                <w:rtl/>
              </w:rPr>
            </w:pPr>
            <w:r w:rsidRPr="00163D97">
              <w:rPr>
                <w:rFonts w:eastAsia="Calibri" w:cs="Simplified Arabic" w:hint="cs"/>
                <w:sz w:val="28"/>
                <w:szCs w:val="28"/>
                <w:rtl/>
              </w:rPr>
              <w:t>شربن بماء البحر .........</w:t>
            </w:r>
            <w:r w:rsidRPr="00163D97">
              <w:rPr>
                <w:rFonts w:eastAsia="Calibri" w:cs="Simplified Arabic"/>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8306" w:type="dxa"/>
            <w:shd w:val="clear" w:color="auto" w:fill="auto"/>
          </w:tcPr>
          <w:p w:rsidR="00CC3593" w:rsidRPr="00163D97" w:rsidRDefault="00CC3593" w:rsidP="00CC3593">
            <w:pPr>
              <w:pStyle w:val="a"/>
              <w:rPr>
                <w:rFonts w:eastAsia="Calibri" w:cs="Simplified Arabic"/>
                <w:b/>
                <w:bCs/>
                <w:sz w:val="28"/>
                <w:szCs w:val="28"/>
                <w:rtl/>
              </w:rPr>
            </w:pPr>
            <w:r w:rsidRPr="00163D97">
              <w:rPr>
                <w:rFonts w:eastAsia="Calibri" w:cs="Simplified Arabic" w:hint="cs"/>
                <w:sz w:val="28"/>
                <w:szCs w:val="28"/>
                <w:rtl/>
              </w:rPr>
              <w:t>.......................</w:t>
            </w:r>
            <w:r w:rsidRPr="00163D97">
              <w:rPr>
                <w:rFonts w:eastAsia="Calibri" w:cs="Simplified Arabic"/>
                <w:sz w:val="28"/>
                <w:szCs w:val="28"/>
                <w:rtl/>
              </w:rPr>
              <w:br/>
            </w:r>
          </w:p>
        </w:tc>
      </w:tr>
    </w:tbl>
    <w:p w:rsidR="00870DBD" w:rsidRPr="00163D97" w:rsidRDefault="00870DBD" w:rsidP="00DA77D5">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يعني من ماء البحر أبخرة تصاعدت هذا الشرب.</w:t>
      </w:r>
    </w:p>
    <w:tbl>
      <w:tblPr>
        <w:bidiVisual/>
        <w:tblW w:w="7937" w:type="dxa"/>
        <w:jc w:val="center"/>
        <w:tblLayout w:type="fixed"/>
        <w:tblLook w:val="0000" w:firstRow="0" w:lastRow="0" w:firstColumn="0" w:lastColumn="0" w:noHBand="0" w:noVBand="0"/>
      </w:tblPr>
      <w:tblGrid>
        <w:gridCol w:w="3685"/>
        <w:gridCol w:w="567"/>
        <w:gridCol w:w="3685"/>
      </w:tblGrid>
      <w:tr w:rsidR="00CC3593" w:rsidRPr="00163D97" w:rsidTr="00CC3593">
        <w:trPr>
          <w:trHeight w:hRule="exact" w:val="510"/>
          <w:jc w:val="center"/>
        </w:trPr>
        <w:tc>
          <w:tcPr>
            <w:tcW w:w="3685" w:type="dxa"/>
            <w:shd w:val="clear" w:color="auto" w:fill="auto"/>
          </w:tcPr>
          <w:p w:rsidR="00CC3593" w:rsidRPr="00163D97" w:rsidRDefault="00CC3593" w:rsidP="00CC3593">
            <w:pPr>
              <w:pStyle w:val="a"/>
              <w:rPr>
                <w:rFonts w:eastAsia="Calibri" w:cs="Simplified Arabic"/>
                <w:b/>
                <w:bCs/>
                <w:sz w:val="28"/>
                <w:szCs w:val="28"/>
                <w:rtl/>
              </w:rPr>
            </w:pPr>
            <w:r w:rsidRPr="00163D97">
              <w:rPr>
                <w:rFonts w:eastAsia="Calibri" w:cs="Simplified Arabic" w:hint="cs"/>
                <w:sz w:val="28"/>
                <w:szCs w:val="28"/>
                <w:rtl/>
              </w:rPr>
              <w:t>.....................</w:t>
            </w:r>
            <w:r w:rsidRPr="00163D97">
              <w:rPr>
                <w:rFonts w:eastAsia="Calibri" w:cs="Simplified Arabic"/>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3685" w:type="dxa"/>
            <w:shd w:val="clear" w:color="auto" w:fill="auto"/>
          </w:tcPr>
          <w:p w:rsidR="00CC3593" w:rsidRPr="00163D97" w:rsidRDefault="00BB4EDB" w:rsidP="00CC3593">
            <w:pPr>
              <w:pStyle w:val="a"/>
              <w:rPr>
                <w:rFonts w:eastAsia="Calibri" w:cs="Simplified Arabic"/>
                <w:b/>
                <w:bCs/>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 xml:space="preserve">فهرس القصائد العامة:..................... *متى لجج لهن نئيج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متى لجج لهن نئيج</w:t>
            </w:r>
            <w:r w:rsidR="00CC3593" w:rsidRPr="00163D97">
              <w:rPr>
                <w:rFonts w:eastAsia="Calibri" w:cs="Simplified Arabic"/>
                <w:sz w:val="28"/>
                <w:szCs w:val="28"/>
                <w:rtl/>
              </w:rPr>
              <w:br/>
            </w:r>
          </w:p>
        </w:tc>
      </w:tr>
    </w:tbl>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صوت</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وابن القيم يقرر هذا</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يعني إثبات مثل هذا صحيح أن السحاب دون السماء بلا شك لاسيما ومع وجود الوسائل الموجودة الآن</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الطائرات فوق السحاب</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السحاب يرى من تحت.</w:t>
      </w:r>
    </w:p>
    <w:tbl>
      <w:tblPr>
        <w:bidiVisual/>
        <w:tblW w:w="7937" w:type="dxa"/>
        <w:jc w:val="center"/>
        <w:tblLayout w:type="fixed"/>
        <w:tblLook w:val="0000" w:firstRow="0" w:lastRow="0" w:firstColumn="0" w:lastColumn="0" w:noHBand="0" w:noVBand="0"/>
      </w:tblPr>
      <w:tblGrid>
        <w:gridCol w:w="3685"/>
        <w:gridCol w:w="567"/>
        <w:gridCol w:w="3685"/>
      </w:tblGrid>
      <w:tr w:rsidR="00CC3593" w:rsidRPr="00163D97" w:rsidTr="00CC3593">
        <w:trPr>
          <w:trHeight w:hRule="exact" w:val="510"/>
          <w:jc w:val="center"/>
        </w:trPr>
        <w:tc>
          <w:tcPr>
            <w:tcW w:w="3685" w:type="dxa"/>
            <w:shd w:val="clear" w:color="auto" w:fill="auto"/>
          </w:tcPr>
          <w:p w:rsidR="00CC3593" w:rsidRPr="00163D97" w:rsidRDefault="00CC3593" w:rsidP="00CC3593">
            <w:pPr>
              <w:pStyle w:val="a"/>
              <w:rPr>
                <w:rFonts w:eastAsia="Calibri" w:cs="Simplified Arabic"/>
                <w:b/>
                <w:bCs/>
                <w:sz w:val="28"/>
                <w:szCs w:val="28"/>
                <w:rtl/>
              </w:rPr>
            </w:pPr>
            <w:r w:rsidRPr="00163D97">
              <w:rPr>
                <w:rFonts w:eastAsia="Calibri" w:cs="Simplified Arabic" w:hint="cs"/>
                <w:sz w:val="28"/>
                <w:szCs w:val="28"/>
                <w:rtl/>
              </w:rPr>
              <w:t>.........................</w:t>
            </w:r>
            <w:r w:rsidRPr="00163D97">
              <w:rPr>
                <w:rFonts w:eastAsia="Calibri" w:cs="Simplified Arabic"/>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3685" w:type="dxa"/>
            <w:shd w:val="clear" w:color="auto" w:fill="auto"/>
          </w:tcPr>
          <w:p w:rsidR="00CC3593" w:rsidRPr="00163D97" w:rsidRDefault="00BB4EDB" w:rsidP="00CC3593">
            <w:pPr>
              <w:pStyle w:val="a"/>
              <w:rPr>
                <w:rFonts w:eastAsia="Calibri" w:cs="Simplified Arabic"/>
                <w:b/>
                <w:bCs/>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 xml:space="preserve">فهرس القصائد العامة:......................... *متى لجج لهن نئيج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متى لجج لهن نئيج</w:t>
            </w:r>
            <w:r w:rsidR="00CC3593" w:rsidRPr="00163D97">
              <w:rPr>
                <w:rFonts w:eastAsia="Calibri" w:cs="Simplified Arabic"/>
                <w:sz w:val="28"/>
                <w:szCs w:val="28"/>
                <w:rtl/>
              </w:rPr>
              <w:br/>
            </w:r>
          </w:p>
        </w:tc>
      </w:tr>
    </w:tbl>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أنا عندي إشكال في كون أكثر المطر يكون في الشتاء حينما تكون الشمس باردة</w:t>
      </w:r>
      <w:r w:rsidR="00DA77D5">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فكيف تبخر البحر أو يبخَّر في الصيف ولا يجتمع إلا بالشتاء؟</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DA77D5"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870DBD" w:rsidRPr="00163D97">
        <w:rPr>
          <w:rFonts w:ascii="Traditional Arabic" w:eastAsia="Calibri" w:hAnsi="Traditional Arabic" w:hint="cs"/>
          <w:b w:val="0"/>
          <w:bCs w:val="0"/>
          <w:noProof w:val="0"/>
          <w:sz w:val="28"/>
          <w:rtl/>
        </w:rPr>
        <w:t>؟</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يعني في الجو منتشر في الصيف.</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5667C2"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أكثر ما يكون بـ </w:t>
      </w:r>
      <w:r w:rsidR="00870DBD" w:rsidRPr="00163D97">
        <w:rPr>
          <w:rFonts w:ascii="Traditional Arabic" w:eastAsia="Calibri" w:hAnsi="Traditional Arabic" w:hint="cs"/>
          <w:b w:val="0"/>
          <w:bCs w:val="0"/>
          <w:noProof w:val="0"/>
          <w:sz w:val="28"/>
          <w:rtl/>
        </w:rPr>
        <w:t>أوروبا والبلاد الباردة..</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والله ما أدري..</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لكن ماذا نصنع في كلام السلف والآثار الكثيرة الموجودة في هذا الباب؟</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CD6A80" w:rsidP="00870DB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870DBD" w:rsidRPr="00163D97">
        <w:rPr>
          <w:rFonts w:ascii="Traditional Arabic" w:eastAsia="Calibri" w:hAnsi="Traditional Arabic" w:hint="cs"/>
          <w:b w:val="0"/>
          <w:bCs w:val="0"/>
          <w:noProof w:val="0"/>
          <w:sz w:val="28"/>
          <w:rtl/>
        </w:rPr>
        <w:t>؟</w:t>
      </w:r>
    </w:p>
    <w:p w:rsidR="00870DBD" w:rsidRPr="00163D97" w:rsidRDefault="00870DBD" w:rsidP="00870DB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870DBD" w:rsidRPr="00163D97" w:rsidRDefault="00870DBD" w:rsidP="00CD6A80">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يعني قد يقول قائل</w:t>
      </w:r>
      <w:r w:rsidR="00CD6A8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w:t>
      </w:r>
      <w:r w:rsidR="00CD6A80">
        <w:rPr>
          <w:rFonts w:ascii="Traditional Arabic" w:eastAsia="Calibri" w:hAnsi="Traditional Arabic" w:hint="cs"/>
          <w:b w:val="0"/>
          <w:bCs w:val="0"/>
          <w:noProof w:val="0"/>
          <w:sz w:val="28"/>
          <w:rtl/>
        </w:rPr>
        <w:t>إ</w:t>
      </w:r>
      <w:r w:rsidRPr="00163D97">
        <w:rPr>
          <w:rFonts w:ascii="Traditional Arabic" w:eastAsia="Calibri" w:hAnsi="Traditional Arabic" w:hint="cs"/>
          <w:b w:val="0"/>
          <w:bCs w:val="0"/>
          <w:noProof w:val="0"/>
          <w:sz w:val="28"/>
          <w:rtl/>
        </w:rPr>
        <w:t>ن السلف ما عندهم من الآلات ما توصلوا بسبب مخترعاتهم</w:t>
      </w:r>
      <w:r w:rsidR="005667C2">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إلى ما توصل إليه غيرهم</w:t>
      </w:r>
      <w:r w:rsidR="00CD6A80">
        <w:rPr>
          <w:rFonts w:ascii="Traditional Arabic" w:eastAsia="Calibri" w:hAnsi="Traditional Arabic" w:hint="cs"/>
          <w:b w:val="0"/>
          <w:bCs w:val="0"/>
          <w:noProof w:val="0"/>
          <w:sz w:val="28"/>
          <w:rtl/>
        </w:rPr>
        <w:t>، لكن القول بما يقول</w:t>
      </w:r>
      <w:r w:rsidRPr="00163D97">
        <w:rPr>
          <w:rFonts w:ascii="Traditional Arabic" w:eastAsia="Calibri" w:hAnsi="Traditional Arabic" w:hint="cs"/>
          <w:b w:val="0"/>
          <w:bCs w:val="0"/>
          <w:noProof w:val="0"/>
          <w:sz w:val="28"/>
          <w:rtl/>
        </w:rPr>
        <w:t xml:space="preserve"> به أهل الهيئة قديم حتى قبل المخترعات</w:t>
      </w:r>
      <w:r w:rsidR="00CD6A8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على كل حال الإنسان يتكلم بما يدرك وما لا يدركه يقول</w:t>
      </w:r>
      <w:r w:rsidR="00CD6A8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الله أعلم</w:t>
      </w:r>
      <w:r w:rsidR="00CD6A8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وقد أحسن من انتهى إلى ما سمع.</w:t>
      </w:r>
    </w:p>
    <w:p w:rsidR="00CD6A80" w:rsidRDefault="00870DBD"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"حدثنا عبد الله بن المنير</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سمع عبد الله بن بكر</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حميد عن أنس بن مالك 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سمع عبد الله بن سلام بمقدم رسول الله -صلى الله عليه وسلم- وهو في أرض يخترف</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فأتى النبي -صلى الله عليه وسلم- فقال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إني سائلك عن ثلاث لا يعلمهن إلا نبي</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ما أول أشراط الساعة</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أول طعام أهل الجنة</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ينزع الولد إلى أبيه أو إلى أمه؟ 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أخبرني بهن جبريل آنف</w:t>
      </w:r>
      <w:r w:rsidR="005667C2">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جبريل؟ 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5667C2">
        <w:rPr>
          <w:rFonts w:ascii="Traditional Arabic" w:eastAsia="Calibri" w:hAnsi="Traditional Arabic" w:hint="cs"/>
          <w:noProof w:val="0"/>
          <w:color w:val="0000FF"/>
          <w:sz w:val="28"/>
          <w:rtl/>
        </w:rPr>
        <w:t>«</w:t>
      </w:r>
      <w:r w:rsidRPr="005667C2">
        <w:rPr>
          <w:rFonts w:ascii="Traditional Arabic" w:eastAsia="Calibri" w:hAnsi="Traditional Arabic" w:hint="cs"/>
          <w:noProof w:val="0"/>
          <w:color w:val="0000FF"/>
          <w:sz w:val="28"/>
          <w:rtl/>
        </w:rPr>
        <w:t>نعم</w:t>
      </w:r>
      <w:r w:rsidR="00CC3593" w:rsidRPr="005667C2">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ذلك عدو اليهود من الملائكة</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فقرأ هذه الآية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 فَإِنَّهُ نَزَّلَهُ عَلَى قَلْبِكَ</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w:t>
      </w:r>
      <w:r w:rsidR="00CC3593" w:rsidRPr="005667C2">
        <w:rPr>
          <w:rFonts w:ascii="Traditional Arabic" w:eastAsia="Calibri" w:hAnsi="Traditional Arabic" w:hint="cs"/>
          <w:noProof w:val="0"/>
          <w:color w:val="0000FF"/>
          <w:sz w:val="28"/>
          <w:rtl/>
        </w:rPr>
        <w:t>«</w:t>
      </w:r>
      <w:r w:rsidRPr="005667C2">
        <w:rPr>
          <w:rFonts w:ascii="Traditional Arabic" w:eastAsia="Calibri" w:hAnsi="Traditional Arabic" w:hint="cs"/>
          <w:noProof w:val="0"/>
          <w:color w:val="0000FF"/>
          <w:sz w:val="28"/>
          <w:rtl/>
        </w:rPr>
        <w:t>أما أول أشراط الساعة فنار تحشر الناس من المشرق إلى المغرب</w:t>
      </w:r>
      <w:r w:rsidR="00CD6A80">
        <w:rPr>
          <w:rFonts w:ascii="Traditional Arabic" w:eastAsia="Calibri" w:hAnsi="Traditional Arabic" w:hint="cs"/>
          <w:noProof w:val="0"/>
          <w:color w:val="0000FF"/>
          <w:sz w:val="28"/>
          <w:rtl/>
        </w:rPr>
        <w:t>،</w:t>
      </w:r>
      <w:r w:rsidRPr="005667C2">
        <w:rPr>
          <w:rFonts w:ascii="Traditional Arabic" w:eastAsia="Calibri" w:hAnsi="Traditional Arabic" w:hint="cs"/>
          <w:noProof w:val="0"/>
          <w:color w:val="0000FF"/>
          <w:sz w:val="28"/>
          <w:rtl/>
        </w:rPr>
        <w:t xml:space="preserve"> وأما أول طعا</w:t>
      </w:r>
      <w:r w:rsidR="00CD6A80">
        <w:rPr>
          <w:rFonts w:ascii="Traditional Arabic" w:eastAsia="Calibri" w:hAnsi="Traditional Arabic" w:hint="cs"/>
          <w:noProof w:val="0"/>
          <w:color w:val="0000FF"/>
          <w:sz w:val="28"/>
          <w:rtl/>
        </w:rPr>
        <w:t>م يأكله أهل الجنة فزيادة كبد</w:t>
      </w:r>
      <w:r w:rsidRPr="005667C2">
        <w:rPr>
          <w:rFonts w:ascii="Traditional Arabic" w:eastAsia="Calibri" w:hAnsi="Traditional Arabic" w:hint="cs"/>
          <w:noProof w:val="0"/>
          <w:color w:val="0000FF"/>
          <w:sz w:val="28"/>
          <w:rtl/>
        </w:rPr>
        <w:t xml:space="preserve"> الحوت</w:t>
      </w:r>
      <w:r w:rsidR="00CD6A80">
        <w:rPr>
          <w:rFonts w:ascii="Traditional Arabic" w:eastAsia="Calibri" w:hAnsi="Traditional Arabic" w:hint="cs"/>
          <w:noProof w:val="0"/>
          <w:color w:val="0000FF"/>
          <w:sz w:val="28"/>
          <w:rtl/>
        </w:rPr>
        <w:t>،</w:t>
      </w:r>
      <w:r w:rsidRPr="005667C2">
        <w:rPr>
          <w:rFonts w:ascii="Traditional Arabic" w:eastAsia="Calibri" w:hAnsi="Traditional Arabic" w:hint="cs"/>
          <w:noProof w:val="0"/>
          <w:color w:val="0000FF"/>
          <w:sz w:val="28"/>
          <w:rtl/>
        </w:rPr>
        <w:t xml:space="preserve"> وإذا سبق ماء الرجل ماء المرأة نزع الولد</w:t>
      </w:r>
      <w:r w:rsidR="00CD6A80">
        <w:rPr>
          <w:rFonts w:ascii="Traditional Arabic" w:eastAsia="Calibri" w:hAnsi="Traditional Arabic" w:hint="cs"/>
          <w:noProof w:val="0"/>
          <w:color w:val="0000FF"/>
          <w:sz w:val="28"/>
          <w:rtl/>
        </w:rPr>
        <w:t>،</w:t>
      </w:r>
      <w:r w:rsidRPr="005667C2">
        <w:rPr>
          <w:rFonts w:ascii="Traditional Arabic" w:eastAsia="Calibri" w:hAnsi="Traditional Arabic" w:hint="cs"/>
          <w:noProof w:val="0"/>
          <w:color w:val="0000FF"/>
          <w:sz w:val="28"/>
          <w:rtl/>
        </w:rPr>
        <w:t xml:space="preserve"> وإذا سبق ماء المرأة نزعت</w:t>
      </w:r>
      <w:r w:rsidR="00CC3593" w:rsidRPr="005667C2">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فقال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أشهد أن لا إله إلا الله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وأشهد أنك رسول الله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رسول الله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 اليهود قوم بهت</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وإنهم إن يعلموا بإسلامي قبل أن تسألهم يبهتوني</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فجاءت اليهود فقال لهم رسول الله -صلى الله عليه وسلم-</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أي رجل عبد الله بن سلام فيكم</w:t>
      </w:r>
      <w:r w:rsidR="00CD6A80">
        <w:rPr>
          <w:rFonts w:ascii="Traditional Arabic" w:eastAsia="Calibri" w:hAnsi="Traditional Arabic" w:hint="cs"/>
          <w:noProof w:val="0"/>
          <w:color w:val="0000FF"/>
          <w:sz w:val="28"/>
          <w:rtl/>
        </w:rPr>
        <w:t>؟</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w:t>
      </w:r>
      <w:r w:rsidRPr="005667C2">
        <w:rPr>
          <w:rFonts w:ascii="Traditional Arabic" w:eastAsia="Calibri" w:hAnsi="Traditional Arabic" w:hint="cs"/>
          <w:noProof w:val="0"/>
          <w:color w:val="000000" w:themeColor="text1"/>
          <w:sz w:val="28"/>
          <w:rtl/>
        </w:rPr>
        <w:t>قالوا</w:t>
      </w:r>
      <w:r w:rsidR="00CD6A80">
        <w:rPr>
          <w:rFonts w:ascii="Traditional Arabic" w:eastAsia="Calibri" w:hAnsi="Traditional Arabic" w:hint="cs"/>
          <w:noProof w:val="0"/>
          <w:color w:val="000000" w:themeColor="text1"/>
          <w:sz w:val="28"/>
          <w:rtl/>
        </w:rPr>
        <w:t>:</w:t>
      </w:r>
      <w:r w:rsidRPr="005667C2">
        <w:rPr>
          <w:rFonts w:ascii="Traditional Arabic" w:eastAsia="Calibri" w:hAnsi="Traditional Arabic" w:hint="cs"/>
          <w:noProof w:val="0"/>
          <w:color w:val="000000" w:themeColor="text1"/>
          <w:sz w:val="28"/>
          <w:rtl/>
        </w:rPr>
        <w:t xml:space="preserve"> خيرنا وابن خيرنا وسيدنا وابن سيدنا</w:t>
      </w:r>
      <w:r w:rsidR="00CD6A80">
        <w:rPr>
          <w:rFonts w:ascii="Traditional Arabic" w:eastAsia="Calibri" w:hAnsi="Traditional Arabic" w:hint="cs"/>
          <w:noProof w:val="0"/>
          <w:color w:val="000000" w:themeColor="text1"/>
          <w:sz w:val="28"/>
          <w:rtl/>
        </w:rPr>
        <w:t>،</w:t>
      </w:r>
      <w:r w:rsidRPr="005667C2">
        <w:rPr>
          <w:rFonts w:ascii="Traditional Arabic" w:eastAsia="Calibri" w:hAnsi="Traditional Arabic" w:hint="cs"/>
          <w:noProof w:val="0"/>
          <w:color w:val="000000" w:themeColor="text1"/>
          <w:sz w:val="28"/>
          <w:rtl/>
        </w:rPr>
        <w:t xml:space="preserve"> قال</w:t>
      </w:r>
      <w:r w:rsidR="00CD6A80">
        <w:rPr>
          <w:rFonts w:ascii="Traditional Arabic" w:eastAsia="Calibri" w:hAnsi="Traditional Arabic" w:hint="cs"/>
          <w:noProof w:val="0"/>
          <w:color w:val="000000" w:themeColor="text1"/>
          <w:sz w:val="28"/>
          <w:rtl/>
        </w:rPr>
        <w:t>:</w:t>
      </w:r>
      <w:r w:rsidRPr="005667C2">
        <w:rPr>
          <w:rFonts w:ascii="Traditional Arabic" w:eastAsia="Calibri" w:hAnsi="Traditional Arabic" w:hint="cs"/>
          <w:noProof w:val="0"/>
          <w:color w:val="000000" w:themeColor="text1"/>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أرأيتم إن أسلم</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قالوا</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أعاذه الله من ذلك</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فخرج عبد الله فقال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أشهد أن لا إله إلا الله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وأن محمد</w:t>
      </w:r>
      <w:r w:rsidR="005667C2">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رسول الله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فقالوا</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هو شرنا وابن شرنا</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وانتقصوه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هذا الذي كنت أخاف يا رسول الله</w:t>
      </w:r>
      <w:r w:rsidR="00CD6A80">
        <w:rPr>
          <w:rFonts w:ascii="Traditional Arabic" w:eastAsia="Calibri" w:hAnsi="Traditional Arabic" w:hint="cs"/>
          <w:noProof w:val="0"/>
          <w:sz w:val="28"/>
          <w:rtl/>
        </w:rPr>
        <w:t>.</w:t>
      </w:r>
    </w:p>
    <w:p w:rsidR="00870DBD" w:rsidRPr="00163D97" w:rsidRDefault="00870DBD"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 انفرد به البخاري من هذا الوجه</w:t>
      </w:r>
      <w:r w:rsidR="00CD6A8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BC678A" w:rsidRPr="00163D97">
        <w:rPr>
          <w:rFonts w:ascii="Traditional Arabic" w:eastAsia="Calibri" w:hAnsi="Traditional Arabic" w:hint="cs"/>
          <w:noProof w:val="0"/>
          <w:sz w:val="28"/>
          <w:rtl/>
        </w:rPr>
        <w:t>وقد أخرجاه من وجه آخر عن أنس بنحوه</w:t>
      </w:r>
      <w:r w:rsidR="00CD6A80">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وفي صحيح مسلم عن ثوبان مولى رسول الله -صلى الله عليه وسلم- قريب من هذا السياق كما سيأتي في موضعه إن شاء الله تعالى</w:t>
      </w:r>
      <w:r w:rsidR="00CD6A80">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وحكاية البخاري كما تقدم عن عكرمة هو المشهور أن إيل هو الله</w:t>
      </w:r>
      <w:r w:rsidR="00CD6A80">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وقد رواه سفيان الثوري عن خصيف عن عكرمة ورواه عبد بن حميد عن إبراهيم بن الحكم عن أبيه عن عكرمة ورواه ابن جرير عن الحسين بن يزيد الطحان عن إسحاق بن منصور عن قيس عن عاصم عن عكرمة أنه قال.."</w:t>
      </w:r>
    </w:p>
    <w:p w:rsidR="00BC678A" w:rsidRPr="00163D97" w:rsidRDefault="00BC678A" w:rsidP="00BA7EA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عن قيس عن عاصم </w:t>
      </w:r>
      <w:r w:rsidR="00BA7EAB">
        <w:rPr>
          <w:rFonts w:ascii="Traditional Arabic" w:eastAsia="Calibri" w:hAnsi="Traditional Arabic" w:hint="cs"/>
          <w:b w:val="0"/>
          <w:bCs w:val="0"/>
          <w:noProof w:val="0"/>
          <w:sz w:val="28"/>
          <w:rtl/>
        </w:rPr>
        <w:t>أم</w:t>
      </w:r>
      <w:r w:rsidRPr="00163D97">
        <w:rPr>
          <w:rFonts w:ascii="Traditional Arabic" w:eastAsia="Calibri" w:hAnsi="Traditional Arabic" w:hint="cs"/>
          <w:b w:val="0"/>
          <w:bCs w:val="0"/>
          <w:noProof w:val="0"/>
          <w:sz w:val="28"/>
          <w:rtl/>
        </w:rPr>
        <w:t xml:space="preserve"> ابن عاصم؟</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C678A" w:rsidRPr="00163D97" w:rsidRDefault="00BA7EAB"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BC678A" w:rsidRPr="00163D97">
        <w:rPr>
          <w:rFonts w:ascii="Traditional Arabic" w:eastAsia="Calibri" w:hAnsi="Traditional Arabic" w:hint="cs"/>
          <w:b w:val="0"/>
          <w:bCs w:val="0"/>
          <w:noProof w:val="0"/>
          <w:sz w:val="28"/>
          <w:rtl/>
        </w:rPr>
        <w:t>؟</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يقول في التعليق ابن عاصم</w:t>
      </w:r>
      <w:r w:rsidR="00BA7EAB">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خطأ.</w:t>
      </w:r>
    </w:p>
    <w:p w:rsidR="00BC678A" w:rsidRPr="00163D97" w:rsidRDefault="00BA7EAB"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Pr="00163D97">
        <w:rPr>
          <w:rFonts w:ascii="Traditional Arabic" w:eastAsia="Calibri" w:hAnsi="Traditional Arabic" w:hint="cs"/>
          <w:b w:val="0"/>
          <w:bCs w:val="0"/>
          <w:noProof w:val="0"/>
          <w:sz w:val="28"/>
          <w:rtl/>
        </w:rPr>
        <w:t xml:space="preserve"> </w:t>
      </w:r>
      <w:r w:rsidR="00BC678A" w:rsidRPr="00163D97">
        <w:rPr>
          <w:rFonts w:ascii="Traditional Arabic" w:eastAsia="Calibri" w:hAnsi="Traditional Arabic" w:hint="cs"/>
          <w:b w:val="0"/>
          <w:bCs w:val="0"/>
          <w:noProof w:val="0"/>
          <w:sz w:val="28"/>
          <w:rtl/>
        </w:rPr>
        <w:t>يقول خطأ؟</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طالب: .........</w:t>
      </w:r>
    </w:p>
    <w:p w:rsidR="00BC678A" w:rsidRPr="00163D97" w:rsidRDefault="00BC678A" w:rsidP="00BA7EA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عن عاصم رقم ثمانية.. يقول خطأ..</w:t>
      </w:r>
      <w:r w:rsidR="005667C2">
        <w:rPr>
          <w:rFonts w:ascii="Traditional Arabic" w:eastAsia="Calibri" w:hAnsi="Traditional Arabic" w:hint="cs"/>
          <w:b w:val="0"/>
          <w:bCs w:val="0"/>
          <w:noProof w:val="0"/>
          <w:sz w:val="28"/>
          <w:rtl/>
        </w:rPr>
        <w:t xml:space="preserve"> المعلِّق</w:t>
      </w:r>
      <w:r w:rsidRPr="00163D97">
        <w:rPr>
          <w:rFonts w:ascii="Traditional Arabic" w:eastAsia="Calibri" w:hAnsi="Traditional Arabic" w:hint="cs"/>
          <w:b w:val="0"/>
          <w:bCs w:val="0"/>
          <w:noProof w:val="0"/>
          <w:sz w:val="28"/>
          <w:rtl/>
        </w:rPr>
        <w:t xml:space="preserve"> </w:t>
      </w:r>
      <w:r w:rsidR="00BA7EAB">
        <w:rPr>
          <w:rFonts w:ascii="Traditional Arabic" w:eastAsia="Calibri" w:hAnsi="Traditional Arabic" w:hint="cs"/>
          <w:b w:val="0"/>
          <w:bCs w:val="0"/>
          <w:noProof w:val="0"/>
          <w:sz w:val="28"/>
          <w:rtl/>
        </w:rPr>
        <w:t>ماذا</w:t>
      </w:r>
      <w:r w:rsidR="00BA7EAB" w:rsidRPr="00163D97">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عندك؟</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b w:val="0"/>
          <w:bCs w:val="0"/>
          <w:noProof w:val="0"/>
          <w:sz w:val="28"/>
          <w:rtl/>
        </w:rPr>
        <w:t>كمِّل.</w:t>
      </w:r>
    </w:p>
    <w:p w:rsidR="00BC678A" w:rsidRPr="00163D97" w:rsidRDefault="005667C2" w:rsidP="00BC678A">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"عن عكرمة أنه قال</w:t>
      </w:r>
      <w:r w:rsidR="00BA7EAB">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إ</w:t>
      </w:r>
      <w:r w:rsidR="00BC678A" w:rsidRPr="00163D97">
        <w:rPr>
          <w:rFonts w:ascii="Traditional Arabic" w:eastAsia="Calibri" w:hAnsi="Traditional Arabic" w:hint="cs"/>
          <w:noProof w:val="0"/>
          <w:sz w:val="28"/>
          <w:rtl/>
        </w:rPr>
        <w:t>ن جبريل اسمه عبد الله</w:t>
      </w:r>
      <w:r w:rsidR="00BA7EAB">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وميكائيل اسمه عبيد الله</w:t>
      </w:r>
      <w:r w:rsidR="00BA7EAB">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إيل الله</w:t>
      </w:r>
      <w:r w:rsidR="00BA7EAB">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ورواه يزيد النحوي عن عكرمة عن ابن عباس مثله سواء</w:t>
      </w:r>
      <w:r w:rsidR="00BA7EAB">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وكذا قال غير واحد من السلف كما سيأتي قريب</w:t>
      </w:r>
      <w:r>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ا</w:t>
      </w:r>
      <w:r w:rsidR="00BA7EAB">
        <w:rPr>
          <w:rFonts w:ascii="Traditional Arabic" w:eastAsia="Calibri" w:hAnsi="Traditional Arabic" w:hint="cs"/>
          <w:noProof w:val="0"/>
          <w:sz w:val="28"/>
          <w:rtl/>
        </w:rPr>
        <w:t>،</w:t>
      </w:r>
      <w:r w:rsidR="00BC678A" w:rsidRPr="00163D97">
        <w:rPr>
          <w:rFonts w:ascii="Traditional Arabic" w:eastAsia="Calibri" w:hAnsi="Traditional Arabic" w:hint="cs"/>
          <w:noProof w:val="0"/>
          <w:sz w:val="28"/>
          <w:rtl/>
        </w:rPr>
        <w:t xml:space="preserve"> وقال الإمام أحمد في أثناء حديث سمرة بن جن</w:t>
      </w:r>
      <w:r w:rsidR="00BA7EAB">
        <w:rPr>
          <w:rFonts w:ascii="Traditional Arabic" w:eastAsia="Calibri" w:hAnsi="Traditional Arabic" w:hint="cs"/>
          <w:noProof w:val="0"/>
          <w:sz w:val="28"/>
          <w:rtl/>
        </w:rPr>
        <w:t>د</w:t>
      </w:r>
      <w:r w:rsidR="00BC678A" w:rsidRPr="00163D97">
        <w:rPr>
          <w:rFonts w:ascii="Traditional Arabic" w:eastAsia="Calibri" w:hAnsi="Traditional Arabic" w:hint="cs"/>
          <w:noProof w:val="0"/>
          <w:sz w:val="28"/>
          <w:rtl/>
        </w:rPr>
        <w:t>ب حدثنا محمد بن سلمة عن محمد بن إسحاق عن محمد بن عمرو.."</w:t>
      </w:r>
    </w:p>
    <w:p w:rsidR="00BC678A" w:rsidRPr="00163D97" w:rsidRDefault="00BC678A" w:rsidP="00BA7EAB">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كما سيأتي قريبًا </w:t>
      </w:r>
      <w:r w:rsidR="00BA7EAB">
        <w:rPr>
          <w:rFonts w:ascii="Traditional Arabic" w:eastAsia="Calibri" w:hAnsi="Traditional Arabic" w:hint="cs"/>
          <w:b w:val="0"/>
          <w:bCs w:val="0"/>
          <w:noProof w:val="0"/>
          <w:sz w:val="28"/>
          <w:rtl/>
        </w:rPr>
        <w:t>ماذا</w:t>
      </w:r>
      <w:r w:rsidR="00BA7EAB" w:rsidRPr="00163D97">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 xml:space="preserve">بعده؟ </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وقال الإمام أحمد.</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كمِّل.</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"وقال الإمام أحمد في أثناء حديث سمرة بن جندب حدثنا محمد بن سلمة عن محمد بن إسحاق عن محمد بن عمرو بن عطاء قال لي علي بن الحسين</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اسم جبريل عبد الله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واسم ميكائيل عبيد الله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الناس من يقول.."</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كل هذا ما هو موجود عندنا.. عندك؟</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C678A" w:rsidRPr="00163D97" w:rsidRDefault="002E5FA0"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BC678A" w:rsidRPr="00163D97">
        <w:rPr>
          <w:rFonts w:ascii="Traditional Arabic" w:eastAsia="Calibri" w:hAnsi="Traditional Arabic" w:hint="cs"/>
          <w:b w:val="0"/>
          <w:bCs w:val="0"/>
          <w:noProof w:val="0"/>
          <w:sz w:val="28"/>
          <w:rtl/>
        </w:rPr>
        <w:t>؟</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C678A" w:rsidRPr="00163D97" w:rsidRDefault="002E5FA0"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 سطرا</w:t>
      </w:r>
      <w:r w:rsidR="00BC678A" w:rsidRPr="00163D97">
        <w:rPr>
          <w:rFonts w:ascii="Traditional Arabic" w:eastAsia="Calibri" w:hAnsi="Traditional Arabic" w:hint="cs"/>
          <w:b w:val="0"/>
          <w:bCs w:val="0"/>
          <w:noProof w:val="0"/>
          <w:sz w:val="28"/>
          <w:rtl/>
        </w:rPr>
        <w:t>ن ونصف.. ومن الناس..</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"ومن الناس من يقول</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إيل عبارة عن عبد الله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والكلمة الأخرى هي اسم الله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 كلمة إيل لا تتغير في الجميع.."</w:t>
      </w:r>
    </w:p>
    <w:p w:rsidR="00BC678A" w:rsidRPr="00163D97" w:rsidRDefault="00BC678A"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كلهم عبد لله إيل </w:t>
      </w:r>
      <w:r w:rsidR="00824FF9" w:rsidRPr="00163D97">
        <w:rPr>
          <w:rFonts w:ascii="Traditional Arabic" w:eastAsia="Calibri" w:hAnsi="Traditional Arabic" w:hint="cs"/>
          <w:b w:val="0"/>
          <w:bCs w:val="0"/>
          <w:noProof w:val="0"/>
          <w:sz w:val="28"/>
          <w:rtl/>
        </w:rPr>
        <w:t>عبد وما تضاف إليه اسم من أسماء الله</w:t>
      </w:r>
      <w:r w:rsidR="002E5FA0">
        <w:rPr>
          <w:rFonts w:ascii="Traditional Arabic" w:eastAsia="Calibri" w:hAnsi="Traditional Arabic" w:hint="cs"/>
          <w:b w:val="0"/>
          <w:bCs w:val="0"/>
          <w:noProof w:val="0"/>
          <w:sz w:val="28"/>
          <w:rtl/>
        </w:rPr>
        <w:t>،</w:t>
      </w:r>
      <w:r w:rsidR="00824FF9" w:rsidRPr="00163D97">
        <w:rPr>
          <w:rFonts w:ascii="Traditional Arabic" w:eastAsia="Calibri" w:hAnsi="Traditional Arabic" w:hint="cs"/>
          <w:b w:val="0"/>
          <w:bCs w:val="0"/>
          <w:noProof w:val="0"/>
          <w:sz w:val="28"/>
          <w:rtl/>
        </w:rPr>
        <w:t xml:space="preserve"> وإلا تتغير الأسماء بالأعجمية لا بالعربية</w:t>
      </w:r>
      <w:r w:rsidR="002E5FA0">
        <w:rPr>
          <w:rFonts w:ascii="Traditional Arabic" w:eastAsia="Calibri" w:hAnsi="Traditional Arabic" w:hint="cs"/>
          <w:b w:val="0"/>
          <w:bCs w:val="0"/>
          <w:noProof w:val="0"/>
          <w:sz w:val="28"/>
          <w:rtl/>
        </w:rPr>
        <w:t>،</w:t>
      </w:r>
      <w:r w:rsidR="00824FF9" w:rsidRPr="00163D97">
        <w:rPr>
          <w:rFonts w:ascii="Traditional Arabic" w:eastAsia="Calibri" w:hAnsi="Traditional Arabic" w:hint="cs"/>
          <w:b w:val="0"/>
          <w:bCs w:val="0"/>
          <w:noProof w:val="0"/>
          <w:sz w:val="28"/>
          <w:rtl/>
        </w:rPr>
        <w:t xml:space="preserve"> ويؤيد هذا أن طريقة الأعاجم في الإضافة تقديم المضاف إليه على المضاف تقديم المضاف إليه على المضاف.</w:t>
      </w:r>
    </w:p>
    <w:p w:rsidR="00824FF9" w:rsidRPr="00163D97" w:rsidRDefault="00824FF9"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"فوزانه عبد الله عبد الرحمن عبد الملك عبد القدوس عبد السلام عبد الكافي عبد الجليل</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فعبد موجودة في هذا كله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واختلفت الأسماء المضاف إليه</w:t>
      </w:r>
      <w:r w:rsidR="002E5FA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وكذلك جبرائيل وميكائيل وعزرائيل وإسرافيل ونحو ذلك."</w:t>
      </w:r>
    </w:p>
    <w:p w:rsidR="00824FF9" w:rsidRPr="00163D97" w:rsidRDefault="00824FF9" w:rsidP="00BC678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لأنك إذا قلت</w:t>
      </w:r>
      <w:r w:rsidR="002E5FA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جبرائيل عبد جبر عبد وإيل الله</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فماذا عن ميكائيل يكون عبد وإيل الله تكون المعاني كلها واحدة ما تتغير</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وهب أنك قلت</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جبرائيل عبد الله وميكائيل عبيد الله</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فماذا عن إسرافيل وعزرائيل وبقية ما يضاف إلى إيل؟ </w:t>
      </w:r>
    </w:p>
    <w:p w:rsidR="00A77F4D" w:rsidRDefault="00A77F4D" w:rsidP="00BC678A">
      <w:pPr>
        <w:tabs>
          <w:tab w:val="clear" w:pos="5187"/>
          <w:tab w:val="clear" w:pos="7313"/>
        </w:tabs>
        <w:spacing w:before="120" w:after="120" w:line="240" w:lineRule="atLeast"/>
        <w:rPr>
          <w:rFonts w:ascii="Traditional Arabic" w:eastAsia="Calibri" w:hAnsi="Traditional Arabic"/>
          <w:b w:val="0"/>
          <w:bCs w:val="0"/>
          <w:noProof w:val="0"/>
          <w:sz w:val="28"/>
          <w:rtl/>
        </w:rPr>
      </w:pPr>
    </w:p>
    <w:p w:rsidR="00824FF9" w:rsidRPr="00163D97" w:rsidRDefault="00824FF9"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أحسن الله إليك عزرائيل.</w:t>
      </w:r>
    </w:p>
    <w:p w:rsidR="00824FF9" w:rsidRPr="00163D97" w:rsidRDefault="00824FF9" w:rsidP="00A77F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فيه كلام يعني في ثبوته كلام لأهل العلم</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يبقى أنه من هذه الشاكلة</w:t>
      </w:r>
      <w:r w:rsidR="00A77F4D" w:rsidRPr="00A77F4D">
        <w:rPr>
          <w:rFonts w:ascii="Traditional Arabic" w:eastAsia="Calibri" w:hAnsi="Traditional Arabic" w:hint="cs"/>
          <w:b w:val="0"/>
          <w:bCs w:val="0"/>
          <w:noProof w:val="0"/>
          <w:sz w:val="28"/>
          <w:rtl/>
        </w:rPr>
        <w:t xml:space="preserve"> </w:t>
      </w:r>
      <w:r w:rsidR="00A77F4D">
        <w:rPr>
          <w:rFonts w:ascii="Traditional Arabic" w:eastAsia="Calibri" w:hAnsi="Traditional Arabic" w:hint="cs"/>
          <w:b w:val="0"/>
          <w:bCs w:val="0"/>
          <w:noProof w:val="0"/>
          <w:sz w:val="28"/>
          <w:rtl/>
        </w:rPr>
        <w:t>ماذا</w:t>
      </w:r>
      <w:r w:rsidRPr="00163D97">
        <w:rPr>
          <w:rFonts w:ascii="Traditional Arabic" w:eastAsia="Calibri" w:hAnsi="Traditional Arabic" w:hint="cs"/>
          <w:b w:val="0"/>
          <w:bCs w:val="0"/>
          <w:noProof w:val="0"/>
          <w:sz w:val="28"/>
          <w:rtl/>
        </w:rPr>
        <w:t xml:space="preserve"> يصير معناه؟</w:t>
      </w:r>
    </w:p>
    <w:p w:rsidR="00824FF9" w:rsidRPr="00163D97" w:rsidRDefault="00824FF9" w:rsidP="00BC678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في النصوص ما وردنا شيء.</w:t>
      </w:r>
    </w:p>
    <w:p w:rsidR="00824FF9" w:rsidRPr="00163D97" w:rsidRDefault="00824FF9" w:rsidP="00A77F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لا، فيه</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في ثبوتها مقال</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ما ورد في تسميته ضعيف معروف.</w:t>
      </w:r>
    </w:p>
    <w:p w:rsidR="00A77F4D" w:rsidRDefault="00824FF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"وفي كلام غير العرب يقدمون المضاف إليه على المضاف </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والله أعلم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A12279" w:rsidRPr="00163D97">
        <w:rPr>
          <w:rFonts w:ascii="Traditional Arabic" w:eastAsia="Calibri" w:hAnsi="Traditional Arabic" w:hint="cs"/>
          <w:noProof w:val="0"/>
          <w:sz w:val="28"/>
          <w:rtl/>
        </w:rPr>
        <w:t>ثم قال ابن جرير</w:t>
      </w:r>
      <w:r w:rsidR="00A77F4D">
        <w:rPr>
          <w:rFonts w:ascii="Traditional Arabic" w:eastAsia="Calibri" w:hAnsi="Traditional Arabic" w:hint="cs"/>
          <w:noProof w:val="0"/>
          <w:sz w:val="28"/>
          <w:rtl/>
        </w:rPr>
        <w:t>:</w:t>
      </w:r>
      <w:r w:rsidR="00A12279" w:rsidRPr="00163D97">
        <w:rPr>
          <w:rFonts w:ascii="Traditional Arabic" w:eastAsia="Calibri" w:hAnsi="Traditional Arabic" w:hint="cs"/>
          <w:noProof w:val="0"/>
          <w:sz w:val="28"/>
          <w:rtl/>
        </w:rPr>
        <w:t xml:space="preserve"> وقال آخرون</w:t>
      </w:r>
      <w:r w:rsidR="00A77F4D">
        <w:rPr>
          <w:rFonts w:ascii="Traditional Arabic" w:eastAsia="Calibri" w:hAnsi="Traditional Arabic" w:hint="cs"/>
          <w:noProof w:val="0"/>
          <w:sz w:val="28"/>
          <w:rtl/>
        </w:rPr>
        <w:t>:</w:t>
      </w:r>
      <w:r w:rsidR="00A12279" w:rsidRPr="00163D97">
        <w:rPr>
          <w:rFonts w:ascii="Traditional Arabic" w:eastAsia="Calibri" w:hAnsi="Traditional Arabic" w:hint="cs"/>
          <w:noProof w:val="0"/>
          <w:sz w:val="28"/>
          <w:rtl/>
        </w:rPr>
        <w:t xml:space="preserve"> بل كان سبب قيلهم ذلك من أجل مناظرة جرت بين عمر بن الخطاب </w:t>
      </w:r>
      <w:r w:rsidR="00A77F4D">
        <w:rPr>
          <w:rFonts w:ascii="Traditional Arabic" w:eastAsia="Calibri" w:hAnsi="Traditional Arabic" w:hint="cs"/>
          <w:noProof w:val="0"/>
          <w:sz w:val="28"/>
          <w:rtl/>
        </w:rPr>
        <w:t>-</w:t>
      </w:r>
      <w:r w:rsidR="00A12279" w:rsidRPr="00163D97">
        <w:rPr>
          <w:rFonts w:ascii="Traditional Arabic" w:eastAsia="Calibri" w:hAnsi="Traditional Arabic" w:hint="cs"/>
          <w:noProof w:val="0"/>
          <w:sz w:val="28"/>
          <w:rtl/>
        </w:rPr>
        <w:t>رضي الله عنه</w:t>
      </w:r>
      <w:r w:rsidR="00A77F4D">
        <w:rPr>
          <w:rFonts w:ascii="Traditional Arabic" w:eastAsia="Calibri" w:hAnsi="Traditional Arabic" w:hint="cs"/>
          <w:noProof w:val="0"/>
          <w:sz w:val="28"/>
          <w:rtl/>
        </w:rPr>
        <w:t>-</w:t>
      </w:r>
      <w:r w:rsidR="00A12279" w:rsidRPr="00163D97">
        <w:rPr>
          <w:rFonts w:ascii="Traditional Arabic" w:eastAsia="Calibri" w:hAnsi="Traditional Arabic" w:hint="cs"/>
          <w:noProof w:val="0"/>
          <w:sz w:val="28"/>
          <w:rtl/>
        </w:rPr>
        <w:t xml:space="preserve"> وبينهم في أمر النبي -صلى الله عليه وسلم- </w:t>
      </w:r>
    </w:p>
    <w:p w:rsidR="00A77F4D"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ذكر من قال ذلك</w:t>
      </w:r>
      <w:r w:rsidR="00A77F4D">
        <w:rPr>
          <w:rFonts w:ascii="Traditional Arabic" w:eastAsia="Calibri" w:hAnsi="Traditional Arabic" w:hint="cs"/>
          <w:noProof w:val="0"/>
          <w:sz w:val="28"/>
          <w:rtl/>
        </w:rPr>
        <w:t>:</w:t>
      </w:r>
    </w:p>
    <w:p w:rsidR="00824FF9" w:rsidRPr="00163D97" w:rsidRDefault="00A12279" w:rsidP="00A77F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 حدثني محمد بن المثنى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حدثني ربعي بن عُلية عن داود بن أبي هند عن الشعبي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نزل عمر الروحاء فرأى رجالا</w:t>
      </w:r>
      <w:r w:rsidR="005667C2">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يبتدرون أحجار</w:t>
      </w:r>
      <w:r w:rsidR="005667C2">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يصلون إليها فقال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ما هؤلاء</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يزعمون أن رسول الله -صلى الله عليه وسلم- صلى هاهنا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فكره ذلك وقال</w:t>
      </w:r>
      <w:r w:rsidR="00A77F4D">
        <w:rPr>
          <w:rFonts w:ascii="Traditional Arabic" w:eastAsia="Calibri" w:hAnsi="Traditional Arabic" w:hint="cs"/>
          <w:noProof w:val="0"/>
          <w:sz w:val="28"/>
          <w:rtl/>
        </w:rPr>
        <w:t>: إنما رسول الله</w:t>
      </w:r>
      <w:r w:rsidRPr="00163D97">
        <w:rPr>
          <w:rFonts w:ascii="Traditional Arabic" w:eastAsia="Calibri" w:hAnsi="Traditional Arabic" w:hint="cs"/>
          <w:noProof w:val="0"/>
          <w:sz w:val="28"/>
          <w:rtl/>
        </w:rPr>
        <w:t>-</w:t>
      </w:r>
      <w:r w:rsidR="00A77F4D">
        <w:rPr>
          <w:rFonts w:ascii="Traditional Arabic" w:eastAsia="Calibri" w:hAnsi="Traditional Arabic" w:hint="cs"/>
          <w:noProof w:val="0"/>
          <w:sz w:val="28"/>
          <w:rtl/>
        </w:rPr>
        <w:t xml:space="preserve"> </w:t>
      </w:r>
      <w:r w:rsidRPr="00163D97">
        <w:rPr>
          <w:rFonts w:ascii="Traditional Arabic" w:eastAsia="Calibri" w:hAnsi="Traditional Arabic" w:hint="cs"/>
          <w:noProof w:val="0"/>
          <w:sz w:val="28"/>
          <w:rtl/>
        </w:rPr>
        <w:t>صلى الله عليه وسلم- أدركته الصلاة بوادٍ فصلاها ثم ارتحل فتركه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ثم أنشأ يحدثهم فقال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كنت أشهد اليهود يوم مدراسهم فأعجب من التوراة كيف تصدق الفرقان</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الفرقان كيف يصدِّق التوراة</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فبينا أنا عندهم ذات يوم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ابن الخطاب ما من أصحابك أحد أحب إلينا منك</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ولمَ ذلك؟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إنك تغشانا وتأتينا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إني آتيكم فأعجب من الفرقان كيف يصدق التوراة</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التوراة كيف تصدق الفرقان</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ومر رسول الله -صلى الله عليه وسلم-.."</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في المواضع كلها عندنا القرآن بدل الفرقان</w:t>
      </w:r>
      <w:r w:rsidR="00A77F4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القرآن.</w:t>
      </w:r>
    </w:p>
    <w:p w:rsidR="00A12279" w:rsidRPr="00163D97" w:rsidRDefault="00A12279" w:rsidP="00A77F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ومر رسول الله -صلى الله عليه وسلم- فقالوا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ابن الخطاب ذاك صاحبكم فالحق قال فقلت لهم عند ذلك</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نشدتكم بالله الذي لا إله إلا هو وما استرعاكم من حقه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استودعكم من كتابه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هل تعلمون أنه رسول الله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فسكتوا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لهم عالمهم وكبيرهم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إنه قد غلَّظ </w:t>
      </w:r>
      <w:r w:rsidRPr="00163D97">
        <w:rPr>
          <w:rFonts w:ascii="Traditional Arabic" w:eastAsia="Calibri" w:hAnsi="Traditional Arabic" w:hint="cs"/>
          <w:noProof w:val="0"/>
          <w:sz w:val="28"/>
          <w:rtl/>
        </w:rPr>
        <w:lastRenderedPageBreak/>
        <w:t>عليكم فأجيبوه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فأنت عالمنا وكبيرنا فأجبه أنت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أما إذ نشدتنا بما نشدتنا به فإنا نعلم أنه رسول الله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ويحكم فأنى هلكتم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إنا لم نهلك."</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ويحكم إذًا هلكتم.. إذًا هلكتم..</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A12279" w:rsidRPr="00163D97" w:rsidRDefault="00A77F4D"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A12279" w:rsidRPr="00163D97">
        <w:rPr>
          <w:rFonts w:ascii="Traditional Arabic" w:eastAsia="Calibri" w:hAnsi="Traditional Arabic" w:hint="cs"/>
          <w:b w:val="0"/>
          <w:bCs w:val="0"/>
          <w:noProof w:val="0"/>
          <w:sz w:val="28"/>
          <w:rtl/>
        </w:rPr>
        <w:t xml:space="preserve"> قلت؟ </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A12279" w:rsidRPr="00163D97" w:rsidRDefault="00A12279" w:rsidP="000D2010">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لا، إذًا أوضح </w:t>
      </w:r>
      <w:r w:rsidR="000D2010">
        <w:rPr>
          <w:rFonts w:ascii="Traditional Arabic" w:eastAsia="Calibri" w:hAnsi="Traditional Arabic" w:hint="cs"/>
          <w:b w:val="0"/>
          <w:bCs w:val="0"/>
          <w:noProof w:val="0"/>
          <w:sz w:val="28"/>
          <w:rtl/>
        </w:rPr>
        <w:t>الشيخ</w:t>
      </w:r>
      <w:r w:rsidR="00A77F4D">
        <w:rPr>
          <w:rFonts w:ascii="Traditional Arabic" w:eastAsia="Calibri" w:hAnsi="Traditional Arabic" w:hint="cs"/>
          <w:b w:val="0"/>
          <w:bCs w:val="0"/>
          <w:noProof w:val="0"/>
          <w:sz w:val="28"/>
          <w:rtl/>
        </w:rPr>
        <w:t xml:space="preserve"> أحمد شاكر يقول المعلِّق: إ</w:t>
      </w:r>
      <w:r w:rsidRPr="00163D97">
        <w:rPr>
          <w:rFonts w:ascii="Traditional Arabic" w:eastAsia="Calibri" w:hAnsi="Traditional Arabic" w:hint="cs"/>
          <w:b w:val="0"/>
          <w:bCs w:val="0"/>
          <w:noProof w:val="0"/>
          <w:sz w:val="28"/>
          <w:rtl/>
        </w:rPr>
        <w:t>نه قرأها أي هلك</w:t>
      </w:r>
      <w:r w:rsidR="000D2010">
        <w:rPr>
          <w:rFonts w:ascii="Traditional Arabic" w:eastAsia="Calibri" w:hAnsi="Traditional Arabic" w:hint="cs"/>
          <w:b w:val="0"/>
          <w:bCs w:val="0"/>
          <w:noProof w:val="0"/>
          <w:sz w:val="28"/>
          <w:rtl/>
        </w:rPr>
        <w:t>تم</w:t>
      </w:r>
      <w:r w:rsidR="00A77F4D">
        <w:rPr>
          <w:rFonts w:ascii="Traditional Arabic" w:eastAsia="Calibri" w:hAnsi="Traditional Arabic" w:hint="cs"/>
          <w:b w:val="0"/>
          <w:bCs w:val="0"/>
          <w:noProof w:val="0"/>
          <w:sz w:val="28"/>
          <w:rtl/>
        </w:rPr>
        <w:t>،</w:t>
      </w:r>
      <w:r w:rsidR="000D2010">
        <w:rPr>
          <w:rFonts w:ascii="Traditional Arabic" w:eastAsia="Calibri" w:hAnsi="Traditional Arabic" w:hint="cs"/>
          <w:b w:val="0"/>
          <w:bCs w:val="0"/>
          <w:noProof w:val="0"/>
          <w:sz w:val="28"/>
          <w:rtl/>
        </w:rPr>
        <w:t xml:space="preserve"> وفي الصورة</w:t>
      </w:r>
      <w:r w:rsidR="00A77F4D">
        <w:rPr>
          <w:rFonts w:ascii="Traditional Arabic" w:eastAsia="Calibri" w:hAnsi="Traditional Arabic" w:hint="cs"/>
          <w:b w:val="0"/>
          <w:bCs w:val="0"/>
          <w:noProof w:val="0"/>
          <w:sz w:val="28"/>
          <w:rtl/>
        </w:rPr>
        <w:t>:</w:t>
      </w:r>
      <w:r w:rsidR="000D2010">
        <w:rPr>
          <w:rFonts w:ascii="Traditional Arabic" w:eastAsia="Calibri" w:hAnsi="Traditional Arabic" w:hint="cs"/>
          <w:b w:val="0"/>
          <w:bCs w:val="0"/>
          <w:noProof w:val="0"/>
          <w:sz w:val="28"/>
          <w:rtl/>
        </w:rPr>
        <w:t xml:space="preserve"> أي وأنَّى متقاربان</w:t>
      </w:r>
      <w:r w:rsidRPr="00163D97">
        <w:rPr>
          <w:rFonts w:ascii="Traditional Arabic" w:eastAsia="Calibri" w:hAnsi="Traditional Arabic" w:hint="cs"/>
          <w:b w:val="0"/>
          <w:bCs w:val="0"/>
          <w:noProof w:val="0"/>
          <w:sz w:val="28"/>
          <w:rtl/>
        </w:rPr>
        <w:t>.</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إذًا تصير؟</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أقرب أوضح.</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"فقلت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ويحكم إذًا هلكتم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إنا لم نهلك</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كيف ذلك وأنتم تعلمون أنه رسول ثم لا تتبعونه ولا تصدقونه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 لنا عدو</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من الملائكة وسلم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من الملائكة</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وإنه قرن بنبوته عدونا من الملائكة</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عدوكم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سلمكم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عدونا جبريل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وسلمنا ميكائيل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 إن جبريل ملك الفظ</w:t>
      </w:r>
      <w:r w:rsidRPr="00163D97">
        <w:rPr>
          <w:rFonts w:ascii="Traditional Arabic" w:eastAsia="Calibri" w:hAnsi="Traditional Arabic" w:hint="cs"/>
          <w:noProof w:val="0"/>
          <w:sz w:val="28"/>
          <w:rtl/>
        </w:rPr>
        <w:t>اضة والغلظة والإعسار والتشديد والعذاب ونحو هذا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 ميكائيل ملك الرحمة والرأفة التخفيف.."</w:t>
      </w:r>
    </w:p>
    <w:p w:rsidR="00A12279" w:rsidRPr="00163D97" w:rsidRDefault="00A12279" w:rsidP="00A77F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والتخفيف.</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"والتخفيف ونحو هذا.."</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A12279" w:rsidRPr="00163D97" w:rsidRDefault="00A12279" w:rsidP="00A77F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عندكم؟ </w:t>
      </w:r>
      <w:r w:rsidR="00A77F4D">
        <w:rPr>
          <w:rFonts w:ascii="Traditional Arabic" w:eastAsia="Calibri" w:hAnsi="Traditional Arabic" w:hint="cs"/>
          <w:b w:val="0"/>
          <w:bCs w:val="0"/>
          <w:noProof w:val="0"/>
          <w:sz w:val="28"/>
          <w:rtl/>
        </w:rPr>
        <w:t>ما</w:t>
      </w:r>
      <w:r w:rsidRPr="00163D97">
        <w:rPr>
          <w:rFonts w:ascii="Traditional Arabic" w:eastAsia="Calibri" w:hAnsi="Traditional Arabic" w:hint="cs"/>
          <w:b w:val="0"/>
          <w:bCs w:val="0"/>
          <w:noProof w:val="0"/>
          <w:sz w:val="28"/>
          <w:rtl/>
        </w:rPr>
        <w:t xml:space="preserve"> هو؟</w:t>
      </w:r>
    </w:p>
    <w:p w:rsidR="00A12279" w:rsidRPr="00163D97" w:rsidRDefault="00A12279" w:rsidP="00A1227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A12279" w:rsidRPr="00163D97" w:rsidRDefault="00B41203"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جوابه مذكور قال..</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B41203"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نعم.</w:t>
      </w:r>
    </w:p>
    <w:p w:rsidR="00B41203" w:rsidRPr="00163D97" w:rsidRDefault="00B41203"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منزلتهما من ربهما </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عز وجل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أحدهما عن يمينه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والآخر عن يساره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فوالذي لا إله إلا هو إنهما والذي بينهما لعدو لمن عاداهما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وسلم لمن سالمهما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hint="cs"/>
          <w:noProof w:val="0"/>
          <w:sz w:val="28"/>
          <w:rtl/>
        </w:rPr>
        <w:lastRenderedPageBreak/>
        <w:t>وما ينبغي لجبريل أن يسالم عدو ميكائيل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ينبغي لميكائيل أن يسالم عدو جبريل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ثم قمت فاتبعت النبي -صلى الله عليه وسلم- فلحقته وهو خارج من خوخة لبني فلان</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يا ابن الخطاب</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ألا أقرئك آيات نزلن قبل فقرأ علي</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 فَإِنَّهُ نَزَّلَهُ عَلَى قَلْبِكَ بِإِذْنِ اللَّهِ مُصَدِّقاً لِّمَا بَيْنَ يَدَيْهِ</w:t>
      </w:r>
      <w:r w:rsidRPr="00163D97">
        <w:rPr>
          <w:rFonts w:ascii="Traditional Arabic" w:eastAsia="Calibri" w:hAnsi="Traditional Arabic" w:cs="ATraditional Arabic" w:hint="cs"/>
          <w:bCs w:val="0"/>
          <w:noProof w:val="0"/>
          <w:sz w:val="28"/>
          <w:rtl/>
        </w:rPr>
        <w:t>}</w:t>
      </w:r>
      <w:r w:rsidR="00CC3593" w:rsidRPr="00163D97">
        <w:rPr>
          <w:rFonts w:ascii="Traditional Arabic" w:eastAsia="Calibri" w:hAnsi="Traditional Arabic"/>
          <w:noProof w:val="0"/>
          <w:sz w:val="28"/>
          <w:rtl/>
        </w:rPr>
        <w:t xml:space="preserve"> [سور</w:t>
      </w:r>
      <w:r w:rsidR="00163D97" w:rsidRPr="00163D97">
        <w:rPr>
          <w:rFonts w:ascii="Traditional Arabic" w:eastAsia="Calibri" w:hAnsi="Traditional Arabic"/>
          <w:noProof w:val="0"/>
          <w:sz w:val="28"/>
          <w:rtl/>
        </w:rPr>
        <w:t>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حتى قرأ هذه الآيات."</w:t>
      </w:r>
    </w:p>
    <w:p w:rsidR="00B41203" w:rsidRPr="00163D97" w:rsidRDefault="00B41203" w:rsidP="00A1227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قبل أن يخبره عمر بما حصل.</w:t>
      </w:r>
    </w:p>
    <w:p w:rsidR="00A77F4D" w:rsidRDefault="00B41203" w:rsidP="00A77F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قلت</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بأبي وأمي يا رسول الله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والذي بعثك بالحق</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لقد جئتُ وأنا أريد أن أخبرك وأسمع اللطيف الخبير قد سبقني إليك بالخبر</w:t>
      </w:r>
      <w:r w:rsidR="00A77F4D">
        <w:rPr>
          <w:rFonts w:ascii="Traditional Arabic" w:eastAsia="Calibri" w:hAnsi="Traditional Arabic" w:hint="cs"/>
          <w:noProof w:val="0"/>
          <w:sz w:val="28"/>
          <w:rtl/>
        </w:rPr>
        <w:t>.</w:t>
      </w:r>
    </w:p>
    <w:p w:rsidR="00B41203" w:rsidRPr="00163D97" w:rsidRDefault="00B41203" w:rsidP="00A77F4D">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 وقال ابن أبي حاتم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سعيد الأشج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أسامة عن مجالد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أنبأنا عامر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انطلق عمر بن الخطاب إلى اليهود فقال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أنشدكم بالذي أنزل التوراة على موسى</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هل تجدون محمد</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في كتبكم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نعم</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فما يمنعكم أن.."</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تتبعوه.</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 فما يمنعكم أن تتبعوه</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 الله لم يبعث رسولا</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إلا جعل له من الملائكة كِفْلا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 جبريل كَفَلَ محمد</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 جبريل كِفْل.."</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أو كَفَلَ؟</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"كَفَل محمد</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w:t>
      </w:r>
      <w:r w:rsidR="00A77F4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الذي يأتي.."</w:t>
      </w:r>
    </w:p>
    <w:p w:rsidR="00B41203" w:rsidRPr="00163D97" w:rsidRDefault="00B41203" w:rsidP="00A77F4D">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لا، هي تبع لما قبلها إلا جعل له من الملائكة..</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كِفْلا.. كِفْل محمدٍ..</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مثلها</w:t>
      </w:r>
      <w:r w:rsidR="0071209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هي مثلها..</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712090"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B41203" w:rsidRPr="00163D97">
        <w:rPr>
          <w:rFonts w:ascii="Traditional Arabic" w:eastAsia="Calibri" w:hAnsi="Traditional Arabic" w:hint="cs"/>
          <w:b w:val="0"/>
          <w:bCs w:val="0"/>
          <w:noProof w:val="0"/>
          <w:sz w:val="28"/>
          <w:rtl/>
        </w:rPr>
        <w:t xml:space="preserve"> ما يخالف</w:t>
      </w:r>
      <w:r>
        <w:rPr>
          <w:rFonts w:ascii="Traditional Arabic" w:eastAsia="Calibri" w:hAnsi="Traditional Arabic" w:hint="cs"/>
          <w:b w:val="0"/>
          <w:bCs w:val="0"/>
          <w:noProof w:val="0"/>
          <w:sz w:val="28"/>
          <w:rtl/>
        </w:rPr>
        <w:t>،</w:t>
      </w:r>
      <w:r w:rsidR="00B41203" w:rsidRPr="00163D97">
        <w:rPr>
          <w:rFonts w:ascii="Traditional Arabic" w:eastAsia="Calibri" w:hAnsi="Traditional Arabic" w:hint="cs"/>
          <w:b w:val="0"/>
          <w:bCs w:val="0"/>
          <w:noProof w:val="0"/>
          <w:sz w:val="28"/>
          <w:rtl/>
        </w:rPr>
        <w:t xml:space="preserve"> إن مشت في الثانية ما تمشي في الأولى.</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712090" w:rsidP="00712090">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B41203" w:rsidRPr="00163D97">
        <w:rPr>
          <w:rFonts w:ascii="Traditional Arabic" w:eastAsia="Calibri" w:hAnsi="Traditional Arabic" w:hint="cs"/>
          <w:b w:val="0"/>
          <w:bCs w:val="0"/>
          <w:noProof w:val="0"/>
          <w:sz w:val="28"/>
          <w:rtl/>
        </w:rPr>
        <w:t xml:space="preserve"> ما يخالف</w:t>
      </w:r>
      <w:r>
        <w:rPr>
          <w:rFonts w:ascii="Traditional Arabic" w:eastAsia="Calibri" w:hAnsi="Traditional Arabic" w:hint="cs"/>
          <w:b w:val="0"/>
          <w:bCs w:val="0"/>
          <w:noProof w:val="0"/>
          <w:sz w:val="28"/>
          <w:rtl/>
        </w:rPr>
        <w:t>،</w:t>
      </w:r>
      <w:r w:rsidR="00B41203" w:rsidRPr="00163D97">
        <w:rPr>
          <w:rFonts w:ascii="Traditional Arabic" w:eastAsia="Calibri" w:hAnsi="Traditional Arabic" w:hint="cs"/>
          <w:b w:val="0"/>
          <w:bCs w:val="0"/>
          <w:noProof w:val="0"/>
          <w:sz w:val="28"/>
          <w:rtl/>
        </w:rPr>
        <w:t xml:space="preserve"> كَفَل الثانية ماشية</w:t>
      </w:r>
      <w:r>
        <w:rPr>
          <w:rFonts w:ascii="Traditional Arabic" w:eastAsia="Calibri" w:hAnsi="Traditional Arabic" w:hint="cs"/>
          <w:b w:val="0"/>
          <w:bCs w:val="0"/>
          <w:noProof w:val="0"/>
          <w:sz w:val="28"/>
          <w:rtl/>
        </w:rPr>
        <w:t>،</w:t>
      </w:r>
      <w:r w:rsidR="00B41203" w:rsidRPr="00163D97">
        <w:rPr>
          <w:rFonts w:ascii="Traditional Arabic" w:eastAsia="Calibri" w:hAnsi="Traditional Arabic" w:hint="cs"/>
          <w:b w:val="0"/>
          <w:bCs w:val="0"/>
          <w:noProof w:val="0"/>
          <w:sz w:val="28"/>
          <w:rtl/>
        </w:rPr>
        <w:t xml:space="preserve"> لكن الأولى إلا جعل من الملائكة كَفَلا ما </w:t>
      </w:r>
      <w:r>
        <w:rPr>
          <w:rFonts w:ascii="Traditional Arabic" w:eastAsia="Calibri" w:hAnsi="Traditional Arabic" w:hint="cs"/>
          <w:b w:val="0"/>
          <w:bCs w:val="0"/>
          <w:noProof w:val="0"/>
          <w:sz w:val="28"/>
          <w:rtl/>
        </w:rPr>
        <w:t>تصلح</w:t>
      </w:r>
      <w:r w:rsidR="00B41203" w:rsidRPr="00163D97">
        <w:rPr>
          <w:rFonts w:ascii="Traditional Arabic" w:eastAsia="Calibri" w:hAnsi="Traditional Arabic" w:hint="cs"/>
          <w:b w:val="0"/>
          <w:bCs w:val="0"/>
          <w:noProof w:val="0"/>
          <w:sz w:val="28"/>
          <w:rtl/>
        </w:rPr>
        <w:t>.</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الأصل كَفِيْل فعيل بمعنى فاعل كافل</w:t>
      </w:r>
      <w:r w:rsidR="0071209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هنا كيف تُخرَّج؟</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B41203" w:rsidP="00712090">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 xml:space="preserve">ما </w:t>
      </w:r>
      <w:r w:rsidR="00712090">
        <w:rPr>
          <w:rFonts w:ascii="Traditional Arabic" w:eastAsia="Calibri" w:hAnsi="Traditional Arabic" w:hint="cs"/>
          <w:b w:val="0"/>
          <w:bCs w:val="0"/>
          <w:noProof w:val="0"/>
          <w:sz w:val="28"/>
          <w:rtl/>
        </w:rPr>
        <w:t>تصلح</w:t>
      </w:r>
      <w:r w:rsidRPr="00163D97">
        <w:rPr>
          <w:rFonts w:ascii="Traditional Arabic" w:eastAsia="Calibri" w:hAnsi="Traditional Arabic" w:hint="cs"/>
          <w:b w:val="0"/>
          <w:bCs w:val="0"/>
          <w:noProof w:val="0"/>
          <w:sz w:val="28"/>
          <w:rtl/>
        </w:rPr>
        <w:t xml:space="preserve">.. مضبوطة عندكم؟ النسخ الثانية.. أولاد الشيخ </w:t>
      </w:r>
      <w:r w:rsidR="00712090">
        <w:rPr>
          <w:rFonts w:ascii="Traditional Arabic" w:eastAsia="Calibri" w:hAnsi="Traditional Arabic" w:hint="cs"/>
          <w:b w:val="0"/>
          <w:bCs w:val="0"/>
          <w:noProof w:val="0"/>
          <w:sz w:val="28"/>
          <w:rtl/>
        </w:rPr>
        <w:t>ماذا</w:t>
      </w:r>
      <w:r w:rsidR="00712090" w:rsidRPr="00163D97">
        <w:rPr>
          <w:rFonts w:ascii="Traditional Arabic" w:eastAsia="Calibri" w:hAnsi="Traditional Arabic" w:hint="cs"/>
          <w:b w:val="0"/>
          <w:bCs w:val="0"/>
          <w:noProof w:val="0"/>
          <w:sz w:val="28"/>
          <w:rtl/>
        </w:rPr>
        <w:t xml:space="preserve"> </w:t>
      </w:r>
      <w:r w:rsidRPr="00163D97">
        <w:rPr>
          <w:rFonts w:ascii="Traditional Arabic" w:eastAsia="Calibri" w:hAnsi="Traditional Arabic" w:hint="cs"/>
          <w:b w:val="0"/>
          <w:bCs w:val="0"/>
          <w:noProof w:val="0"/>
          <w:sz w:val="28"/>
          <w:rtl/>
        </w:rPr>
        <w:t>فيها؟</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بنفس اللفظ؟</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712090"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أين مصدر</w:t>
      </w:r>
      <w:r w:rsidR="00B41203" w:rsidRPr="00163D97">
        <w:rPr>
          <w:rFonts w:ascii="Traditional Arabic" w:eastAsia="Calibri" w:hAnsi="Traditional Arabic" w:hint="cs"/>
          <w:b w:val="0"/>
          <w:bCs w:val="0"/>
          <w:noProof w:val="0"/>
          <w:sz w:val="28"/>
          <w:rtl/>
        </w:rPr>
        <w:t xml:space="preserve"> الرواية؟</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عن أبي حاتم.</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عن أبي حاتم ما هنا تحقيق يسلم.. أَمِرَّها..</w:t>
      </w:r>
    </w:p>
    <w:p w:rsidR="00B41203" w:rsidRPr="00163D97" w:rsidRDefault="00B41203" w:rsidP="00712090">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"وإن جبريل كفل محمد</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الذي يأتيه</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عدونا من الملائكة</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وميكائيل سلمنا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لو كان ميكائيل الذي يأتيه أسلمنا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فإني أنشدكم بالله الذي أنزل التوراة على موسى</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ما منزلتهما عند الله تعالى</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قالوا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جبريل عن يمينه</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وميكائيل عن شماله</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عمر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وإني أشهد ما ينزلان إلا بإذن الله</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كان ميكائيل ليسالم عدو جبرائيل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وما كان جبرائيل ليسالم عدو ميكائيل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فبينا هو عندهم</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إذ مر النبي -صلى الله عليه وسلم- فقالوا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هذا صاحبك يا ابن الخطاب</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فقام إليه عمر فأتاه وقد أنزل الله </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عز وجل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لِّلّهِ وَمَلائِكَتِهِ وَرُسُلِهِ وَجِبْرِيلَ وَمِيكَالَ فَإِنَّ اللَّهَ عَدُوٌّ لِّلْكَافِرِينَ</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98]</w:t>
      </w:r>
      <w:r w:rsidRPr="00163D97">
        <w:rPr>
          <w:rFonts w:ascii="Traditional Arabic" w:eastAsia="Calibri" w:hAnsi="Traditional Arabic" w:hint="cs"/>
          <w:noProof w:val="0"/>
          <w:sz w:val="28"/>
          <w:rtl/>
        </w:rPr>
        <w:t xml:space="preserve"> وهذان الإسنادان يدلان على أن الشعبي حدث به عن عمر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ولكن فيه انقطاع بينه وبين عمر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لم يدرك زمانه</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والله </w:t>
      </w:r>
      <w:r w:rsidR="000D2010">
        <w:rPr>
          <w:rFonts w:ascii="Traditional Arabic" w:eastAsia="Calibri" w:hAnsi="Traditional Arabic" w:hint="cs"/>
          <w:noProof w:val="0"/>
          <w:sz w:val="28"/>
          <w:rtl/>
        </w:rPr>
        <w:t>أعلم</w:t>
      </w:r>
      <w:r w:rsidR="00712090">
        <w:rPr>
          <w:rFonts w:ascii="Traditional Arabic" w:eastAsia="Calibri" w:hAnsi="Traditional Arabic" w:hint="cs"/>
          <w:noProof w:val="0"/>
          <w:sz w:val="28"/>
          <w:rtl/>
        </w:rPr>
        <w:t>،</w:t>
      </w:r>
      <w:r w:rsidR="000D2010">
        <w:rPr>
          <w:rFonts w:ascii="Traditional Arabic" w:eastAsia="Calibri" w:hAnsi="Traditional Arabic" w:hint="cs"/>
          <w:noProof w:val="0"/>
          <w:sz w:val="28"/>
          <w:rtl/>
        </w:rPr>
        <w:t xml:space="preserve"> وقال ابن جرير</w:t>
      </w:r>
      <w:r w:rsidR="00712090">
        <w:rPr>
          <w:rFonts w:ascii="Traditional Arabic" w:eastAsia="Calibri" w:hAnsi="Traditional Arabic" w:hint="cs"/>
          <w:noProof w:val="0"/>
          <w:sz w:val="28"/>
          <w:rtl/>
        </w:rPr>
        <w:t>:</w:t>
      </w:r>
      <w:r w:rsidR="000D2010">
        <w:rPr>
          <w:rFonts w:ascii="Traditional Arabic" w:eastAsia="Calibri" w:hAnsi="Traditional Arabic" w:hint="cs"/>
          <w:noProof w:val="0"/>
          <w:sz w:val="28"/>
          <w:rtl/>
        </w:rPr>
        <w:t xml:space="preserve"> حدثنا بشر حدث</w:t>
      </w:r>
      <w:r w:rsidRPr="00163D97">
        <w:rPr>
          <w:rFonts w:ascii="Traditional Arabic" w:eastAsia="Calibri" w:hAnsi="Traditional Arabic" w:hint="cs"/>
          <w:noProof w:val="0"/>
          <w:sz w:val="28"/>
          <w:rtl/>
        </w:rPr>
        <w:t>نا يزيد.."</w:t>
      </w:r>
    </w:p>
    <w:p w:rsidR="00B41203" w:rsidRPr="00163D97" w:rsidRDefault="00B41203" w:rsidP="00712090">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بشر </w:t>
      </w:r>
      <w:r w:rsidR="00712090">
        <w:rPr>
          <w:rFonts w:ascii="Traditional Arabic" w:eastAsia="Calibri" w:hAnsi="Traditional Arabic" w:hint="cs"/>
          <w:b w:val="0"/>
          <w:bCs w:val="0"/>
          <w:noProof w:val="0"/>
          <w:sz w:val="28"/>
          <w:rtl/>
        </w:rPr>
        <w:t>أم</w:t>
      </w:r>
      <w:r w:rsidRPr="00163D97">
        <w:rPr>
          <w:rFonts w:ascii="Traditional Arabic" w:eastAsia="Calibri" w:hAnsi="Traditional Arabic" w:hint="cs"/>
          <w:b w:val="0"/>
          <w:bCs w:val="0"/>
          <w:noProof w:val="0"/>
          <w:sz w:val="28"/>
          <w:rtl/>
        </w:rPr>
        <w:t xml:space="preserve"> بشير؟ </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يقول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بشير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خطأ في الحاشية.</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بشر نعم.</w:t>
      </w:r>
    </w:p>
    <w:p w:rsidR="00B41203" w:rsidRPr="00163D97" w:rsidRDefault="00B41203"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"قال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يزيد بن زريق عن سعيد بن عن قتادة قال</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ذكر لنا أن عمر بن الخطاب انطلق ذات يوم إلى اليهود</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فلما أبصروه رحبوا به فقال لهم عمر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أما والله..</w:t>
      </w:r>
      <w:r w:rsidR="004605C8" w:rsidRPr="00163D97">
        <w:rPr>
          <w:rFonts w:ascii="Traditional Arabic" w:eastAsia="Calibri" w:hAnsi="Traditional Arabic" w:hint="cs"/>
          <w:noProof w:val="0"/>
          <w:sz w:val="28"/>
          <w:rtl/>
        </w:rPr>
        <w:t>"</w:t>
      </w:r>
    </w:p>
    <w:p w:rsidR="004605C8" w:rsidRPr="00163D97" w:rsidRDefault="004605C8" w:rsidP="00712090">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لحظة.. عندي يقول</w:t>
      </w:r>
      <w:r w:rsidR="00712090">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لما انصرف ما هو بصحيح.</w:t>
      </w:r>
    </w:p>
    <w:p w:rsidR="004605C8" w:rsidRPr="00163D97" w:rsidRDefault="004605C8"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وقع في جميع النسخ</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انصرف</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ولا معنى لها.</w:t>
      </w:r>
    </w:p>
    <w:p w:rsidR="004605C8" w:rsidRPr="00163D97" w:rsidRDefault="004605C8" w:rsidP="00783C0E">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لا معنى لها </w:t>
      </w:r>
      <w:r w:rsidR="000D2010">
        <w:rPr>
          <w:rFonts w:ascii="Traditional Arabic" w:eastAsia="Calibri" w:hAnsi="Traditional Arabic" w:hint="cs"/>
          <w:b w:val="0"/>
          <w:bCs w:val="0"/>
          <w:noProof w:val="0"/>
          <w:sz w:val="28"/>
          <w:rtl/>
        </w:rPr>
        <w:t xml:space="preserve">الترحيب إذا أقبل </w:t>
      </w:r>
      <w:r w:rsidR="00783C0E">
        <w:rPr>
          <w:rFonts w:ascii="Traditional Arabic" w:eastAsia="Calibri" w:hAnsi="Traditional Arabic" w:hint="cs"/>
          <w:b w:val="0"/>
          <w:bCs w:val="0"/>
          <w:noProof w:val="0"/>
          <w:sz w:val="28"/>
          <w:rtl/>
        </w:rPr>
        <w:t>وليس</w:t>
      </w:r>
      <w:r w:rsidRPr="00163D97">
        <w:rPr>
          <w:rFonts w:ascii="Traditional Arabic" w:eastAsia="Calibri" w:hAnsi="Traditional Arabic" w:hint="cs"/>
          <w:b w:val="0"/>
          <w:bCs w:val="0"/>
          <w:noProof w:val="0"/>
          <w:sz w:val="28"/>
          <w:rtl/>
        </w:rPr>
        <w:t xml:space="preserve"> إذا أدبر.</w:t>
      </w:r>
    </w:p>
    <w:p w:rsidR="004605C8" w:rsidRPr="00163D97" w:rsidRDefault="004605C8" w:rsidP="00B4120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"فلما أبصروه رحبوا به فقال لهم عمر</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أما والله ما جئت لحبكم ولا لرغبة فيكم</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ولكن جئت لأسمع منك.."</w:t>
      </w:r>
    </w:p>
    <w:p w:rsidR="004605C8" w:rsidRPr="00163D97" w:rsidRDefault="004605C8"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منكم..</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"ولكن جئت لأسمع منكم</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فسألهم وسألوه فقال</w:t>
      </w:r>
      <w:r w:rsidR="0048628E">
        <w:rPr>
          <w:rFonts w:ascii="Traditional Arabic" w:eastAsia="Calibri" w:hAnsi="Traditional Arabic" w:hint="cs"/>
          <w:noProof w:val="0"/>
          <w:sz w:val="28"/>
          <w:rtl/>
        </w:rPr>
        <w:t>وا</w:t>
      </w:r>
      <w:r w:rsidR="0071209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من صاحب صاحبكم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لهم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جبريل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فقالوا</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ذاك عدونا من أهل السماء يطلع محمد</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على سرنا</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وإذا جاء جاء بالحرب والس</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ن</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ة</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ولكن صاحب صاحبنا ميكائيل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وكان إذا جاء جاء بالخ</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صب والسلم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لهم عمر</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تعرفون جبريل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وتنكرون محمد</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-صلى الله عليه وسلم- ففارقهم عمر عند ذلك</w:t>
      </w:r>
      <w:r w:rsidR="0048628E">
        <w:rPr>
          <w:rFonts w:ascii="Traditional Arabic" w:eastAsia="Calibri" w:hAnsi="Traditional Arabic" w:hint="cs"/>
          <w:noProof w:val="0"/>
          <w:sz w:val="28"/>
          <w:rtl/>
        </w:rPr>
        <w:t>، وتوجه نحو النبي</w:t>
      </w:r>
      <w:r w:rsidRPr="00163D97">
        <w:rPr>
          <w:rFonts w:ascii="Traditional Arabic" w:eastAsia="Calibri" w:hAnsi="Traditional Arabic" w:hint="cs"/>
          <w:noProof w:val="0"/>
          <w:sz w:val="28"/>
          <w:rtl/>
        </w:rPr>
        <w:t>-</w:t>
      </w:r>
      <w:r w:rsidR="0048628E">
        <w:rPr>
          <w:rFonts w:ascii="Traditional Arabic" w:eastAsia="Calibri" w:hAnsi="Traditional Arabic" w:hint="cs"/>
          <w:noProof w:val="0"/>
          <w:sz w:val="28"/>
          <w:rtl/>
        </w:rPr>
        <w:t xml:space="preserve"> </w:t>
      </w:r>
      <w:r w:rsidRPr="00163D97">
        <w:rPr>
          <w:rFonts w:ascii="Traditional Arabic" w:eastAsia="Calibri" w:hAnsi="Traditional Arabic" w:hint="cs"/>
          <w:noProof w:val="0"/>
          <w:sz w:val="28"/>
          <w:rtl/>
        </w:rPr>
        <w:t>صلى الله عليه وسلم- ليحدثه حديثهم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فوجده قد أنزلت عليه هذه الآية</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 فَإِنَّهُ نَزَّلَهُ عَلَى قَلْبِكَ بِإِذْنِ اللَّهِ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الآيات ثم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حدثني المثنى حدثني آمد قال.."</w:t>
      </w:r>
    </w:p>
    <w:p w:rsidR="004605C8" w:rsidRPr="00163D97" w:rsidRDefault="004605C8" w:rsidP="00B4120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آدم..</w:t>
      </w:r>
    </w:p>
    <w:p w:rsidR="0048628E" w:rsidRDefault="004605C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"حدثنا آدم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جعفر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قتادة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بلغنا أن عمر أقبل إلى اليهود يوم</w:t>
      </w:r>
      <w:r w:rsidR="000D2010">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فذكر نحوه</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وهذا في تفسير آدم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أيض</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منقطع</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وكذلك رواه أسباط عن السدي عن عمر مثل هذا أو نحوه</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منقطع أيضًا</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ابن أبي حاتم</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محمد بن عمار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عبد الرحمن</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يعني الدشتكي</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أبو جعفر عن حصين بن عبد الرحمن عن عبد الرحمن بن أبي ليلى أن يهودي</w:t>
      </w:r>
      <w:r w:rsidR="0048628E">
        <w:rPr>
          <w:rFonts w:ascii="Traditional Arabic" w:eastAsia="Calibri" w:hAnsi="Traditional Arabic" w:hint="cs"/>
          <w:noProof w:val="0"/>
          <w:sz w:val="28"/>
          <w:rtl/>
        </w:rPr>
        <w:t>ًّا</w:t>
      </w:r>
      <w:r w:rsidRPr="00163D97">
        <w:rPr>
          <w:rFonts w:ascii="Traditional Arabic" w:eastAsia="Calibri" w:hAnsi="Traditional Arabic" w:hint="cs"/>
          <w:noProof w:val="0"/>
          <w:sz w:val="28"/>
          <w:rtl/>
        </w:rPr>
        <w:t xml:space="preserve"> لقي عمر بن الخطاب فقال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 جبريل الذي يذكر صاحبكم عدو لنا</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عمر</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لِّلّهِ وَمَلائِكَتِهِ وَرُسُلِهِ وَجِبْرِيلَ وَمِيكَالَ فَإِنَّ اللَّهَ عَدُوٌّ لِّلْكَافِرِينَ</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98]</w:t>
      </w:r>
      <w:r w:rsidRPr="00163D97">
        <w:rPr>
          <w:rFonts w:ascii="Traditional Arabic" w:eastAsia="Calibri" w:hAnsi="Traditional Arabic" w:hint="cs"/>
          <w:noProof w:val="0"/>
          <w:sz w:val="28"/>
          <w:rtl/>
        </w:rPr>
        <w:t xml:space="preserve"> قال</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فنزلت على لسان عمر </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رضي الله عنه</w:t>
      </w:r>
      <w:r w:rsidR="0048628E">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ورواه عبد بن حميد عن أبي النضر هاشم بن القاسم عن أبي جعفر هو الرازي</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ابن جرير</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حدثني يعقوب بن إبراهيم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هشيم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حصين بن عبد الرحمن عن ابن أبي ليلى في قوله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3F2BCD" w:rsidRPr="00277224">
        <w:rPr>
          <w:rFonts w:ascii="Traditional Arabic" w:eastAsia="Calibri" w:hAnsi="Traditional Arabic" w:hint="cs"/>
          <w:noProof w:val="0"/>
          <w:color w:val="FF0000"/>
          <w:sz w:val="28"/>
          <w:rtl/>
        </w:rPr>
        <w:t>{</w:t>
      </w:r>
      <w:r w:rsidRPr="00277224">
        <w:rPr>
          <w:rFonts w:ascii="Traditional Arabic" w:eastAsia="Calibri" w:hAnsi="Traditional Arabic" w:hint="cs"/>
          <w:noProof w:val="0"/>
          <w:color w:val="FF0000"/>
          <w:sz w:val="28"/>
          <w:rtl/>
        </w:rPr>
        <w:t>من كان عدوا لجبريل</w:t>
      </w:r>
      <w:r w:rsidR="003F2BCD" w:rsidRPr="00277224">
        <w:rPr>
          <w:rFonts w:ascii="Traditional Arabic" w:eastAsia="Calibri" w:hAnsi="Traditional Arabic" w:hint="cs"/>
          <w:noProof w:val="0"/>
          <w:color w:val="FF0000"/>
          <w:sz w:val="28"/>
          <w:rtl/>
        </w:rPr>
        <w:t>}</w:t>
      </w:r>
      <w:r w:rsidRPr="00163D97">
        <w:rPr>
          <w:rFonts w:ascii="Traditional Arabic" w:eastAsia="Calibri" w:hAnsi="Traditional Arabic" w:hint="cs"/>
          <w:noProof w:val="0"/>
          <w:sz w:val="28"/>
          <w:rtl/>
        </w:rPr>
        <w:t xml:space="preserve">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قالت اليهود للمسلمين</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لو أن ميكائيل كان هو الذي ينزل عليكم لتبعناكم</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ينزل بالرحمة والغيث</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 جبريل ينزل بالعذاب والنقمة</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عدو لنا</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فنزلت هذه الآية</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يعقوب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هشيم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عبد الملك عن عطاء بنحوه</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عبد الرزاق</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أخبرنا معمر عن قتادة في قوله</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قالت اليهود</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 جبريل عدونا</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لأنه ينزل بالشدة والسنة</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 ميكائيل ينزل بالرخاء والعافية والخصب</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فجبريل عدونا</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فقال الله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الآية</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وأما تفسير الآية."</w:t>
      </w:r>
    </w:p>
    <w:p w:rsidR="004605C8" w:rsidRPr="0090310E" w:rsidRDefault="003F2BCD"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sidRPr="0090310E">
        <w:rPr>
          <w:rFonts w:ascii="Traditional Arabic" w:eastAsia="Calibri" w:hAnsi="Traditional Arabic" w:hint="cs"/>
          <w:b w:val="0"/>
          <w:bCs w:val="0"/>
          <w:noProof w:val="0"/>
          <w:sz w:val="28"/>
          <w:rtl/>
        </w:rPr>
        <w:t>باقٍ وقت يا أبا</w:t>
      </w:r>
      <w:r w:rsidR="004605C8" w:rsidRPr="0090310E">
        <w:rPr>
          <w:rFonts w:ascii="Traditional Arabic" w:eastAsia="Calibri" w:hAnsi="Traditional Arabic" w:hint="cs"/>
          <w:b w:val="0"/>
          <w:bCs w:val="0"/>
          <w:noProof w:val="0"/>
          <w:sz w:val="28"/>
          <w:rtl/>
        </w:rPr>
        <w:t xml:space="preserve"> عبد الله؟</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noProof w:val="0"/>
          <w:sz w:val="28"/>
          <w:rtl/>
        </w:rPr>
      </w:pPr>
      <w:r w:rsidRPr="0090310E">
        <w:rPr>
          <w:rFonts w:ascii="Traditional Arabic" w:eastAsia="Calibri" w:hAnsi="Traditional Arabic" w:hint="cs"/>
          <w:noProof w:val="0"/>
          <w:sz w:val="28"/>
          <w:rtl/>
        </w:rPr>
        <w:lastRenderedPageBreak/>
        <w:t>طالب: .........</w:t>
      </w:r>
    </w:p>
    <w:p w:rsidR="004605C8" w:rsidRPr="00163D97" w:rsidRDefault="003F2BCD"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4605C8" w:rsidRPr="00163D97">
        <w:rPr>
          <w:rFonts w:ascii="Traditional Arabic" w:eastAsia="Calibri" w:hAnsi="Traditional Arabic" w:hint="cs"/>
          <w:b w:val="0"/>
          <w:bCs w:val="0"/>
          <w:noProof w:val="0"/>
          <w:sz w:val="28"/>
          <w:rtl/>
        </w:rPr>
        <w:t>عطني.. وأما تفسير الآية..</w:t>
      </w:r>
    </w:p>
    <w:p w:rsidR="004605C8" w:rsidRPr="00163D97" w:rsidRDefault="004605C8" w:rsidP="0023571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"وأما تفسير الآية فقوله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قُلْ</w:t>
      </w:r>
      <w:r w:rsidR="00CC3593" w:rsidRPr="00E036BD">
        <w:rPr>
          <w:rStyle w:val="-"/>
          <w:color w:val="FF0000"/>
          <w:sz w:val="28"/>
          <w:szCs w:val="28"/>
          <w:rtl/>
        </w:rPr>
        <w:t xml:space="preserve"> مَن كَانَ عَدُوّاً لِّجِبْرِيلَ فَإِنَّهُ نَزَّلَهُ عَلَى قَلْبِكَ بِإِذْنِ اللَّهِ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أي من عادى جبريل فليعلم أن</w:t>
      </w:r>
      <w:r w:rsidR="003F2BCD">
        <w:rPr>
          <w:rFonts w:ascii="Traditional Arabic" w:eastAsia="Calibri" w:hAnsi="Traditional Arabic" w:hint="cs"/>
          <w:noProof w:val="0"/>
          <w:sz w:val="28"/>
          <w:rtl/>
        </w:rPr>
        <w:t>ه</w:t>
      </w:r>
      <w:r w:rsidRPr="00163D97">
        <w:rPr>
          <w:rFonts w:ascii="Traditional Arabic" w:eastAsia="Calibri" w:hAnsi="Traditional Arabic" w:hint="cs"/>
          <w:noProof w:val="0"/>
          <w:sz w:val="28"/>
          <w:rtl/>
        </w:rPr>
        <w:t xml:space="preserve"> الروح الأمين الذي نزل بالذكر الحكيم على قلبك من الله بإذنه له في ذلك فهو رسول من رسل الله ملكي عليه وعلى سائر إخوانه من الملائكة السلام</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عادى رسولا</w:t>
      </w:r>
      <w:r w:rsidR="00E036B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فقد عادى جميع الرسل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كما أن من آمن برسول فإنه يلزمه الإيمان بجميع الرسل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وكما أن من كفر برسول فإنه يلزمه الكفر بجميع الرسل كما 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163D97">
        <w:rPr>
          <w:rFonts w:ascii="Traditional Arabic" w:eastAsia="Calibri" w:hAnsi="Traditional Arabic" w:cs="ATraditional Arabic"/>
          <w:bCs w:val="0"/>
          <w:noProof w:val="0"/>
          <w:sz w:val="28"/>
          <w:rtl/>
        </w:rPr>
        <w:t>{</w:t>
      </w:r>
      <w:r w:rsidR="00CC3593" w:rsidRPr="00E036BD">
        <w:rPr>
          <w:rStyle w:val="-"/>
          <w:color w:val="FF0000"/>
          <w:sz w:val="28"/>
          <w:szCs w:val="28"/>
          <w:rtl/>
        </w:rPr>
        <w:t>إِنَّ الَّذِينَ يَكْفُرُونَ بِاللَّهِ وَرُسُلِهِ وَيُرِيدُونَ أَن يُفَرِّقُواْ بَيْنَ اللَّهِ وَرُسُلِهِ وَيقُولُونَ نُؤْمِنُ بِبَعْضٍ وَنَكْفُرُ بِبَعْضٍ وَيُرِيدُونَ أَن يَتَّخِذُواْ بَيْنَ</w:t>
      </w:r>
      <w:r w:rsidR="00235711">
        <w:rPr>
          <w:rStyle w:val="-"/>
          <w:color w:val="FF0000"/>
          <w:sz w:val="28"/>
          <w:szCs w:val="28"/>
          <w:rtl/>
        </w:rPr>
        <w:t xml:space="preserve"> ذَلِكَ سَبِيلاً </w:t>
      </w:r>
      <w:r w:rsidR="00CC3593" w:rsidRPr="00E036BD">
        <w:rPr>
          <w:rStyle w:val="-"/>
          <w:color w:val="FF0000"/>
          <w:sz w:val="28"/>
          <w:szCs w:val="28"/>
          <w:rtl/>
        </w:rPr>
        <w:t>أُوْلَئِكَ هُمُ الْكَافِرُونَ حَقّاً وَأَعْتَدْنَا لِلْكَافِرِينَ عَذَاباً مُّهِيناً</w:t>
      </w:r>
      <w:r w:rsidR="00CC3593" w:rsidRPr="00163D97">
        <w:rPr>
          <w:rFonts w:ascii="Traditional Arabic" w:eastAsia="Calibri" w:hAnsi="Traditional Arabic" w:cs="ATraditional Arabic"/>
          <w:bCs w:val="0"/>
          <w:noProof w:val="0"/>
          <w:sz w:val="28"/>
          <w:rtl/>
        </w:rPr>
        <w:t>}</w:t>
      </w:r>
      <w:r w:rsidR="00163D97" w:rsidRPr="00163D97">
        <w:rPr>
          <w:rFonts w:ascii="Traditional Arabic" w:eastAsia="Calibri" w:hAnsi="Traditional Arabic"/>
          <w:noProof w:val="0"/>
          <w:sz w:val="28"/>
          <w:rtl/>
        </w:rPr>
        <w:t xml:space="preserve"> [سورة النساء:</w:t>
      </w:r>
      <w:r w:rsidR="00CC3593" w:rsidRPr="00163D97">
        <w:rPr>
          <w:rFonts w:ascii="Traditional Arabic" w:eastAsia="Calibri" w:hAnsi="Traditional Arabic"/>
          <w:noProof w:val="0"/>
          <w:sz w:val="28"/>
          <w:rtl/>
        </w:rPr>
        <w:t>150-151]</w:t>
      </w:r>
      <w:r w:rsidRPr="00163D97">
        <w:rPr>
          <w:rFonts w:ascii="Traditional Arabic" w:eastAsia="Calibri" w:hAnsi="Traditional Arabic" w:hint="cs"/>
          <w:noProof w:val="0"/>
          <w:sz w:val="28"/>
          <w:rtl/>
        </w:rPr>
        <w:t xml:space="preserve"> فحكم.."</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والإيمان بالرسل ركن من أركان الإيمان</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من كفر بواحد منهم فقد كفر بالجميع</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لأنه مكذب لهم جميع</w:t>
      </w:r>
      <w:r w:rsidR="00DD5E8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ا</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كلهم يؤمن بعضهم ببعض</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فلا يجوز التفريق بينهم.</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"فحكم عليهم بالكفر المحقَّق إذ آمنوا ببعض الرسل وكفروا ببعضهم</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وكذلك من عادى جبريل فإنه عدو لله</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 جبريل لا ينزل بالأمر من تلقاء نفسه</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وإنما ينزل بأمر ربه كما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وَمَا</w:t>
      </w:r>
      <w:r w:rsidR="00CC3593" w:rsidRPr="00E036BD">
        <w:rPr>
          <w:rStyle w:val="-"/>
          <w:color w:val="FF0000"/>
          <w:sz w:val="28"/>
          <w:szCs w:val="28"/>
          <w:rtl/>
        </w:rPr>
        <w:t xml:space="preserve"> نَتَنَزَّلُ إِلاَّ بِأَمْرِ رَبِّكَ لَهُ مَا بَيْنَ أَيْدِينَا وَمَا خَلْفَنَا وَمَا بَيْنَ ذَلِكَ</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مريم:</w:t>
      </w:r>
      <w:r w:rsidR="00CC3593" w:rsidRPr="00163D97">
        <w:rPr>
          <w:rFonts w:ascii="Traditional Arabic" w:eastAsia="Calibri" w:hAnsi="Traditional Arabic"/>
          <w:noProof w:val="0"/>
          <w:sz w:val="28"/>
          <w:rtl/>
        </w:rPr>
        <w:t>64]</w:t>
      </w:r>
      <w:r w:rsidRPr="00163D97">
        <w:rPr>
          <w:rFonts w:ascii="Traditional Arabic" w:eastAsia="Calibri" w:hAnsi="Traditional Arabic" w:hint="cs"/>
          <w:noProof w:val="0"/>
          <w:sz w:val="28"/>
          <w:rtl/>
        </w:rPr>
        <w:t>."</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من كفر بالرسول كفر بمرسله.</w:t>
      </w:r>
    </w:p>
    <w:p w:rsidR="004605C8" w:rsidRPr="00163D97" w:rsidRDefault="004605C8" w:rsidP="0023571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وَمَا</w:t>
      </w:r>
      <w:r w:rsidR="00CC3593" w:rsidRPr="00E036BD">
        <w:rPr>
          <w:rStyle w:val="-"/>
          <w:color w:val="FF0000"/>
          <w:sz w:val="28"/>
          <w:szCs w:val="28"/>
          <w:rtl/>
        </w:rPr>
        <w:t xml:space="preserve"> كَانَ رَبُّكَ نَسِيّاً</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مريم:</w:t>
      </w:r>
      <w:r w:rsidR="00CC3593" w:rsidRPr="00163D97">
        <w:rPr>
          <w:rFonts w:ascii="Traditional Arabic" w:eastAsia="Calibri" w:hAnsi="Traditional Arabic"/>
          <w:noProof w:val="0"/>
          <w:sz w:val="28"/>
          <w:rtl/>
        </w:rPr>
        <w:t>64]</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163D97">
        <w:rPr>
          <w:rFonts w:ascii="Traditional Arabic" w:eastAsia="Calibri" w:hAnsi="Traditional Arabic" w:cs="ATraditional Arabic"/>
          <w:bCs w:val="0"/>
          <w:noProof w:val="0"/>
          <w:sz w:val="28"/>
          <w:rtl/>
        </w:rPr>
        <w:t>{</w:t>
      </w:r>
      <w:r w:rsidR="00CC3593" w:rsidRPr="00E036BD">
        <w:rPr>
          <w:rStyle w:val="-"/>
          <w:color w:val="FF0000"/>
          <w:sz w:val="28"/>
          <w:szCs w:val="28"/>
          <w:rtl/>
        </w:rPr>
        <w:t>وَإِنَّهُ ل</w:t>
      </w:r>
      <w:r w:rsidR="00235711">
        <w:rPr>
          <w:rStyle w:val="-"/>
          <w:color w:val="FF0000"/>
          <w:sz w:val="28"/>
          <w:szCs w:val="28"/>
          <w:rtl/>
        </w:rPr>
        <w:t>َتَنزِيلُ رَبِّ الْعَالَمِينَ</w:t>
      </w:r>
      <w:r w:rsidR="00235711">
        <w:rPr>
          <w:rStyle w:val="-"/>
          <w:rFonts w:hint="cs"/>
          <w:color w:val="FF0000"/>
          <w:sz w:val="28"/>
          <w:szCs w:val="28"/>
          <w:rtl/>
        </w:rPr>
        <w:t xml:space="preserve"> </w:t>
      </w:r>
      <w:r w:rsidR="00CC3593" w:rsidRPr="00E036BD">
        <w:rPr>
          <w:rStyle w:val="-"/>
          <w:color w:val="FF0000"/>
          <w:sz w:val="28"/>
          <w:szCs w:val="28"/>
          <w:rtl/>
        </w:rPr>
        <w:t>ن</w:t>
      </w:r>
      <w:r w:rsidR="00235711">
        <w:rPr>
          <w:rStyle w:val="-"/>
          <w:color w:val="FF0000"/>
          <w:sz w:val="28"/>
          <w:szCs w:val="28"/>
          <w:rtl/>
        </w:rPr>
        <w:t>َزَلَ بِهِ الرُّوحُ الأَمِينُ</w:t>
      </w:r>
      <w:r w:rsidR="00235711">
        <w:rPr>
          <w:rStyle w:val="-"/>
          <w:rFonts w:hint="cs"/>
          <w:color w:val="FF0000"/>
          <w:sz w:val="28"/>
          <w:szCs w:val="28"/>
          <w:rtl/>
        </w:rPr>
        <w:t xml:space="preserve"> </w:t>
      </w:r>
      <w:r w:rsidR="00CC3593" w:rsidRPr="00E036BD">
        <w:rPr>
          <w:rStyle w:val="-"/>
          <w:color w:val="FF0000"/>
          <w:sz w:val="28"/>
          <w:szCs w:val="28"/>
          <w:rtl/>
        </w:rPr>
        <w:t>عَلَى قَلْبِكَ لِتَكُونَ مِنَ الْمُنذِرِينَ</w:t>
      </w:r>
      <w:r w:rsidR="00CC3593" w:rsidRPr="00163D97">
        <w:rPr>
          <w:rFonts w:ascii="Traditional Arabic" w:eastAsia="Calibri" w:hAnsi="Traditional Arabic" w:cs="ATraditional Arabic"/>
          <w:bCs w:val="0"/>
          <w:noProof w:val="0"/>
          <w:sz w:val="28"/>
          <w:rtl/>
        </w:rPr>
        <w:t xml:space="preserve">} </w:t>
      </w:r>
      <w:r w:rsidR="00163D97" w:rsidRPr="00163D97">
        <w:rPr>
          <w:rFonts w:ascii="Traditional Arabic" w:eastAsia="Calibri" w:hAnsi="Traditional Arabic"/>
          <w:noProof w:val="0"/>
          <w:sz w:val="28"/>
          <w:rtl/>
        </w:rPr>
        <w:t>[سورة الشعراء:</w:t>
      </w:r>
      <w:r w:rsidR="00CC3593" w:rsidRPr="00163D97">
        <w:rPr>
          <w:rFonts w:ascii="Traditional Arabic" w:eastAsia="Calibri" w:hAnsi="Traditional Arabic"/>
          <w:noProof w:val="0"/>
          <w:sz w:val="28"/>
          <w:rtl/>
        </w:rPr>
        <w:t>192-194]</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وقد روى البخاري في صحيحه عن أبي هريرة </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رضي الله عنه</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 رسول الله -صلى الله عليه وسلم-</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من عادى لي وليا فقد بارزني بالحرب</w:t>
      </w:r>
      <w:r w:rsidR="00CC3593" w:rsidRPr="00E036BD">
        <w:rPr>
          <w:rFonts w:ascii="Traditional Arabic" w:eastAsia="Calibri" w:hAnsi="Traditional Arabic" w:hint="cs"/>
          <w:noProof w:val="0"/>
          <w:color w:val="0000FF"/>
          <w:sz w:val="28"/>
          <w:rtl/>
        </w:rPr>
        <w:t>»</w:t>
      </w:r>
      <w:r w:rsidR="003F2BC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 xml:space="preserve"> ولهذا غضب الله لجبريل على من عاداه فقال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لِّجِبْرِيلَ فَإِنَّهُ نَزَّلَهُ عَلَى قَلْبِكَ بِإِذْنِ اللَّهِ مُصَدِّقاً لِّمَا بَيْنَ يَدَيْهِ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أي من الكتب المتقدمة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وَهُدىً</w:t>
      </w:r>
      <w:r w:rsidR="00CC3593" w:rsidRPr="00E036BD">
        <w:rPr>
          <w:rStyle w:val="-"/>
          <w:color w:val="FF0000"/>
          <w:sz w:val="28"/>
          <w:szCs w:val="28"/>
          <w:rtl/>
        </w:rPr>
        <w:t xml:space="preserve"> وَبُشْرَى لِلْمُؤْمِنِينَ</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97]</w:t>
      </w:r>
      <w:r w:rsidRPr="00163D97">
        <w:rPr>
          <w:rFonts w:ascii="Traditional Arabic" w:eastAsia="Calibri" w:hAnsi="Traditional Arabic" w:hint="cs"/>
          <w:noProof w:val="0"/>
          <w:sz w:val="28"/>
          <w:rtl/>
        </w:rPr>
        <w:t xml:space="preserve"> أي هدى لقلوبهم وبشرى لهم بالجنة</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وليس ذلك إلا للمؤمنين كما 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163D97" w:rsidRPr="00163D97">
        <w:rPr>
          <w:rFonts w:ascii="Traditional Arabic" w:eastAsia="Calibri" w:hAnsi="Traditional Arabic" w:cs="ATraditional Arabic"/>
          <w:bCs w:val="0"/>
          <w:noProof w:val="0"/>
          <w:sz w:val="28"/>
          <w:rtl/>
        </w:rPr>
        <w:t>{</w:t>
      </w:r>
      <w:r w:rsidR="00163D97" w:rsidRPr="00E036BD">
        <w:rPr>
          <w:rStyle w:val="-"/>
          <w:color w:val="FF0000"/>
          <w:sz w:val="28"/>
          <w:szCs w:val="28"/>
          <w:rtl/>
        </w:rPr>
        <w:t>قُلْ هُوَ لِلَّذِينَ آمَنُوا هُدًى وَشِفَاءٌ وَالَّذِينَ لا يُؤْمِنُونَ فِي آذَانِهِمْ وَقْرٌ وَهُوَ عَلَيْهِمْ عَمًى أُوْلَئِكَ يُنَادَوْنَ مِن مَّكَ</w:t>
      </w:r>
      <w:r w:rsidR="00163D97" w:rsidRPr="00E036BD">
        <w:rPr>
          <w:rStyle w:val="-"/>
          <w:rFonts w:hint="cs"/>
          <w:color w:val="FF0000"/>
          <w:sz w:val="28"/>
          <w:szCs w:val="28"/>
          <w:rtl/>
        </w:rPr>
        <w:t>انٍ</w:t>
      </w:r>
      <w:r w:rsidR="00163D97" w:rsidRPr="00E036BD">
        <w:rPr>
          <w:rStyle w:val="-"/>
          <w:color w:val="FF0000"/>
          <w:sz w:val="28"/>
          <w:szCs w:val="28"/>
          <w:rtl/>
        </w:rPr>
        <w:t xml:space="preserve"> بَعِيدٍ</w:t>
      </w:r>
      <w:r w:rsidR="00163D97" w:rsidRPr="00163D97">
        <w:rPr>
          <w:rFonts w:ascii="Traditional Arabic" w:eastAsia="Calibri" w:hAnsi="Traditional Arabic" w:cs="ATraditional Arabic"/>
          <w:bCs w:val="0"/>
          <w:noProof w:val="0"/>
          <w:sz w:val="28"/>
          <w:rtl/>
        </w:rPr>
        <w:t>}</w:t>
      </w:r>
      <w:r w:rsidR="00163D97" w:rsidRPr="00163D97">
        <w:rPr>
          <w:rFonts w:ascii="Traditional Arabic" w:eastAsia="Calibri" w:hAnsi="Traditional Arabic"/>
          <w:noProof w:val="0"/>
          <w:sz w:val="28"/>
          <w:rtl/>
        </w:rPr>
        <w:t xml:space="preserve"> [سورة فصلت:44]</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وَنُنَزِّلُ</w:t>
      </w:r>
      <w:r w:rsidR="00CC3593" w:rsidRPr="00E036BD">
        <w:rPr>
          <w:rStyle w:val="-"/>
          <w:color w:val="FF0000"/>
          <w:sz w:val="28"/>
          <w:szCs w:val="28"/>
          <w:rtl/>
        </w:rPr>
        <w:t xml:space="preserve"> مِنَ الْقُرْآنِ مَا هُوَ شِفَاءٌ وَرَحْمَةٌ لِّلْمُؤْمِنِينَ وَلاَ يَزِيدُ الظَّالِمِينَ إَلاَّ خَسَاراً</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الإسراء:</w:t>
      </w:r>
      <w:r w:rsidR="00CC3593" w:rsidRPr="00163D97">
        <w:rPr>
          <w:rFonts w:ascii="Traditional Arabic" w:eastAsia="Calibri" w:hAnsi="Traditional Arabic"/>
          <w:noProof w:val="0"/>
          <w:sz w:val="28"/>
          <w:rtl/>
        </w:rPr>
        <w:t>82]</w:t>
      </w:r>
      <w:r w:rsidRPr="00163D97">
        <w:rPr>
          <w:rFonts w:ascii="Traditional Arabic" w:eastAsia="Calibri" w:hAnsi="Traditional Arabic" w:hint="cs"/>
          <w:noProof w:val="0"/>
          <w:sz w:val="28"/>
          <w:rtl/>
        </w:rPr>
        <w:t>."</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ومن عند الجمهور من القرآن بيانية</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وليست تبعيضية </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وَنُنَزِّلُ</w:t>
      </w:r>
      <w:r w:rsidR="00CC3593" w:rsidRPr="00E036BD">
        <w:rPr>
          <w:rStyle w:val="-"/>
          <w:color w:val="FF0000"/>
          <w:sz w:val="28"/>
          <w:szCs w:val="28"/>
          <w:rtl/>
        </w:rPr>
        <w:t xml:space="preserve"> مِنَ الْقُرْآنِ</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الإسراء:</w:t>
      </w:r>
      <w:r w:rsidR="00CC3593" w:rsidRPr="00163D97">
        <w:rPr>
          <w:rFonts w:ascii="Traditional Arabic" w:eastAsia="Calibri" w:hAnsi="Traditional Arabic"/>
          <w:b w:val="0"/>
          <w:bCs w:val="0"/>
          <w:noProof w:val="0"/>
          <w:sz w:val="28"/>
          <w:rtl/>
        </w:rPr>
        <w:t>82]</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واختار بعضهم أنها تبعيضية بمعنى أن من القرآن ما هو شفاء</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ومنه ما هو أحكام</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ومنه ما هو </w:t>
      </w:r>
      <w:r w:rsidRPr="00163D97">
        <w:rPr>
          <w:rFonts w:ascii="Traditional Arabic" w:eastAsia="Calibri" w:hAnsi="Traditional Arabic" w:hint="cs"/>
          <w:b w:val="0"/>
          <w:bCs w:val="0"/>
          <w:noProof w:val="0"/>
          <w:sz w:val="28"/>
          <w:rtl/>
        </w:rPr>
        <w:lastRenderedPageBreak/>
        <w:t>آداب</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ومنه ما هو عقائد</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ومنه ما هو قصص إلى غير ذلك</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لكن الجمهور على أنها بيانية وليست تبعيضية.</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noProof w:val="0"/>
          <w:sz w:val="28"/>
          <w:rtl/>
        </w:rPr>
        <w:t>"ثم 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مَن</w:t>
      </w:r>
      <w:r w:rsidR="00CC3593" w:rsidRPr="00E036BD">
        <w:rPr>
          <w:rStyle w:val="-"/>
          <w:color w:val="FF0000"/>
          <w:sz w:val="28"/>
          <w:szCs w:val="28"/>
          <w:rtl/>
        </w:rPr>
        <w:t xml:space="preserve"> كَانَ عَدُوّاً لِّلّهِ وَمَلائِكَتِهِ</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98]</w:t>
      </w:r>
      <w:r w:rsidRPr="00163D97">
        <w:rPr>
          <w:rFonts w:ascii="Traditional Arabic" w:eastAsia="Calibri" w:hAnsi="Traditional Arabic" w:hint="cs"/>
          <w:noProof w:val="0"/>
          <w:sz w:val="28"/>
          <w:rtl/>
        </w:rPr>
        <w:t>."</w:t>
      </w:r>
    </w:p>
    <w:p w:rsidR="004605C8" w:rsidRPr="00163D97" w:rsidRDefault="004605C8" w:rsidP="00163D97">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من يقول</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تبعيضية يقول</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لو جيء لشخص من أهل القرآن ليرقي شخص</w:t>
      </w:r>
      <w:r w:rsidR="00DD5E86">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ا فقرأ عليه آية الدين و</w:t>
      </w:r>
      <w:r w:rsidRPr="00163D97">
        <w:rPr>
          <w:rFonts w:ascii="Traditional Arabic" w:eastAsia="Calibri" w:hAnsi="Traditional Arabic" w:cs="ATraditional Arabic" w:hint="cs"/>
          <w:b w:val="0"/>
          <w:bCs w:val="0"/>
          <w:noProof w:val="0"/>
          <w:sz w:val="28"/>
          <w:rtl/>
        </w:rPr>
        <w:t>{</w:t>
      </w:r>
      <w:r w:rsidR="00CC3593" w:rsidRPr="00E036BD">
        <w:rPr>
          <w:rStyle w:val="-"/>
          <w:rFonts w:hint="cs"/>
          <w:color w:val="FF0000"/>
          <w:sz w:val="28"/>
          <w:szCs w:val="28"/>
          <w:rtl/>
        </w:rPr>
        <w:t>تَبَّتْ</w:t>
      </w:r>
      <w:r w:rsidR="00CC3593" w:rsidRPr="00E036BD">
        <w:rPr>
          <w:rStyle w:val="-"/>
          <w:color w:val="FF0000"/>
          <w:sz w:val="28"/>
          <w:szCs w:val="28"/>
          <w:rtl/>
        </w:rPr>
        <w:t xml:space="preserve"> يَدَا أَبِي لَهَبٍ</w:t>
      </w:r>
      <w:r w:rsidRPr="00163D97">
        <w:rPr>
          <w:rFonts w:ascii="Traditional Arabic" w:eastAsia="Calibri" w:hAnsi="Traditional Arabic" w:cs="ATraditional Arabic" w:hint="cs"/>
          <w:b w:val="0"/>
          <w:bCs w:val="0"/>
          <w:noProof w:val="0"/>
          <w:sz w:val="28"/>
          <w:rtl/>
        </w:rPr>
        <w:t>}</w:t>
      </w:r>
      <w:r w:rsidR="00163D97" w:rsidRPr="00163D97">
        <w:rPr>
          <w:rFonts w:ascii="Traditional Arabic" w:eastAsia="Calibri" w:hAnsi="Traditional Arabic"/>
          <w:b w:val="0"/>
          <w:bCs w:val="0"/>
          <w:noProof w:val="0"/>
          <w:sz w:val="28"/>
          <w:rtl/>
        </w:rPr>
        <w:t xml:space="preserve"> [سورة المسد:</w:t>
      </w:r>
      <w:r w:rsidR="00CC3593" w:rsidRPr="00163D97">
        <w:rPr>
          <w:rFonts w:ascii="Traditional Arabic" w:eastAsia="Calibri" w:hAnsi="Traditional Arabic"/>
          <w:b w:val="0"/>
          <w:bCs w:val="0"/>
          <w:noProof w:val="0"/>
          <w:sz w:val="28"/>
          <w:rtl/>
        </w:rPr>
        <w:t>1]</w:t>
      </w:r>
      <w:r w:rsidRPr="00163D97">
        <w:rPr>
          <w:rFonts w:ascii="Traditional Arabic" w:eastAsia="Calibri" w:hAnsi="Traditional Arabic" w:hint="cs"/>
          <w:b w:val="0"/>
          <w:bCs w:val="0"/>
          <w:noProof w:val="0"/>
          <w:sz w:val="28"/>
          <w:rtl/>
        </w:rPr>
        <w:t xml:space="preserve"> يناسب للرقية؟</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4605C8" w:rsidRPr="00163D97" w:rsidRDefault="003F2BCD"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4605C8" w:rsidRPr="00163D97">
        <w:rPr>
          <w:rFonts w:ascii="Traditional Arabic" w:eastAsia="Calibri" w:hAnsi="Traditional Arabic" w:hint="cs"/>
          <w:b w:val="0"/>
          <w:bCs w:val="0"/>
          <w:noProof w:val="0"/>
          <w:sz w:val="28"/>
          <w:rtl/>
        </w:rPr>
        <w:t xml:space="preserve"> هو؟</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4605C8" w:rsidRPr="00163D97" w:rsidRDefault="004605C8"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على المريض</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تبت على المريض</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على كل حال الخلاف موجود</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ولن ينقطع</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وجمهور أهل العلم على أنها بيانية</w:t>
      </w:r>
      <w:r w:rsidR="003F2BCD">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w:t>
      </w:r>
      <w:r w:rsidR="00DD5E86">
        <w:rPr>
          <w:rFonts w:ascii="Traditional Arabic" w:eastAsia="Calibri" w:hAnsi="Traditional Arabic" w:hint="cs"/>
          <w:b w:val="0"/>
          <w:bCs w:val="0"/>
          <w:noProof w:val="0"/>
          <w:sz w:val="28"/>
          <w:rtl/>
        </w:rPr>
        <w:t xml:space="preserve">أن </w:t>
      </w:r>
      <w:r w:rsidRPr="00163D97">
        <w:rPr>
          <w:rFonts w:ascii="Traditional Arabic" w:eastAsia="Calibri" w:hAnsi="Traditional Arabic" w:hint="cs"/>
          <w:b w:val="0"/>
          <w:bCs w:val="0"/>
          <w:noProof w:val="0"/>
          <w:sz w:val="28"/>
          <w:rtl/>
        </w:rPr>
        <w:t xml:space="preserve">القرآن </w:t>
      </w:r>
      <w:r w:rsidR="00006353" w:rsidRPr="00163D97">
        <w:rPr>
          <w:rFonts w:ascii="Traditional Arabic" w:eastAsia="Calibri" w:hAnsi="Traditional Arabic" w:hint="cs"/>
          <w:b w:val="0"/>
          <w:bCs w:val="0"/>
          <w:noProof w:val="0"/>
          <w:sz w:val="28"/>
          <w:rtl/>
        </w:rPr>
        <w:t>كله شفاء</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وهو كذلك</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هو شفاء</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لكن منه ما هو شفاء للأبدان</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ومنه ما هو شفاء للقلوب</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ومنه ما هو.. إلى آخره</w:t>
      </w:r>
      <w:r w:rsidR="003F2BCD">
        <w:rPr>
          <w:rFonts w:ascii="Traditional Arabic" w:eastAsia="Calibri" w:hAnsi="Traditional Arabic" w:hint="cs"/>
          <w:b w:val="0"/>
          <w:bCs w:val="0"/>
          <w:noProof w:val="0"/>
          <w:sz w:val="28"/>
          <w:rtl/>
        </w:rPr>
        <w:t>،</w:t>
      </w:r>
      <w:r w:rsidR="00006353" w:rsidRPr="00163D97">
        <w:rPr>
          <w:rFonts w:ascii="Traditional Arabic" w:eastAsia="Calibri" w:hAnsi="Traditional Arabic" w:hint="cs"/>
          <w:b w:val="0"/>
          <w:bCs w:val="0"/>
          <w:noProof w:val="0"/>
          <w:sz w:val="28"/>
          <w:rtl/>
        </w:rPr>
        <w:t xml:space="preserve"> فكله شفاء.</w:t>
      </w:r>
    </w:p>
    <w:p w:rsidR="00006353" w:rsidRPr="00163D97" w:rsidRDefault="00006353" w:rsidP="009F63A9">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"ثم 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163D97" w:rsidRPr="00163D97">
        <w:rPr>
          <w:rFonts w:ascii="Traditional Arabic" w:eastAsia="Calibri" w:hAnsi="Traditional Arabic" w:cs="ATraditional Arabic" w:hint="cs"/>
          <w:bCs w:val="0"/>
          <w:noProof w:val="0"/>
          <w:sz w:val="28"/>
          <w:rtl/>
        </w:rPr>
        <w:t>{</w:t>
      </w:r>
      <w:r w:rsidR="00163D97" w:rsidRPr="00E036BD">
        <w:rPr>
          <w:rStyle w:val="-"/>
          <w:rFonts w:hint="cs"/>
          <w:color w:val="FF0000"/>
          <w:sz w:val="28"/>
          <w:szCs w:val="28"/>
          <w:rtl/>
        </w:rPr>
        <w:t>مَن</w:t>
      </w:r>
      <w:r w:rsidR="00163D97" w:rsidRPr="00E036BD">
        <w:rPr>
          <w:rStyle w:val="-"/>
          <w:color w:val="FF0000"/>
          <w:sz w:val="28"/>
          <w:szCs w:val="28"/>
          <w:rtl/>
        </w:rPr>
        <w:t xml:space="preserve"> كَانَ عَدُوّاً لِّلّهِ وَمَلائِكَتِهِ وَرُسُلِهِ وَجِبْرِيلَ وَمِيكَالَ فَإِنَّ اللَّهَ عَدُوٌّ لِّلْكَافِرِينَ</w:t>
      </w:r>
      <w:r w:rsidR="00163D97"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البقرة:98]</w:t>
      </w:r>
      <w:r w:rsidRPr="00163D97">
        <w:rPr>
          <w:rFonts w:ascii="Traditional Arabic" w:eastAsia="Calibri" w:hAnsi="Traditional Arabic" w:hint="cs"/>
          <w:noProof w:val="0"/>
          <w:sz w:val="28"/>
          <w:rtl/>
        </w:rPr>
        <w:t xml:space="preserve"> يقول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من عاداني وملائكتي ورسلي ورسله تشمل رسله من الملائكة والبشر كما قال تعالى</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اللَّهُ</w:t>
      </w:r>
      <w:r w:rsidR="00CC3593" w:rsidRPr="00E036BD">
        <w:rPr>
          <w:rStyle w:val="-"/>
          <w:color w:val="FF0000"/>
          <w:sz w:val="28"/>
          <w:szCs w:val="28"/>
          <w:rtl/>
        </w:rPr>
        <w:t xml:space="preserve"> يَصْطَفِي مِنَ الْمَلائِكَةِ رُسُلاً وَمِنَ النَّاسِ</w:t>
      </w:r>
      <w:r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الحـج:</w:t>
      </w:r>
      <w:r w:rsidR="00CC3593" w:rsidRPr="00163D97">
        <w:rPr>
          <w:rFonts w:ascii="Traditional Arabic" w:eastAsia="Calibri" w:hAnsi="Traditional Arabic"/>
          <w:noProof w:val="0"/>
          <w:sz w:val="28"/>
          <w:rtl/>
        </w:rPr>
        <w:t>75]</w:t>
      </w:r>
      <w:r w:rsidRPr="00163D97">
        <w:rPr>
          <w:rFonts w:ascii="Traditional Arabic" w:eastAsia="Calibri" w:hAnsi="Traditional Arabic" w:hint="cs"/>
          <w:noProof w:val="0"/>
          <w:sz w:val="28"/>
          <w:rtl/>
        </w:rPr>
        <w:t xml:space="preserve"> وجبريل وميكال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وهذا من باب عطف الخاص على العام</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فإنهما دخلا في الملائكة ثم في عموم الرسل</w:t>
      </w:r>
      <w:r w:rsidR="003F2BCD">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ثم خَصَّصَنا بالذكر.."</w:t>
      </w:r>
    </w:p>
    <w:p w:rsidR="00006353" w:rsidRPr="00163D97" w:rsidRDefault="00006353" w:rsidP="004605C8">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خُصِّصَا.</w:t>
      </w:r>
    </w:p>
    <w:p w:rsidR="00006353" w:rsidRPr="00163D97" w:rsidRDefault="00006353" w:rsidP="004605C8">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"ثم خُصِّصَا بالذكر</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 السياق في الانتصار لجبريل وهو السفير بين الله وأنبيائه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وقرن معه ميكائيل.."</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وعطف العام على الخاص أو الخاص على العام يفيد الاهتمام بشأن الخاص والعناية به</w:t>
      </w:r>
      <w:r w:rsidR="009F63A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لأنه ذكر مرتين</w:t>
      </w:r>
      <w:r w:rsidR="009F63A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مرة في العام</w:t>
      </w:r>
      <w:r w:rsidR="009F63A9">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ومرة بانفراد.</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"وقرن معه ميكائيل في اللفظ</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 اليهود زعموا أن جبريل عدوهم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وميكائيل وليهم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فأعلمهم الله تعالى أن من عادى واحد</w:t>
      </w:r>
      <w:r w:rsidR="00DD5E8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منهما فقد عادى الآخر وعادى اللهَ أيض</w:t>
      </w:r>
      <w:r w:rsidR="00DD5E8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لأنه أيض</w:t>
      </w:r>
      <w:r w:rsidR="00DD5E8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ينزل على.."</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ولأنه..</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"ولأنه أيض</w:t>
      </w:r>
      <w:r w:rsidR="00DD5E8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ا ينزل على الأنبياء بعض الأحيان كما.."</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lastRenderedPageBreak/>
        <w:t>قرن.</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"كما ق</w:t>
      </w:r>
      <w:r w:rsidR="00DD5E86">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رن برسول الله -صلى الله عليه وسلم- في ابتداء الأمر</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ولكن جبريل أكثر</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وهي وظيفته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وميكائيل موكل بالقطر والنبات</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وهذاك بالهدى</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وهذا بالرزق</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كما أن إسرافيل موكل بالصور للنفخ للبعث يوم القيامة</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ولهذا جاء في الصحيح أن رسول الله -صلى الله عليه وسلم- كان إذا قام من الليل يقول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اللهم رب جبريل وميكائيل وإسرافيل فاطر السموات والأرض عالم الغيب والشهادة أن تحكم بين عبادك فيما كانوا فيه يختلفون</w:t>
      </w:r>
      <w:r w:rsidR="009F63A9">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اهدني لما اختلف فيه من الحق بإذنك إنك تهدي من تشاء إلى صراط مستقيم</w:t>
      </w:r>
      <w:r w:rsidR="00CC3593" w:rsidRPr="00E036BD">
        <w:rPr>
          <w:rFonts w:ascii="Traditional Arabic" w:eastAsia="Calibri" w:hAnsi="Traditional Arabic" w:hint="cs"/>
          <w:noProof w:val="0"/>
          <w:color w:val="0000FF"/>
          <w:sz w:val="28"/>
          <w:rtl/>
        </w:rPr>
        <w:t>»</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وقد تقدم ما حكاه البخاري ورواه ابن جرير عن عكرمة وغيره أنه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 وميك وإسراف عبد</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وإيل الله.."</w:t>
      </w:r>
    </w:p>
    <w:p w:rsidR="00006353" w:rsidRPr="00163D97" w:rsidRDefault="00006353" w:rsidP="009F63A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 xml:space="preserve">عبد </w:t>
      </w:r>
      <w:r w:rsidR="009F63A9">
        <w:rPr>
          <w:rFonts w:ascii="Traditional Arabic" w:eastAsia="Calibri" w:hAnsi="Traditional Arabic" w:hint="cs"/>
          <w:b w:val="0"/>
          <w:bCs w:val="0"/>
          <w:noProof w:val="0"/>
          <w:sz w:val="28"/>
          <w:rtl/>
        </w:rPr>
        <w:t>أم</w:t>
      </w:r>
      <w:r w:rsidRPr="00163D97">
        <w:rPr>
          <w:rFonts w:ascii="Traditional Arabic" w:eastAsia="Calibri" w:hAnsi="Traditional Arabic" w:hint="cs"/>
          <w:b w:val="0"/>
          <w:bCs w:val="0"/>
          <w:noProof w:val="0"/>
          <w:sz w:val="28"/>
          <w:rtl/>
        </w:rPr>
        <w:t xml:space="preserve"> عبيد؟ </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عبد.. جبر وميك وإسراف عبد..</w:t>
      </w:r>
    </w:p>
    <w:p w:rsidR="00006353" w:rsidRPr="00163D97" w:rsidRDefault="00006353" w:rsidP="009F63A9">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هو تقدم عبد نعم..</w:t>
      </w:r>
    </w:p>
    <w:p w:rsidR="009F63A9"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"وقال ابن أبي حاتم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أحمد بن سنان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عبد الرحمن بن مهدي عن سفيان عن الأعمش عن إسماعيل بن رجاء عن عمير مولى ابن عباس عن ابن عباس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إنما كان قوله جبرائيل كقوله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عبد الله وعبد الرحمن</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وقيل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جبر عبد وإيل الله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وقال محمد بن إسحاق عن الزهري عن علي بن حسين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تدرون ما اسم جبريل من أسمائكم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قلنا</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لا،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اسمه عبد الله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فتدرون ما اسم ميكائيل من أسمائكم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قلنا</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لا،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اسمه عبيد الله</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وكل اسم مرجعه إلى إيل فهو إلى الله </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عز وجل</w:t>
      </w:r>
      <w:r w:rsidR="009F63A9">
        <w:rPr>
          <w:rFonts w:ascii="Traditional Arabic" w:eastAsia="Calibri" w:hAnsi="Traditional Arabic" w:hint="cs"/>
          <w:noProof w:val="0"/>
          <w:sz w:val="28"/>
          <w:rtl/>
        </w:rPr>
        <w:t>-.</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 قال ابن أبي حاتم</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وروي عن عكرمة ومجاهد والضحاك ويحيى بن يعمر نحو ذلك</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ثم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أبي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حدثنا أحمد بن أبي الحواري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حدثني عبد العزيز بن عمير قال</w:t>
      </w:r>
      <w:r w:rsidR="009F63A9">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اسم جبريل في الملائكة خادم الله</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قال</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فحدثت به أبا سليمان الداراني فانتفض وقال</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لهذا الحديث أحب إليَّ من كل شيء في دفتر كان بين يديه.."</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فانتفض..</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"وفي جبريل وميكائيل لغاة.."</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وكتبه مناسب وكتبه في دفتر أو أنه أراد أن يفضل هذا على جميع ما في هذا الكتاب ما نحتاج كتبه.</w:t>
      </w:r>
    </w:p>
    <w:p w:rsidR="00006353" w:rsidRPr="00163D97" w:rsidRDefault="00006353" w:rsidP="00B95D6A">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"وفي جبريل وميكائيل لغا</w:t>
      </w:r>
      <w:r w:rsidR="00B95D6A">
        <w:rPr>
          <w:rFonts w:ascii="Traditional Arabic" w:eastAsia="Calibri" w:hAnsi="Traditional Arabic" w:hint="cs"/>
          <w:noProof w:val="0"/>
          <w:sz w:val="28"/>
          <w:rtl/>
        </w:rPr>
        <w:t>ت</w:t>
      </w:r>
      <w:r w:rsidRPr="00163D97">
        <w:rPr>
          <w:rFonts w:ascii="Traditional Arabic" w:eastAsia="Calibri" w:hAnsi="Traditional Arabic" w:hint="cs"/>
          <w:noProof w:val="0"/>
          <w:sz w:val="28"/>
          <w:rtl/>
        </w:rPr>
        <w:t xml:space="preserve"> وقراءات تذكر في كتب اللغة والقراءات ولم نطوِّل.."</w:t>
      </w:r>
    </w:p>
    <w:p w:rsidR="00006353" w:rsidRPr="00163D97" w:rsidRDefault="00006353" w:rsidP="00B95D6A">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ذكر القرطبي في جبريل عشر لغا</w:t>
      </w:r>
      <w:r w:rsidR="00B95D6A">
        <w:rPr>
          <w:rFonts w:ascii="Traditional Arabic" w:eastAsia="Calibri" w:hAnsi="Traditional Arabic" w:hint="cs"/>
          <w:b w:val="0"/>
          <w:bCs w:val="0"/>
          <w:noProof w:val="0"/>
          <w:sz w:val="28"/>
          <w:rtl/>
        </w:rPr>
        <w:t>ت،</w:t>
      </w:r>
      <w:r w:rsidRPr="00163D97">
        <w:rPr>
          <w:rFonts w:ascii="Traditional Arabic" w:eastAsia="Calibri" w:hAnsi="Traditional Arabic" w:hint="cs"/>
          <w:b w:val="0"/>
          <w:bCs w:val="0"/>
          <w:noProof w:val="0"/>
          <w:sz w:val="28"/>
          <w:rtl/>
        </w:rPr>
        <w:t xml:space="preserve"> وفي ميكائيل ثمان.</w:t>
      </w:r>
    </w:p>
    <w:p w:rsidR="00006353" w:rsidRPr="00163D97" w:rsidRDefault="00006353"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"ولم نطوِّل كتابنا هذا بسرد ذلك إلا أن يدور فهم المعنى عليه</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أو يرجع الحكم في ذلك إليه</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وبالله الثقة</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وهو المستعان.</w:t>
      </w:r>
    </w:p>
    <w:p w:rsidR="00006353" w:rsidRPr="00163D97" w:rsidRDefault="00B90DE1" w:rsidP="00163D97">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w:t>
      </w:r>
      <w:r w:rsidR="00006353" w:rsidRPr="00163D97">
        <w:rPr>
          <w:rFonts w:ascii="Traditional Arabic" w:eastAsia="Calibri" w:hAnsi="Traditional Arabic" w:hint="cs"/>
          <w:noProof w:val="0"/>
          <w:sz w:val="28"/>
          <w:rtl/>
        </w:rPr>
        <w:t xml:space="preserve">قوله تعالى </w:t>
      </w:r>
      <w:r w:rsidR="00006353" w:rsidRPr="00163D97">
        <w:rPr>
          <w:rFonts w:ascii="Traditional Arabic" w:eastAsia="Calibri" w:hAnsi="Traditional Arabic" w:cs="ATraditional Arabic" w:hint="cs"/>
          <w:bCs w:val="0"/>
          <w:noProof w:val="0"/>
          <w:sz w:val="28"/>
          <w:rtl/>
        </w:rPr>
        <w:t>{</w:t>
      </w:r>
      <w:r w:rsidR="00CC3593" w:rsidRPr="00E036BD">
        <w:rPr>
          <w:rStyle w:val="-"/>
          <w:rFonts w:hint="cs"/>
          <w:color w:val="FF0000"/>
          <w:sz w:val="28"/>
          <w:szCs w:val="28"/>
          <w:rtl/>
        </w:rPr>
        <w:t>فَإِنَّ</w:t>
      </w:r>
      <w:r w:rsidR="00CC3593" w:rsidRPr="00E036BD">
        <w:rPr>
          <w:rStyle w:val="-"/>
          <w:color w:val="FF0000"/>
          <w:sz w:val="28"/>
          <w:szCs w:val="28"/>
          <w:rtl/>
        </w:rPr>
        <w:t xml:space="preserve"> اللَّهَ عَدُوٌّ لِّلْكَافِرِينَ</w:t>
      </w:r>
      <w:r w:rsidR="00006353" w:rsidRPr="00163D97">
        <w:rPr>
          <w:rFonts w:ascii="Traditional Arabic" w:eastAsia="Calibri" w:hAnsi="Traditional Arabic" w:cs="ATraditional Arabic" w:hint="cs"/>
          <w:bCs w:val="0"/>
          <w:noProof w:val="0"/>
          <w:sz w:val="28"/>
          <w:rtl/>
        </w:rPr>
        <w:t>}</w:t>
      </w:r>
      <w:r w:rsidR="00163D97" w:rsidRPr="00163D97">
        <w:rPr>
          <w:rFonts w:ascii="Traditional Arabic" w:eastAsia="Calibri" w:hAnsi="Traditional Arabic"/>
          <w:noProof w:val="0"/>
          <w:sz w:val="28"/>
          <w:rtl/>
        </w:rPr>
        <w:t xml:space="preserve"> [سورة البقرة:</w:t>
      </w:r>
      <w:r w:rsidR="00CC3593" w:rsidRPr="00163D97">
        <w:rPr>
          <w:rFonts w:ascii="Traditional Arabic" w:eastAsia="Calibri" w:hAnsi="Traditional Arabic"/>
          <w:noProof w:val="0"/>
          <w:sz w:val="28"/>
          <w:rtl/>
        </w:rPr>
        <w:t>98]</w:t>
      </w:r>
      <w:r w:rsidR="00006353" w:rsidRPr="00163D97">
        <w:rPr>
          <w:rFonts w:ascii="Traditional Arabic" w:eastAsia="Calibri" w:hAnsi="Traditional Arabic" w:hint="cs"/>
          <w:noProof w:val="0"/>
          <w:sz w:val="28"/>
          <w:rtl/>
        </w:rPr>
        <w:t xml:space="preserve"> فيه إيقاع المظهر مكان المضمر.."</w:t>
      </w:r>
    </w:p>
    <w:p w:rsidR="00006353" w:rsidRPr="00163D97" w:rsidRDefault="00DD5E86"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وإلا ف</w:t>
      </w:r>
      <w:r w:rsidR="00B90DE1" w:rsidRPr="00163D97">
        <w:rPr>
          <w:rFonts w:ascii="Traditional Arabic" w:eastAsia="Calibri" w:hAnsi="Traditional Arabic" w:hint="cs"/>
          <w:b w:val="0"/>
          <w:bCs w:val="0"/>
          <w:noProof w:val="0"/>
          <w:sz w:val="28"/>
          <w:rtl/>
        </w:rPr>
        <w:t>الأصل أن يقال</w:t>
      </w:r>
      <w:r w:rsidR="00B95D6A">
        <w:rPr>
          <w:rFonts w:ascii="Traditional Arabic" w:eastAsia="Calibri" w:hAnsi="Traditional Arabic" w:hint="cs"/>
          <w:b w:val="0"/>
          <w:bCs w:val="0"/>
          <w:noProof w:val="0"/>
          <w:sz w:val="28"/>
          <w:rtl/>
        </w:rPr>
        <w:t>:</w:t>
      </w:r>
      <w:r w:rsidR="00B90DE1" w:rsidRPr="00163D97">
        <w:rPr>
          <w:rFonts w:ascii="Traditional Arabic" w:eastAsia="Calibri" w:hAnsi="Traditional Arabic" w:hint="cs"/>
          <w:b w:val="0"/>
          <w:bCs w:val="0"/>
          <w:noProof w:val="0"/>
          <w:sz w:val="28"/>
          <w:rtl/>
        </w:rPr>
        <w:t xml:space="preserve"> فإنه.</w:t>
      </w:r>
    </w:p>
    <w:p w:rsidR="00B90DE1" w:rsidRPr="00163D97" w:rsidRDefault="00B90DE1"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"حيث لم يقل</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فإنه عدو</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بل قال</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فإن الله عدو للكافرين</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كما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CC3593" w:rsidRPr="00163D97" w:rsidTr="00CC3593">
        <w:trPr>
          <w:trHeight w:hRule="exact" w:val="510"/>
          <w:jc w:val="center"/>
        </w:trPr>
        <w:tc>
          <w:tcPr>
            <w:tcW w:w="3685" w:type="dxa"/>
            <w:shd w:val="clear" w:color="auto" w:fill="auto"/>
          </w:tcPr>
          <w:p w:rsidR="00CC3593" w:rsidRPr="00163D97" w:rsidRDefault="00DD5E86" w:rsidP="00CC3593">
            <w:pPr>
              <w:pStyle w:val="a"/>
              <w:rPr>
                <w:rFonts w:eastAsia="Calibri" w:cs="Simplified Arabic"/>
                <w:sz w:val="28"/>
                <w:szCs w:val="28"/>
                <w:rtl/>
              </w:rPr>
            </w:pPr>
            <w:r>
              <w:rPr>
                <w:rFonts w:eastAsia="Calibri" w:cs="Simplified Arabic" w:hint="cs"/>
                <w:sz w:val="28"/>
                <w:szCs w:val="28"/>
                <w:rtl/>
              </w:rPr>
              <w:t>لا أر</w:t>
            </w:r>
            <w:r w:rsidR="00CC3593" w:rsidRPr="00163D97">
              <w:rPr>
                <w:rFonts w:eastAsia="Calibri" w:cs="Simplified Arabic" w:hint="cs"/>
                <w:sz w:val="28"/>
                <w:szCs w:val="28"/>
                <w:rtl/>
              </w:rPr>
              <w:t xml:space="preserve"> الموت يسبق الموت شيء</w:t>
            </w:r>
            <w:r w:rsidR="00CC3593" w:rsidRPr="00163D97">
              <w:rPr>
                <w:rFonts w:eastAsia="Calibri" w:cs="Simplified Arabic"/>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3685" w:type="dxa"/>
            <w:shd w:val="clear" w:color="auto" w:fill="auto"/>
          </w:tcPr>
          <w:p w:rsidR="00CC3593" w:rsidRPr="00163D97" w:rsidRDefault="00BB4EDB" w:rsidP="00CC3593">
            <w:pPr>
              <w:pStyle w:val="a"/>
              <w:rPr>
                <w:rFonts w:eastAsia="Calibri" w:cs="Simplified Arabic"/>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 xml:space="preserve">فهرس القصائد العامة:لا أرى الموت يسبق الموت شيء *سبق الموت ذا الغنى والفقير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سبق الموت ذا الغنى والفقير</w:t>
            </w:r>
            <w:r w:rsidR="00CC3593" w:rsidRPr="00163D97">
              <w:rPr>
                <w:rFonts w:eastAsia="Calibri" w:cs="Simplified Arabic"/>
                <w:sz w:val="28"/>
                <w:szCs w:val="28"/>
                <w:rtl/>
              </w:rPr>
              <w:br/>
            </w:r>
          </w:p>
        </w:tc>
      </w:tr>
    </w:tbl>
    <w:p w:rsidR="00B90DE1" w:rsidRPr="00163D97" w:rsidRDefault="00B90DE1"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والأصل أن يقول</w:t>
      </w:r>
      <w:r w:rsidR="00B95D6A">
        <w:rPr>
          <w:rFonts w:ascii="Traditional Arabic" w:eastAsia="Calibri" w:hAnsi="Traditional Arabic" w:hint="cs"/>
          <w:b w:val="0"/>
          <w:bCs w:val="0"/>
          <w:noProof w:val="0"/>
          <w:sz w:val="28"/>
          <w:rtl/>
        </w:rPr>
        <w:t>:</w:t>
      </w:r>
      <w:r w:rsidRPr="00163D97">
        <w:rPr>
          <w:rFonts w:ascii="Traditional Arabic" w:eastAsia="Calibri" w:hAnsi="Traditional Arabic" w:hint="cs"/>
          <w:b w:val="0"/>
          <w:bCs w:val="0"/>
          <w:noProof w:val="0"/>
          <w:sz w:val="28"/>
          <w:rtl/>
        </w:rPr>
        <w:t xml:space="preserve"> لا أر الموت يسبقه شيء.</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90DE1" w:rsidRPr="00163D97" w:rsidRDefault="00B95D6A"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B90DE1" w:rsidRPr="00163D97">
        <w:rPr>
          <w:rFonts w:ascii="Traditional Arabic" w:eastAsia="Calibri" w:hAnsi="Traditional Arabic" w:hint="cs"/>
          <w:b w:val="0"/>
          <w:bCs w:val="0"/>
          <w:noProof w:val="0"/>
          <w:sz w:val="28"/>
          <w:rtl/>
        </w:rPr>
        <w:t xml:space="preserve"> هو؟</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90DE1" w:rsidRPr="00163D97" w:rsidRDefault="00B90DE1"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سبق الموتُ..</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طالب: .........</w:t>
      </w:r>
    </w:p>
    <w:p w:rsidR="00B90DE1" w:rsidRPr="00163D97" w:rsidRDefault="00B90DE1" w:rsidP="00006353">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المقصود أن.. وهو سبق سابق ما يفوته أحد.</w:t>
      </w:r>
    </w:p>
    <w:p w:rsidR="00B90DE1" w:rsidRPr="00163D97" w:rsidRDefault="00B90DE1" w:rsidP="00006353">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"وقال الآخر:</w:t>
      </w:r>
    </w:p>
    <w:tbl>
      <w:tblPr>
        <w:bidiVisual/>
        <w:tblW w:w="7937" w:type="dxa"/>
        <w:jc w:val="center"/>
        <w:tblLayout w:type="fixed"/>
        <w:tblLook w:val="0000" w:firstRow="0" w:lastRow="0" w:firstColumn="0" w:lastColumn="0" w:noHBand="0" w:noVBand="0"/>
      </w:tblPr>
      <w:tblGrid>
        <w:gridCol w:w="3685"/>
        <w:gridCol w:w="567"/>
        <w:gridCol w:w="3685"/>
      </w:tblGrid>
      <w:tr w:rsidR="00CC3593" w:rsidRPr="00163D97" w:rsidTr="00CC3593">
        <w:trPr>
          <w:trHeight w:hRule="exact" w:val="510"/>
          <w:jc w:val="center"/>
        </w:trPr>
        <w:tc>
          <w:tcPr>
            <w:tcW w:w="3685" w:type="dxa"/>
            <w:shd w:val="clear" w:color="auto" w:fill="auto"/>
          </w:tcPr>
          <w:p w:rsidR="00CC3593" w:rsidRPr="00163D97" w:rsidRDefault="00CC3593" w:rsidP="00CC3593">
            <w:pPr>
              <w:pStyle w:val="a"/>
              <w:rPr>
                <w:rFonts w:eastAsia="Calibri" w:cs="Simplified Arabic"/>
                <w:sz w:val="28"/>
                <w:szCs w:val="28"/>
                <w:rtl/>
              </w:rPr>
            </w:pPr>
            <w:r w:rsidRPr="00163D97">
              <w:rPr>
                <w:rFonts w:eastAsia="Calibri" w:cs="Simplified Arabic" w:hint="cs"/>
                <w:sz w:val="28"/>
                <w:szCs w:val="28"/>
                <w:rtl/>
              </w:rPr>
              <w:t>ليت الغرابُ غداة..............</w:t>
            </w:r>
            <w:r w:rsidRPr="00163D97">
              <w:rPr>
                <w:rFonts w:eastAsia="Calibri" w:cs="Simplified Arabic"/>
                <w:sz w:val="28"/>
                <w:szCs w:val="28"/>
                <w:rtl/>
              </w:rPr>
              <w:br/>
            </w:r>
          </w:p>
        </w:tc>
        <w:tc>
          <w:tcPr>
            <w:tcW w:w="567" w:type="dxa"/>
          </w:tcPr>
          <w:p w:rsidR="00CC3593" w:rsidRPr="00163D97" w:rsidRDefault="00CC3593" w:rsidP="00CC3593">
            <w:pPr>
              <w:pStyle w:val="a"/>
              <w:rPr>
                <w:rFonts w:eastAsia="Calibri" w:cs="Simplified Arabic"/>
                <w:sz w:val="28"/>
                <w:szCs w:val="28"/>
                <w:rtl/>
              </w:rPr>
            </w:pPr>
          </w:p>
        </w:tc>
        <w:tc>
          <w:tcPr>
            <w:tcW w:w="3685" w:type="dxa"/>
            <w:shd w:val="clear" w:color="auto" w:fill="auto"/>
          </w:tcPr>
          <w:p w:rsidR="00CC3593" w:rsidRPr="00163D97" w:rsidRDefault="00BB4EDB" w:rsidP="00CC3593">
            <w:pPr>
              <w:pStyle w:val="a"/>
              <w:rPr>
                <w:rFonts w:eastAsia="Calibri" w:cs="Simplified Arabic"/>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فهرس القصائد العامة</w:instrText>
            </w:r>
            <w:r w:rsidR="00CC3593" w:rsidRPr="00163D97">
              <w:rPr>
                <w:rFonts w:cs="Simplified Arabic"/>
                <w:color w:val="808000"/>
                <w:sz w:val="28"/>
                <w:szCs w:val="28"/>
              </w:rPr>
              <w:instrText>:</w:instrText>
            </w:r>
            <w:r w:rsidR="00CC3593" w:rsidRPr="00163D97">
              <w:rPr>
                <w:rFonts w:cs="Simplified Arabic"/>
                <w:color w:val="808000"/>
                <w:sz w:val="28"/>
                <w:szCs w:val="28"/>
                <w:rtl/>
              </w:rPr>
              <w:instrText>ليت الغرابُ غداة</w:instrText>
            </w:r>
            <w:r w:rsidR="00CC3593" w:rsidRPr="00163D97">
              <w:rPr>
                <w:rFonts w:cs="Simplified Arabic"/>
                <w:color w:val="808000"/>
                <w:sz w:val="28"/>
                <w:szCs w:val="28"/>
              </w:rPr>
              <w:instrText>..............</w:instrText>
            </w:r>
            <w:r w:rsidR="00CC3593" w:rsidRPr="00163D97">
              <w:rPr>
                <w:rFonts w:cs="Simplified Arabic"/>
                <w:color w:val="808000"/>
                <w:sz w:val="28"/>
                <w:szCs w:val="28"/>
                <w:rtl/>
              </w:rPr>
              <w:instrText xml:space="preserve"> </w:instrText>
            </w:r>
            <w:r w:rsidR="00CC3593" w:rsidRPr="00163D97">
              <w:rPr>
                <w:rFonts w:cs="Simplified Arabic"/>
                <w:color w:val="808000"/>
                <w:sz w:val="28"/>
                <w:szCs w:val="28"/>
              </w:rPr>
              <w:instrText>*..........................</w:instrText>
            </w:r>
            <w:r w:rsidR="00CC3593" w:rsidRPr="00163D97">
              <w:rPr>
                <w:rFonts w:cs="Simplified Arabic"/>
                <w:color w:val="808000"/>
                <w:sz w:val="28"/>
                <w:szCs w:val="28"/>
                <w:rtl/>
              </w:rPr>
              <w:instrText xml:space="preserve">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w:t>
            </w:r>
            <w:r w:rsidR="00CC3593" w:rsidRPr="00163D97">
              <w:rPr>
                <w:rFonts w:eastAsia="Calibri" w:cs="Simplified Arabic"/>
                <w:sz w:val="28"/>
                <w:szCs w:val="28"/>
                <w:rtl/>
              </w:rPr>
              <w:br/>
            </w:r>
          </w:p>
        </w:tc>
      </w:tr>
    </w:tbl>
    <w:p w:rsidR="00B90DE1" w:rsidRPr="00235711" w:rsidRDefault="00B90DE1" w:rsidP="00235711">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الغرابَ..</w:t>
      </w:r>
    </w:p>
    <w:tbl>
      <w:tblPr>
        <w:bidiVisual/>
        <w:tblW w:w="7937" w:type="dxa"/>
        <w:jc w:val="center"/>
        <w:tblLayout w:type="fixed"/>
        <w:tblLook w:val="0000" w:firstRow="0" w:lastRow="0" w:firstColumn="0" w:lastColumn="0" w:noHBand="0" w:noVBand="0"/>
      </w:tblPr>
      <w:tblGrid>
        <w:gridCol w:w="3685"/>
        <w:gridCol w:w="567"/>
        <w:gridCol w:w="3685"/>
      </w:tblGrid>
      <w:tr w:rsidR="00CC3593" w:rsidRPr="00163D97" w:rsidTr="00CC3593">
        <w:trPr>
          <w:trHeight w:hRule="exact" w:val="510"/>
          <w:jc w:val="center"/>
        </w:trPr>
        <w:tc>
          <w:tcPr>
            <w:tcW w:w="3685" w:type="dxa"/>
            <w:shd w:val="clear" w:color="auto" w:fill="auto"/>
          </w:tcPr>
          <w:p w:rsidR="00CC3593" w:rsidRPr="00163D97" w:rsidRDefault="00CC3593" w:rsidP="00235711">
            <w:pPr>
              <w:pStyle w:val="a"/>
              <w:rPr>
                <w:rFonts w:eastAsia="Calibri" w:cs="Simplified Arabic"/>
                <w:sz w:val="28"/>
                <w:szCs w:val="28"/>
                <w:rtl/>
              </w:rPr>
            </w:pPr>
            <w:r w:rsidRPr="00163D97">
              <w:rPr>
                <w:rFonts w:eastAsia="Calibri" w:cs="Simplified Arabic" w:hint="cs"/>
                <w:sz w:val="28"/>
                <w:szCs w:val="28"/>
                <w:rtl/>
              </w:rPr>
              <w:t>ليت الغرابَ غداة ينعب دائم</w:t>
            </w:r>
            <w:r w:rsidR="000576F7">
              <w:rPr>
                <w:rFonts w:eastAsia="Calibri" w:cs="Simplified Arabic" w:hint="cs"/>
                <w:sz w:val="28"/>
                <w:szCs w:val="28"/>
                <w:rtl/>
              </w:rPr>
              <w:t>ً</w:t>
            </w:r>
            <w:r w:rsidRPr="00163D97">
              <w:rPr>
                <w:rFonts w:eastAsia="Calibri" w:cs="Simplified Arabic" w:hint="cs"/>
                <w:sz w:val="28"/>
                <w:szCs w:val="28"/>
                <w:rtl/>
              </w:rPr>
              <w:t>ا</w:t>
            </w:r>
            <w:r w:rsidRPr="00163D97">
              <w:rPr>
                <w:rFonts w:eastAsia="Calibri" w:cs="Simplified Arabic"/>
                <w:sz w:val="28"/>
                <w:szCs w:val="28"/>
                <w:rtl/>
              </w:rPr>
              <w:br/>
            </w:r>
          </w:p>
        </w:tc>
        <w:tc>
          <w:tcPr>
            <w:tcW w:w="567" w:type="dxa"/>
          </w:tcPr>
          <w:p w:rsidR="00CC3593" w:rsidRPr="00163D97" w:rsidRDefault="00CC3593" w:rsidP="00235711">
            <w:pPr>
              <w:pStyle w:val="a"/>
              <w:rPr>
                <w:rFonts w:eastAsia="Calibri" w:cs="Simplified Arabic"/>
                <w:sz w:val="28"/>
                <w:szCs w:val="28"/>
                <w:rtl/>
              </w:rPr>
            </w:pPr>
          </w:p>
        </w:tc>
        <w:tc>
          <w:tcPr>
            <w:tcW w:w="3685" w:type="dxa"/>
            <w:shd w:val="clear" w:color="auto" w:fill="auto"/>
          </w:tcPr>
          <w:p w:rsidR="00CC3593" w:rsidRPr="00163D97" w:rsidRDefault="00BB4EDB" w:rsidP="00235711">
            <w:pPr>
              <w:pStyle w:val="a"/>
              <w:rPr>
                <w:rFonts w:eastAsia="Calibri" w:cs="Simplified Arabic"/>
                <w:sz w:val="28"/>
                <w:szCs w:val="28"/>
                <w:rtl/>
              </w:rPr>
            </w:pPr>
            <w:r w:rsidRPr="00163D97">
              <w:rPr>
                <w:rFonts w:eastAsia="Calibri" w:cs="Simplified Arabic"/>
                <w:color w:val="808000"/>
                <w:sz w:val="28"/>
                <w:szCs w:val="28"/>
                <w:rtl/>
              </w:rPr>
              <w:fldChar w:fldCharType="begin"/>
            </w:r>
            <w:r w:rsidR="00CC3593" w:rsidRPr="00163D97">
              <w:rPr>
                <w:rFonts w:cs="Simplified Arabic"/>
                <w:color w:val="808000"/>
                <w:sz w:val="28"/>
                <w:szCs w:val="28"/>
              </w:rPr>
              <w:instrText xml:space="preserve"> XE "08-</w:instrText>
            </w:r>
            <w:r w:rsidR="00CC3593" w:rsidRPr="00163D97">
              <w:rPr>
                <w:rFonts w:cs="Simplified Arabic"/>
                <w:color w:val="808000"/>
                <w:sz w:val="28"/>
                <w:szCs w:val="28"/>
                <w:rtl/>
              </w:rPr>
              <w:instrText xml:space="preserve">فهرس القصائد العامة:ليت الغرابَ غداة ينعب دائما *كان الغراب مقطع الأوداج </w:instrText>
            </w:r>
            <w:r w:rsidR="00CC3593" w:rsidRPr="00163D97">
              <w:rPr>
                <w:rFonts w:cs="Simplified Arabic"/>
                <w:color w:val="808000"/>
                <w:sz w:val="28"/>
                <w:szCs w:val="28"/>
              </w:rPr>
              <w:cr/>
              <w:instrText xml:space="preserve">" </w:instrText>
            </w:r>
            <w:r w:rsidRPr="00163D97">
              <w:rPr>
                <w:rFonts w:eastAsia="Calibri" w:cs="Simplified Arabic"/>
                <w:color w:val="808000"/>
                <w:sz w:val="28"/>
                <w:szCs w:val="28"/>
                <w:rtl/>
              </w:rPr>
              <w:fldChar w:fldCharType="end"/>
            </w:r>
            <w:r w:rsidR="00CC3593" w:rsidRPr="00163D97">
              <w:rPr>
                <w:rFonts w:eastAsia="Calibri" w:cs="Simplified Arabic" w:hint="cs"/>
                <w:sz w:val="28"/>
                <w:szCs w:val="28"/>
                <w:rtl/>
              </w:rPr>
              <w:t>كان الغراب مقطع الأوداج</w:t>
            </w:r>
            <w:r w:rsidR="00CC3593" w:rsidRPr="00163D97">
              <w:rPr>
                <w:rFonts w:eastAsia="Calibri" w:cs="Simplified Arabic"/>
                <w:sz w:val="28"/>
                <w:szCs w:val="28"/>
                <w:rtl/>
              </w:rPr>
              <w:br/>
            </w:r>
          </w:p>
        </w:tc>
      </w:tr>
    </w:tbl>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وإنما أظهر الله هذا الاسم هاهنا</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لتقرير هذا المعنى وإظهاره وإعلامهم أن من عادى أولياء الله فقد عادى الله</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عادى الله فإن الله عدو له</w:t>
      </w:r>
      <w:r w:rsidR="00B95D6A">
        <w:rPr>
          <w:rFonts w:ascii="Traditional Arabic" w:eastAsia="Calibri" w:hAnsi="Traditional Arabic" w:hint="cs"/>
          <w:noProof w:val="0"/>
          <w:sz w:val="28"/>
          <w:rtl/>
        </w:rPr>
        <w:t>،</w:t>
      </w:r>
      <w:r w:rsidRPr="00163D97">
        <w:rPr>
          <w:rFonts w:ascii="Traditional Arabic" w:eastAsia="Calibri" w:hAnsi="Traditional Arabic" w:hint="cs"/>
          <w:noProof w:val="0"/>
          <w:sz w:val="28"/>
          <w:rtl/>
        </w:rPr>
        <w:t xml:space="preserve"> ومن كان الله عدوه فقد خسر الدنيا والآخرة كما تقدَّم في الحديث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من عادى لي وليا فقد آذنته بالمحاربة</w:t>
      </w:r>
      <w:r w:rsidR="00CC3593" w:rsidRPr="00E036BD">
        <w:rPr>
          <w:rFonts w:ascii="Traditional Arabic" w:eastAsia="Calibri" w:hAnsi="Traditional Arabic" w:hint="cs"/>
          <w:noProof w:val="0"/>
          <w:color w:val="0000FF"/>
          <w:sz w:val="28"/>
          <w:rtl/>
        </w:rPr>
        <w:t>»</w:t>
      </w:r>
      <w:r w:rsidR="00B95D6A">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 </w:t>
      </w:r>
      <w:r w:rsidRPr="00E036BD">
        <w:rPr>
          <w:rFonts w:ascii="Traditional Arabic" w:eastAsia="Calibri" w:hAnsi="Traditional Arabic" w:hint="cs"/>
          <w:noProof w:val="0"/>
          <w:color w:val="000000" w:themeColor="text1"/>
          <w:sz w:val="28"/>
          <w:rtl/>
        </w:rPr>
        <w:t>وفي الحديث الآخر</w:t>
      </w:r>
      <w:r w:rsidRPr="00E036BD">
        <w:rPr>
          <w:rFonts w:ascii="Traditional Arabic" w:eastAsia="Calibri" w:hAnsi="Traditional Arabic" w:hint="cs"/>
          <w:noProof w:val="0"/>
          <w:color w:val="0000FF"/>
          <w:sz w:val="28"/>
          <w:rtl/>
        </w:rPr>
        <w:t xml:space="preserve">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 xml:space="preserve">إني لأثأر لأوليائي كما يثأر </w:t>
      </w:r>
      <w:r w:rsidR="000576F7">
        <w:rPr>
          <w:rFonts w:ascii="Traditional Arabic" w:eastAsia="Calibri" w:hAnsi="Traditional Arabic" w:hint="cs"/>
          <w:noProof w:val="0"/>
          <w:color w:val="0000FF"/>
          <w:sz w:val="28"/>
          <w:rtl/>
        </w:rPr>
        <w:t xml:space="preserve">الليث </w:t>
      </w:r>
      <w:r w:rsidRPr="00E036BD">
        <w:rPr>
          <w:rFonts w:ascii="Traditional Arabic" w:eastAsia="Calibri" w:hAnsi="Traditional Arabic" w:hint="cs"/>
          <w:noProof w:val="0"/>
          <w:color w:val="0000FF"/>
          <w:sz w:val="28"/>
          <w:rtl/>
        </w:rPr>
        <w:t>الحرْب</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الحَرِب.</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lastRenderedPageBreak/>
        <w:t>"</w:t>
      </w:r>
      <w:r w:rsidR="00CC3593" w:rsidRPr="000576F7">
        <w:rPr>
          <w:rFonts w:ascii="Traditional Arabic" w:eastAsia="Calibri" w:hAnsi="Traditional Arabic" w:hint="cs"/>
          <w:noProof w:val="0"/>
          <w:color w:val="0000FF"/>
          <w:sz w:val="28"/>
          <w:rtl/>
        </w:rPr>
        <w:t>«</w:t>
      </w:r>
      <w:r w:rsidRPr="000576F7">
        <w:rPr>
          <w:rFonts w:ascii="Traditional Arabic" w:eastAsia="Calibri" w:hAnsi="Traditional Arabic" w:hint="cs"/>
          <w:noProof w:val="0"/>
          <w:color w:val="0000FF"/>
          <w:sz w:val="28"/>
          <w:rtl/>
        </w:rPr>
        <w:t>كما يثأر الليث الحرِب</w:t>
      </w:r>
      <w:r w:rsidR="00CC3593" w:rsidRPr="000576F7">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b w:val="0"/>
          <w:bCs w:val="0"/>
          <w:noProof w:val="0"/>
          <w:sz w:val="28"/>
          <w:rtl/>
        </w:rPr>
      </w:pPr>
      <w:r w:rsidRPr="00163D97">
        <w:rPr>
          <w:rFonts w:ascii="Traditional Arabic" w:eastAsia="Calibri" w:hAnsi="Traditional Arabic" w:hint="cs"/>
          <w:b w:val="0"/>
          <w:bCs w:val="0"/>
          <w:noProof w:val="0"/>
          <w:sz w:val="28"/>
          <w:rtl/>
        </w:rPr>
        <w:t>يعني مبالغة مبالغة مثل حذِر ومثل..</w:t>
      </w:r>
    </w:p>
    <w:p w:rsidR="00B90DE1" w:rsidRPr="00163D97" w:rsidRDefault="00B90DE1" w:rsidP="00B90DE1">
      <w:pPr>
        <w:tabs>
          <w:tab w:val="clear" w:pos="5187"/>
          <w:tab w:val="clear" w:pos="7313"/>
        </w:tabs>
        <w:spacing w:before="120" w:after="120" w:line="240" w:lineRule="atLeast"/>
        <w:rPr>
          <w:rFonts w:ascii="Traditional Arabic" w:eastAsia="Calibri" w:hAnsi="Traditional Arabic"/>
          <w:noProof w:val="0"/>
          <w:sz w:val="28"/>
          <w:rtl/>
        </w:rPr>
      </w:pPr>
      <w:r w:rsidRPr="00163D97">
        <w:rPr>
          <w:rFonts w:ascii="Traditional Arabic" w:eastAsia="Calibri" w:hAnsi="Traditional Arabic" w:hint="cs"/>
          <w:noProof w:val="0"/>
          <w:sz w:val="28"/>
          <w:rtl/>
        </w:rPr>
        <w:t xml:space="preserve">"وفي الحديث الصحيح </w:t>
      </w:r>
      <w:r w:rsidR="00CC3593" w:rsidRPr="00E036BD">
        <w:rPr>
          <w:rFonts w:ascii="Traditional Arabic" w:eastAsia="Calibri" w:hAnsi="Traditional Arabic" w:hint="cs"/>
          <w:noProof w:val="0"/>
          <w:color w:val="0000FF"/>
          <w:sz w:val="28"/>
          <w:rtl/>
        </w:rPr>
        <w:t>«</w:t>
      </w:r>
      <w:r w:rsidRPr="00E036BD">
        <w:rPr>
          <w:rFonts w:ascii="Traditional Arabic" w:eastAsia="Calibri" w:hAnsi="Traditional Arabic" w:hint="cs"/>
          <w:noProof w:val="0"/>
          <w:color w:val="0000FF"/>
          <w:sz w:val="28"/>
          <w:rtl/>
        </w:rPr>
        <w:t>من كنت خصمه خصمته</w:t>
      </w:r>
      <w:r w:rsidR="00CC3593" w:rsidRPr="00E036BD">
        <w:rPr>
          <w:rFonts w:ascii="Traditional Arabic" w:eastAsia="Calibri" w:hAnsi="Traditional Arabic" w:hint="cs"/>
          <w:noProof w:val="0"/>
          <w:color w:val="0000FF"/>
          <w:sz w:val="28"/>
          <w:rtl/>
        </w:rPr>
        <w:t>»</w:t>
      </w:r>
      <w:r w:rsidRPr="00163D97">
        <w:rPr>
          <w:rFonts w:ascii="Traditional Arabic" w:eastAsia="Calibri" w:hAnsi="Traditional Arabic" w:hint="cs"/>
          <w:noProof w:val="0"/>
          <w:sz w:val="28"/>
          <w:rtl/>
        </w:rPr>
        <w:t>."</w:t>
      </w:r>
    </w:p>
    <w:p w:rsidR="00B90DE1" w:rsidRPr="00163D97" w:rsidRDefault="00B90DE1" w:rsidP="00FF4E9F">
      <w:pPr>
        <w:tabs>
          <w:tab w:val="clear" w:pos="5187"/>
          <w:tab w:val="clear" w:pos="7313"/>
        </w:tabs>
        <w:spacing w:before="120" w:after="120" w:line="240" w:lineRule="atLeast"/>
        <w:rPr>
          <w:rFonts w:ascii="Traditional Arabic" w:eastAsia="Calibri" w:hAnsi="Traditional Arabic"/>
          <w:b w:val="0"/>
          <w:bCs w:val="0"/>
          <w:noProof w:val="0"/>
          <w:sz w:val="28"/>
        </w:rPr>
      </w:pPr>
      <w:r w:rsidRPr="00163D97">
        <w:rPr>
          <w:rFonts w:ascii="Traditional Arabic" w:eastAsia="Calibri" w:hAnsi="Traditional Arabic" w:hint="cs"/>
          <w:b w:val="0"/>
          <w:bCs w:val="0"/>
          <w:noProof w:val="0"/>
          <w:sz w:val="28"/>
          <w:rtl/>
        </w:rPr>
        <w:t>اللهم صل وسلم على عبدك ورسولك...</w:t>
      </w:r>
      <w:bookmarkStart w:id="2" w:name="_GoBack"/>
      <w:bookmarkEnd w:id="2"/>
    </w:p>
    <w:sectPr w:rsidR="00B90DE1" w:rsidRPr="00163D9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02A" w:rsidRDefault="0020702A" w:rsidP="00235F65">
      <w:r>
        <w:separator/>
      </w:r>
    </w:p>
  </w:endnote>
  <w:endnote w:type="continuationSeparator" w:id="0">
    <w:p w:rsidR="0020702A" w:rsidRDefault="0020702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7CC4E61F-36BA-4BCC-A297-184025AD32B8}"/>
    <w:embedBold r:id="rId2" w:fontKey="{BCCA7DFE-58E6-4B86-A035-FCFD1EE1B3E0}"/>
    <w:embedBoldItalic r:id="rId3" w:fontKey="{A4C29EE8-27F4-4E81-A3F4-1AE2E1FD9363}"/>
  </w:font>
  <w:font w:name="Courier New">
    <w:panose1 w:val="02070309020205020404"/>
    <w:charset w:val="00"/>
    <w:family w:val="modern"/>
    <w:pitch w:val="fixed"/>
    <w:sig w:usb0="E0002EFF" w:usb1="C0007843" w:usb2="00000009" w:usb3="00000000" w:csb0="000001FF" w:csb1="00000000"/>
    <w:embedRegular r:id="rId4" w:fontKey="{23E41DBE-F64E-48C2-9E20-2866A77A96AA}"/>
  </w:font>
  <w:font w:name="Wingdings">
    <w:panose1 w:val="05000000000000000000"/>
    <w:charset w:val="02"/>
    <w:family w:val="auto"/>
    <w:pitch w:val="variable"/>
    <w:sig w:usb0="00000000" w:usb1="10000000" w:usb2="00000000" w:usb3="00000000" w:csb0="80000000" w:csb1="00000000"/>
    <w:embedRegular r:id="rId5" w:fontKey="{DC7936D6-077A-4A57-9713-0D42D174A052}"/>
  </w:font>
  <w:font w:name="Symbol">
    <w:panose1 w:val="05050102010706020507"/>
    <w:charset w:val="02"/>
    <w:family w:val="roman"/>
    <w:pitch w:val="variable"/>
    <w:sig w:usb0="00000000" w:usb1="10000000" w:usb2="00000000" w:usb3="00000000" w:csb0="80000000" w:csb1="00000000"/>
    <w:embedRegular r:id="rId6" w:fontKey="{01B99303-D530-467E-9BB8-70F1EA9DE532}"/>
  </w:font>
  <w:font w:name="AL-Mateen">
    <w:panose1 w:val="02060803050605020204"/>
    <w:charset w:val="B2"/>
    <w:family w:val="auto"/>
    <w:pitch w:val="variable"/>
    <w:sig w:usb0="00002003" w:usb1="00000000" w:usb2="00000000" w:usb3="00000000" w:csb0="00000041" w:csb1="00000000"/>
    <w:embedRegular r:id="rId7" w:fontKey="{8CBB0CE2-536E-40A0-BCA8-5ACB077A636A}"/>
    <w:embedBold r:id="rId8" w:fontKey="{EF310562-5CA1-47FA-A6BD-98324C8EA43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09CF8E9-003F-45E9-BA28-352CA58DAC65}"/>
    <w:embedBold r:id="rId10" w:fontKey="{CBB5ED91-3E57-4B6D-91EA-81C799C7D462}"/>
  </w:font>
  <w:font w:name="DecoType Naskh Variants">
    <w:panose1 w:val="02010400000000000000"/>
    <w:charset w:val="B2"/>
    <w:family w:val="auto"/>
    <w:pitch w:val="variable"/>
    <w:sig w:usb0="00002001" w:usb1="80000000" w:usb2="00000008" w:usb3="00000000" w:csb0="00000040" w:csb1="00000000"/>
    <w:embedRegular r:id="rId11" w:fontKey="{5BDFB67C-9CB6-44CF-BDED-80E596A4FC3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C1CF2E3-9EFD-46A4-9729-1CB3A8500766}"/>
    <w:embedBold r:id="rId13" w:fontKey="{C16699C7-9399-4EC5-BF18-46F8F717098E}"/>
  </w:font>
  <w:font w:name="Cambria">
    <w:panose1 w:val="02040503050406030204"/>
    <w:charset w:val="00"/>
    <w:family w:val="roman"/>
    <w:pitch w:val="variable"/>
    <w:sig w:usb0="E00002FF" w:usb1="400004FF" w:usb2="00000000" w:usb3="00000000" w:csb0="0000019F" w:csb1="00000000"/>
    <w:embedRegular r:id="rId14" w:fontKey="{4758874A-002A-42D3-A063-B0D14176AB11}"/>
    <w:embedBold r:id="rId15" w:fontKey="{464C566A-E358-4F46-BE90-F1AD8ABB8113}"/>
    <w:embedBoldItalic r:id="rId16" w:fontKey="{30EF3361-0B54-4E86-9FAC-1295B7B49F4D}"/>
  </w:font>
  <w:font w:name="Calibri">
    <w:panose1 w:val="020F0502020204030204"/>
    <w:charset w:val="00"/>
    <w:family w:val="swiss"/>
    <w:pitch w:val="variable"/>
    <w:sig w:usb0="E0002AFF" w:usb1="4000ACFF" w:usb2="00000001" w:usb3="00000000" w:csb0="000001FF" w:csb1="00000000"/>
    <w:embedRegular r:id="rId17" w:fontKey="{23A88508-4390-4B67-BCFC-3474BBC1D69D}"/>
    <w:embedBold r:id="rId18" w:fontKey="{77D94283-2144-40E0-AFB1-CD6F468085AF}"/>
    <w:embedBoldItalic r:id="rId19" w:fontKey="{816F1872-9B0B-4F35-98BD-57E7F7E566E6}"/>
  </w:font>
  <w:font w:name="Arial">
    <w:panose1 w:val="020B0604020202020204"/>
    <w:charset w:val="00"/>
    <w:family w:val="swiss"/>
    <w:pitch w:val="variable"/>
    <w:sig w:usb0="E0002AFF" w:usb1="C0007843" w:usb2="00000009" w:usb3="00000000" w:csb0="000001FF" w:csb1="00000000"/>
    <w:embedRegular r:id="rId20" w:fontKey="{8FDB6981-A901-4A3A-836C-C8E15B429350}"/>
    <w:embedBold r:id="rId21" w:fontKey="{0129C26F-F4E5-41D1-B8CB-50356F117078}"/>
    <w:embedBoldItalic r:id="rId22" w:fontKey="{E1F46004-04FD-4220-8205-17753C6E3DAF}"/>
  </w:font>
  <w:font w:name="Tahoma">
    <w:panose1 w:val="020B0604030504040204"/>
    <w:charset w:val="00"/>
    <w:family w:val="swiss"/>
    <w:pitch w:val="variable"/>
    <w:sig w:usb0="E1002EFF" w:usb1="C000605B" w:usb2="00000029" w:usb3="00000000" w:csb0="000101FF" w:csb1="00000000"/>
    <w:embedRegular r:id="rId23" w:fontKey="{BFD3E9E5-538B-41A4-AEB2-73D7021F0446}"/>
    <w:embedBold r:id="rId24" w:fontKey="{1006B63B-0DB9-4E93-A2AA-5C9EDEFF8FC9}"/>
    <w:embedItalic r:id="rId25" w:fontKey="{0CE1C7FA-D761-43C5-8C0B-A85ADE59BA29}"/>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B57F3E4A-D698-42EA-B462-6280EFD6C4A9}"/>
  </w:font>
  <w:font w:name="AGA Arabesque">
    <w:panose1 w:val="05010101010101010101"/>
    <w:charset w:val="02"/>
    <w:family w:val="auto"/>
    <w:pitch w:val="variable"/>
    <w:sig w:usb0="00000000" w:usb1="10000000" w:usb2="00000000" w:usb3="00000000" w:csb0="80000000" w:csb1="00000000"/>
    <w:embedRegular r:id="rId27" w:fontKey="{ADC43336-F53F-477B-88B6-FDF250C3F42B}"/>
  </w:font>
  <w:font w:name="PT Bold Heading">
    <w:panose1 w:val="02010400000000000000"/>
    <w:charset w:val="B2"/>
    <w:family w:val="auto"/>
    <w:pitch w:val="variable"/>
    <w:sig w:usb0="00002001" w:usb1="80000000" w:usb2="00000008" w:usb3="00000000" w:csb0="00000040" w:csb1="00000000"/>
    <w:embedRegular r:id="rId28" w:fontKey="{880FFE68-C144-4B57-A4CF-ECDECDD203A4}"/>
  </w:font>
  <w:font w:name="Andalus">
    <w:panose1 w:val="02020603050405020304"/>
    <w:charset w:val="00"/>
    <w:family w:val="roman"/>
    <w:pitch w:val="variable"/>
    <w:sig w:usb0="00002003" w:usb1="80000000" w:usb2="00000008" w:usb3="00000000" w:csb0="00000041" w:csb1="00000000"/>
    <w:embedRegular r:id="rId29" w:fontKey="{67BE0585-0673-45D4-8E9D-4CCA928AA762}"/>
    <w:embedBold r:id="rId30" w:fontKey="{067B3103-EBCD-4B34-8B32-6E7F09D02068}"/>
  </w:font>
  <w:font w:name="AL-Mohanad Bold">
    <w:panose1 w:val="00000000000000000000"/>
    <w:charset w:val="B2"/>
    <w:family w:val="auto"/>
    <w:pitch w:val="variable"/>
    <w:sig w:usb0="00002001" w:usb1="00000000" w:usb2="00000000" w:usb3="00000000" w:csb0="00000040" w:csb1="00000000"/>
    <w:embedRegular r:id="rId31" w:fontKey="{EB08A467-AC61-4470-B4D1-2C43C37F9EF8}"/>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28E" w:rsidRDefault="0048628E" w:rsidP="00235F65">
    <w:pPr>
      <w:pStyle w:val="Footer"/>
      <w:rPr>
        <w:noProof w:val="0"/>
        <w:rtl/>
      </w:rPr>
    </w:pPr>
  </w:p>
  <w:p w:rsidR="0048628E" w:rsidRDefault="0048628E" w:rsidP="00235F65">
    <w:pPr>
      <w:pStyle w:val="Footer"/>
      <w:rPr>
        <w:noProof w:val="0"/>
        <w:rtl/>
      </w:rPr>
    </w:pPr>
  </w:p>
  <w:p w:rsidR="0048628E" w:rsidRDefault="0048628E"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02A" w:rsidRDefault="0020702A" w:rsidP="00235F65">
      <w:r>
        <w:separator/>
      </w:r>
    </w:p>
  </w:footnote>
  <w:footnote w:type="continuationSeparator" w:id="0">
    <w:p w:rsidR="0020702A" w:rsidRDefault="0020702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28E" w:rsidRPr="00711431" w:rsidRDefault="0020702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8628E" w:rsidRPr="00BE7183" w:rsidRDefault="0048628E"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441C92">
                  <w:rPr>
                    <w:rStyle w:val="PageNumber"/>
                    <w:rFonts w:cs="Simplified Arabic"/>
                    <w:sz w:val="26"/>
                    <w:szCs w:val="26"/>
                    <w:rtl/>
                  </w:rPr>
                  <w:t>2</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8628E" w:rsidRPr="00711431" w:rsidRDefault="004862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628E" w:rsidRPr="00BE7183" w:rsidRDefault="0048628E"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441C92">
                  <w:rPr>
                    <w:rFonts w:cs="Simplified Arabic"/>
                    <w:sz w:val="28"/>
                    <w:rtl/>
                  </w:rPr>
                  <w:t>2</w:t>
                </w:r>
                <w:r w:rsidRPr="00BE7183">
                  <w:rPr>
                    <w:rFonts w:cs="Simplified Arabic"/>
                    <w:sz w:val="28"/>
                    <w:rtl/>
                  </w:rPr>
                  <w:fldChar w:fldCharType="end"/>
                </w:r>
              </w:p>
            </w:txbxContent>
          </v:textbox>
          <w10:wrap type="square"/>
        </v:shape>
      </w:pict>
    </w:r>
  </w:p>
  <w:p w:rsidR="0048628E" w:rsidRPr="00711431" w:rsidRDefault="0020702A"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48628E" w:rsidRPr="00711431" w:rsidRDefault="0048628E" w:rsidP="003701BA">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031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28E" w:rsidRPr="00711431" w:rsidRDefault="0020702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8628E" w:rsidRPr="00BE7183" w:rsidRDefault="0048628E"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441C92">
                  <w:rPr>
                    <w:rStyle w:val="PageNumber"/>
                    <w:rFonts w:cs="Simplified Arabic"/>
                    <w:rtl/>
                  </w:rPr>
                  <w:t>3</w:t>
                </w:r>
                <w:r w:rsidRPr="00BE7183">
                  <w:rPr>
                    <w:rStyle w:val="PageNumber"/>
                    <w:rFonts w:cs="Simplified Arabic"/>
                    <w:rtl/>
                  </w:rPr>
                  <w:fldChar w:fldCharType="end"/>
                </w:r>
              </w:p>
            </w:txbxContent>
          </v:textbox>
          <w10:wrap anchorx="page"/>
        </v:shape>
      </w:pict>
    </w:r>
  </w:p>
  <w:p w:rsidR="0048628E" w:rsidRPr="00711431" w:rsidRDefault="0020702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8628E" w:rsidRPr="00711431" w:rsidRDefault="004862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628E" w:rsidRPr="00BE7183" w:rsidRDefault="0048628E"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441C92">
                  <w:rPr>
                    <w:rStyle w:val="PageNumber"/>
                    <w:rFonts w:cs="Simplified Arabic"/>
                    <w:sz w:val="28"/>
                    <w:rtl/>
                  </w:rPr>
                  <w:t>3</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8628E" w:rsidRPr="00711431" w:rsidRDefault="0048628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8628E" w:rsidRPr="00BE7183" w:rsidRDefault="0048628E"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441C92">
                  <w:rPr>
                    <w:rStyle w:val="PageNumber"/>
                    <w:rFonts w:cs="Simplified Arabic"/>
                    <w:sz w:val="26"/>
                    <w:szCs w:val="26"/>
                    <w:rtl/>
                  </w:rPr>
                  <w:t>3</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353"/>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ED8"/>
    <w:rsid w:val="000554EA"/>
    <w:rsid w:val="000570FE"/>
    <w:rsid w:val="000576F7"/>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84C"/>
    <w:rsid w:val="000A28C5"/>
    <w:rsid w:val="000A2974"/>
    <w:rsid w:val="000A2AAC"/>
    <w:rsid w:val="000A2C28"/>
    <w:rsid w:val="000A314C"/>
    <w:rsid w:val="000A37A7"/>
    <w:rsid w:val="000A42CA"/>
    <w:rsid w:val="000A44E1"/>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010"/>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6EC"/>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1B19"/>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30C"/>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EC1"/>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353F"/>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551"/>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1D56"/>
    <w:rsid w:val="001B1E34"/>
    <w:rsid w:val="001B1E94"/>
    <w:rsid w:val="001B1F61"/>
    <w:rsid w:val="001B22DC"/>
    <w:rsid w:val="001B2919"/>
    <w:rsid w:val="001B2BA0"/>
    <w:rsid w:val="001B30EB"/>
    <w:rsid w:val="001B3810"/>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02A"/>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807"/>
    <w:rsid w:val="00214BD2"/>
    <w:rsid w:val="00214C3A"/>
    <w:rsid w:val="00215A27"/>
    <w:rsid w:val="00215ECD"/>
    <w:rsid w:val="00215F9C"/>
    <w:rsid w:val="00216019"/>
    <w:rsid w:val="00216732"/>
    <w:rsid w:val="00216996"/>
    <w:rsid w:val="0021745D"/>
    <w:rsid w:val="00217C5C"/>
    <w:rsid w:val="00217E38"/>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14F"/>
    <w:rsid w:val="002333ED"/>
    <w:rsid w:val="0023359F"/>
    <w:rsid w:val="00233714"/>
    <w:rsid w:val="00233F5D"/>
    <w:rsid w:val="00234013"/>
    <w:rsid w:val="00234766"/>
    <w:rsid w:val="00235078"/>
    <w:rsid w:val="00235367"/>
    <w:rsid w:val="00235711"/>
    <w:rsid w:val="00235849"/>
    <w:rsid w:val="00235F65"/>
    <w:rsid w:val="00235FB0"/>
    <w:rsid w:val="0023606D"/>
    <w:rsid w:val="00236CB5"/>
    <w:rsid w:val="002372AB"/>
    <w:rsid w:val="0023799C"/>
    <w:rsid w:val="00237A5F"/>
    <w:rsid w:val="00237D45"/>
    <w:rsid w:val="00240543"/>
    <w:rsid w:val="00240755"/>
    <w:rsid w:val="00240A95"/>
    <w:rsid w:val="00240BD3"/>
    <w:rsid w:val="002416C2"/>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0CFA"/>
    <w:rsid w:val="00261037"/>
    <w:rsid w:val="00261C69"/>
    <w:rsid w:val="00262233"/>
    <w:rsid w:val="0026241E"/>
    <w:rsid w:val="00262D26"/>
    <w:rsid w:val="00262F61"/>
    <w:rsid w:val="002634E7"/>
    <w:rsid w:val="002638F2"/>
    <w:rsid w:val="00263C43"/>
    <w:rsid w:val="002646CF"/>
    <w:rsid w:val="00264901"/>
    <w:rsid w:val="0026506A"/>
    <w:rsid w:val="00265278"/>
    <w:rsid w:val="002655EF"/>
    <w:rsid w:val="00265683"/>
    <w:rsid w:val="00265A42"/>
    <w:rsid w:val="00265F23"/>
    <w:rsid w:val="002661C8"/>
    <w:rsid w:val="0026670A"/>
    <w:rsid w:val="00266766"/>
    <w:rsid w:val="002667EE"/>
    <w:rsid w:val="0026698D"/>
    <w:rsid w:val="0026707B"/>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224"/>
    <w:rsid w:val="002773A6"/>
    <w:rsid w:val="0027770E"/>
    <w:rsid w:val="0027771A"/>
    <w:rsid w:val="00277A61"/>
    <w:rsid w:val="00277F00"/>
    <w:rsid w:val="0028009B"/>
    <w:rsid w:val="00280388"/>
    <w:rsid w:val="002803BC"/>
    <w:rsid w:val="0028087D"/>
    <w:rsid w:val="00280A23"/>
    <w:rsid w:val="00280B95"/>
    <w:rsid w:val="00280EAC"/>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AF6"/>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ADB"/>
    <w:rsid w:val="002C3F66"/>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5FA0"/>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AA5"/>
    <w:rsid w:val="00314B7E"/>
    <w:rsid w:val="00316313"/>
    <w:rsid w:val="0031635D"/>
    <w:rsid w:val="003163D5"/>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6A0A"/>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B"/>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1F"/>
    <w:rsid w:val="0036113B"/>
    <w:rsid w:val="003615C1"/>
    <w:rsid w:val="003616B6"/>
    <w:rsid w:val="0036253D"/>
    <w:rsid w:val="00363A51"/>
    <w:rsid w:val="00363FD6"/>
    <w:rsid w:val="00364304"/>
    <w:rsid w:val="003646C9"/>
    <w:rsid w:val="00364803"/>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3872"/>
    <w:rsid w:val="00373F97"/>
    <w:rsid w:val="00374119"/>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3D3"/>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370"/>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CC8"/>
    <w:rsid w:val="003E6E25"/>
    <w:rsid w:val="003E722D"/>
    <w:rsid w:val="003E7B5F"/>
    <w:rsid w:val="003F04FE"/>
    <w:rsid w:val="003F072B"/>
    <w:rsid w:val="003F0A61"/>
    <w:rsid w:val="003F18E5"/>
    <w:rsid w:val="003F19E2"/>
    <w:rsid w:val="003F1AA7"/>
    <w:rsid w:val="003F1D13"/>
    <w:rsid w:val="003F236C"/>
    <w:rsid w:val="003F2B81"/>
    <w:rsid w:val="003F2BCD"/>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2CF"/>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9AE"/>
    <w:rsid w:val="00414BCB"/>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C92"/>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A58"/>
    <w:rsid w:val="00446B32"/>
    <w:rsid w:val="00446EC1"/>
    <w:rsid w:val="0044761D"/>
    <w:rsid w:val="00447626"/>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5C8"/>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71"/>
    <w:rsid w:val="004653F3"/>
    <w:rsid w:val="0046549C"/>
    <w:rsid w:val="004656A2"/>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28E"/>
    <w:rsid w:val="004864EA"/>
    <w:rsid w:val="00486AC0"/>
    <w:rsid w:val="00486B85"/>
    <w:rsid w:val="00486F7B"/>
    <w:rsid w:val="00487340"/>
    <w:rsid w:val="004873CD"/>
    <w:rsid w:val="004876D2"/>
    <w:rsid w:val="004877AF"/>
    <w:rsid w:val="00487833"/>
    <w:rsid w:val="00487C43"/>
    <w:rsid w:val="00487CF1"/>
    <w:rsid w:val="00487D48"/>
    <w:rsid w:val="004900E7"/>
    <w:rsid w:val="0049044F"/>
    <w:rsid w:val="004904C8"/>
    <w:rsid w:val="00490D24"/>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71A"/>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5B0"/>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4ADA"/>
    <w:rsid w:val="004E5828"/>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4C5"/>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4F6"/>
    <w:rsid w:val="00514926"/>
    <w:rsid w:val="0051543F"/>
    <w:rsid w:val="00515455"/>
    <w:rsid w:val="0051546E"/>
    <w:rsid w:val="00515558"/>
    <w:rsid w:val="00515856"/>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2E23"/>
    <w:rsid w:val="00532F18"/>
    <w:rsid w:val="00533396"/>
    <w:rsid w:val="005338BF"/>
    <w:rsid w:val="00534992"/>
    <w:rsid w:val="00534CE1"/>
    <w:rsid w:val="00535DAD"/>
    <w:rsid w:val="0053603E"/>
    <w:rsid w:val="00536C95"/>
    <w:rsid w:val="005371EA"/>
    <w:rsid w:val="00537F95"/>
    <w:rsid w:val="00540098"/>
    <w:rsid w:val="00540512"/>
    <w:rsid w:val="00541415"/>
    <w:rsid w:val="00541E13"/>
    <w:rsid w:val="00542156"/>
    <w:rsid w:val="005423B2"/>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2D2"/>
    <w:rsid w:val="0055643B"/>
    <w:rsid w:val="00556584"/>
    <w:rsid w:val="00556CAB"/>
    <w:rsid w:val="00556D0D"/>
    <w:rsid w:val="00557339"/>
    <w:rsid w:val="005579C4"/>
    <w:rsid w:val="005579C9"/>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7C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028"/>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2C4"/>
    <w:rsid w:val="005E0A98"/>
    <w:rsid w:val="005E26F9"/>
    <w:rsid w:val="005E27B7"/>
    <w:rsid w:val="005E296A"/>
    <w:rsid w:val="005E2C2A"/>
    <w:rsid w:val="005E2E34"/>
    <w:rsid w:val="005E2EAF"/>
    <w:rsid w:val="005E3363"/>
    <w:rsid w:val="005E33E8"/>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CE8"/>
    <w:rsid w:val="00614D93"/>
    <w:rsid w:val="00615D06"/>
    <w:rsid w:val="0061612A"/>
    <w:rsid w:val="00616E64"/>
    <w:rsid w:val="00617106"/>
    <w:rsid w:val="0061724C"/>
    <w:rsid w:val="006173E3"/>
    <w:rsid w:val="00617416"/>
    <w:rsid w:val="0062098D"/>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3923"/>
    <w:rsid w:val="00683BDC"/>
    <w:rsid w:val="00683D86"/>
    <w:rsid w:val="0068410D"/>
    <w:rsid w:val="0068446D"/>
    <w:rsid w:val="00684D56"/>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794"/>
    <w:rsid w:val="006D1B20"/>
    <w:rsid w:val="006D20C3"/>
    <w:rsid w:val="006D2C45"/>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090"/>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C01"/>
    <w:rsid w:val="00771D68"/>
    <w:rsid w:val="00772109"/>
    <w:rsid w:val="007721C7"/>
    <w:rsid w:val="00772A29"/>
    <w:rsid w:val="00773707"/>
    <w:rsid w:val="00773E72"/>
    <w:rsid w:val="00773FD3"/>
    <w:rsid w:val="007747B8"/>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E41"/>
    <w:rsid w:val="0078204E"/>
    <w:rsid w:val="00782563"/>
    <w:rsid w:val="00782886"/>
    <w:rsid w:val="007829A4"/>
    <w:rsid w:val="00783C0E"/>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373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E1F"/>
    <w:rsid w:val="007B1F9E"/>
    <w:rsid w:val="007B27D0"/>
    <w:rsid w:val="007B296D"/>
    <w:rsid w:val="007B32ED"/>
    <w:rsid w:val="007B35E5"/>
    <w:rsid w:val="007B39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2160"/>
    <w:rsid w:val="007C251F"/>
    <w:rsid w:val="007C2613"/>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0FFC"/>
    <w:rsid w:val="007E185C"/>
    <w:rsid w:val="007E1B28"/>
    <w:rsid w:val="007E1BBF"/>
    <w:rsid w:val="007E203B"/>
    <w:rsid w:val="007E2231"/>
    <w:rsid w:val="007E2B32"/>
    <w:rsid w:val="007E30E2"/>
    <w:rsid w:val="007E3C49"/>
    <w:rsid w:val="007E3D24"/>
    <w:rsid w:val="007E3FC6"/>
    <w:rsid w:val="007E445C"/>
    <w:rsid w:val="007E485B"/>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3C4"/>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5DE"/>
    <w:rsid w:val="008338D0"/>
    <w:rsid w:val="00833D42"/>
    <w:rsid w:val="00833E16"/>
    <w:rsid w:val="008345A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DA6"/>
    <w:rsid w:val="00854FD4"/>
    <w:rsid w:val="008557F9"/>
    <w:rsid w:val="0085597B"/>
    <w:rsid w:val="00855AF7"/>
    <w:rsid w:val="00855CEF"/>
    <w:rsid w:val="00856265"/>
    <w:rsid w:val="00857170"/>
    <w:rsid w:val="00857B7A"/>
    <w:rsid w:val="0086033E"/>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202F"/>
    <w:rsid w:val="008D2037"/>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E094B"/>
    <w:rsid w:val="008E0AC5"/>
    <w:rsid w:val="008E0FED"/>
    <w:rsid w:val="008E1050"/>
    <w:rsid w:val="008E1413"/>
    <w:rsid w:val="008E14E5"/>
    <w:rsid w:val="008E176C"/>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2F"/>
    <w:rsid w:val="00900CBA"/>
    <w:rsid w:val="009015A9"/>
    <w:rsid w:val="00901627"/>
    <w:rsid w:val="00902F8E"/>
    <w:rsid w:val="0090310E"/>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265"/>
    <w:rsid w:val="0092053C"/>
    <w:rsid w:val="009217F4"/>
    <w:rsid w:val="00921C20"/>
    <w:rsid w:val="00921D0E"/>
    <w:rsid w:val="009221E6"/>
    <w:rsid w:val="009229D3"/>
    <w:rsid w:val="0092381E"/>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2988"/>
    <w:rsid w:val="009333DD"/>
    <w:rsid w:val="00933F6E"/>
    <w:rsid w:val="00934355"/>
    <w:rsid w:val="009349E5"/>
    <w:rsid w:val="00934EB0"/>
    <w:rsid w:val="00935119"/>
    <w:rsid w:val="00935402"/>
    <w:rsid w:val="0093573C"/>
    <w:rsid w:val="009358D6"/>
    <w:rsid w:val="00935BD1"/>
    <w:rsid w:val="00935CC2"/>
    <w:rsid w:val="009361FE"/>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1CA"/>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419"/>
    <w:rsid w:val="0099248E"/>
    <w:rsid w:val="009929CB"/>
    <w:rsid w:val="00992C8A"/>
    <w:rsid w:val="00992F5E"/>
    <w:rsid w:val="00993797"/>
    <w:rsid w:val="0099385C"/>
    <w:rsid w:val="0099397F"/>
    <w:rsid w:val="00993A29"/>
    <w:rsid w:val="0099403A"/>
    <w:rsid w:val="00994913"/>
    <w:rsid w:val="00994ECF"/>
    <w:rsid w:val="00994F7D"/>
    <w:rsid w:val="00995650"/>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6951"/>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184"/>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04B"/>
    <w:rsid w:val="009D7813"/>
    <w:rsid w:val="009D7ABA"/>
    <w:rsid w:val="009D7E7A"/>
    <w:rsid w:val="009E03BC"/>
    <w:rsid w:val="009E0914"/>
    <w:rsid w:val="009E0C5E"/>
    <w:rsid w:val="009E0D0D"/>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CBD"/>
    <w:rsid w:val="009F3D37"/>
    <w:rsid w:val="009F4096"/>
    <w:rsid w:val="009F4188"/>
    <w:rsid w:val="009F421A"/>
    <w:rsid w:val="009F4339"/>
    <w:rsid w:val="009F4744"/>
    <w:rsid w:val="009F4AA4"/>
    <w:rsid w:val="009F58CA"/>
    <w:rsid w:val="009F5C0C"/>
    <w:rsid w:val="009F5DE0"/>
    <w:rsid w:val="009F60F7"/>
    <w:rsid w:val="009F62E8"/>
    <w:rsid w:val="009F63A9"/>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E0E"/>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67C96"/>
    <w:rsid w:val="00A701B8"/>
    <w:rsid w:val="00A707BB"/>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77CB0"/>
    <w:rsid w:val="00A77F4D"/>
    <w:rsid w:val="00A8042F"/>
    <w:rsid w:val="00A804E1"/>
    <w:rsid w:val="00A806E1"/>
    <w:rsid w:val="00A8151F"/>
    <w:rsid w:val="00A815A8"/>
    <w:rsid w:val="00A81681"/>
    <w:rsid w:val="00A81814"/>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8C8"/>
    <w:rsid w:val="00B15FD2"/>
    <w:rsid w:val="00B164F4"/>
    <w:rsid w:val="00B16828"/>
    <w:rsid w:val="00B16FDC"/>
    <w:rsid w:val="00B17685"/>
    <w:rsid w:val="00B179AC"/>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203"/>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D6A"/>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A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EDB"/>
    <w:rsid w:val="00BB4F1E"/>
    <w:rsid w:val="00BB5131"/>
    <w:rsid w:val="00BB5224"/>
    <w:rsid w:val="00BB57FE"/>
    <w:rsid w:val="00BB5C4E"/>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59C"/>
    <w:rsid w:val="00BE15D7"/>
    <w:rsid w:val="00BE17AB"/>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385"/>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7FE"/>
    <w:rsid w:val="00C37E3E"/>
    <w:rsid w:val="00C37ECB"/>
    <w:rsid w:val="00C410B8"/>
    <w:rsid w:val="00C41689"/>
    <w:rsid w:val="00C41790"/>
    <w:rsid w:val="00C41A94"/>
    <w:rsid w:val="00C41DEB"/>
    <w:rsid w:val="00C42202"/>
    <w:rsid w:val="00C422E8"/>
    <w:rsid w:val="00C423D3"/>
    <w:rsid w:val="00C42A8D"/>
    <w:rsid w:val="00C42B8A"/>
    <w:rsid w:val="00C42BA3"/>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05F"/>
    <w:rsid w:val="00C546F4"/>
    <w:rsid w:val="00C54A04"/>
    <w:rsid w:val="00C54FF2"/>
    <w:rsid w:val="00C55253"/>
    <w:rsid w:val="00C55317"/>
    <w:rsid w:val="00C553E2"/>
    <w:rsid w:val="00C55A75"/>
    <w:rsid w:val="00C55AF2"/>
    <w:rsid w:val="00C56229"/>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D53"/>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01C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1CA1"/>
    <w:rsid w:val="00CB1EFF"/>
    <w:rsid w:val="00CB24DA"/>
    <w:rsid w:val="00CB30E7"/>
    <w:rsid w:val="00CB39B6"/>
    <w:rsid w:val="00CB3D74"/>
    <w:rsid w:val="00CB3E87"/>
    <w:rsid w:val="00CB3F29"/>
    <w:rsid w:val="00CB504F"/>
    <w:rsid w:val="00CB5936"/>
    <w:rsid w:val="00CB5F64"/>
    <w:rsid w:val="00CB6229"/>
    <w:rsid w:val="00CB64CF"/>
    <w:rsid w:val="00CB663C"/>
    <w:rsid w:val="00CB67CC"/>
    <w:rsid w:val="00CB74C6"/>
    <w:rsid w:val="00CB7502"/>
    <w:rsid w:val="00CB7BA3"/>
    <w:rsid w:val="00CC01DA"/>
    <w:rsid w:val="00CC080E"/>
    <w:rsid w:val="00CC1073"/>
    <w:rsid w:val="00CC1414"/>
    <w:rsid w:val="00CC1578"/>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A80"/>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67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9D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72E"/>
    <w:rsid w:val="00D407B5"/>
    <w:rsid w:val="00D408C0"/>
    <w:rsid w:val="00D40A7F"/>
    <w:rsid w:val="00D41A6D"/>
    <w:rsid w:val="00D41C3E"/>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37B0"/>
    <w:rsid w:val="00D64181"/>
    <w:rsid w:val="00D64462"/>
    <w:rsid w:val="00D64750"/>
    <w:rsid w:val="00D64959"/>
    <w:rsid w:val="00D6532A"/>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FE"/>
    <w:rsid w:val="00D925EF"/>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77D5"/>
    <w:rsid w:val="00DA77E5"/>
    <w:rsid w:val="00DA7DBC"/>
    <w:rsid w:val="00DA7E7B"/>
    <w:rsid w:val="00DB0214"/>
    <w:rsid w:val="00DB0228"/>
    <w:rsid w:val="00DB0336"/>
    <w:rsid w:val="00DB0361"/>
    <w:rsid w:val="00DB0429"/>
    <w:rsid w:val="00DB182F"/>
    <w:rsid w:val="00DB1843"/>
    <w:rsid w:val="00DB1B74"/>
    <w:rsid w:val="00DB1F17"/>
    <w:rsid w:val="00DB32F0"/>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D7"/>
    <w:rsid w:val="00DC049C"/>
    <w:rsid w:val="00DC09FD"/>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37"/>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D87"/>
    <w:rsid w:val="00DD5427"/>
    <w:rsid w:val="00DD5E86"/>
    <w:rsid w:val="00DD60DC"/>
    <w:rsid w:val="00DD6666"/>
    <w:rsid w:val="00DD6D5C"/>
    <w:rsid w:val="00DD712E"/>
    <w:rsid w:val="00DE06E1"/>
    <w:rsid w:val="00DE06F0"/>
    <w:rsid w:val="00DE1321"/>
    <w:rsid w:val="00DE1904"/>
    <w:rsid w:val="00DE1A0A"/>
    <w:rsid w:val="00DE1D8D"/>
    <w:rsid w:val="00DE28C2"/>
    <w:rsid w:val="00DE2AD0"/>
    <w:rsid w:val="00DE2D6E"/>
    <w:rsid w:val="00DE2D95"/>
    <w:rsid w:val="00DE3357"/>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4EF"/>
    <w:rsid w:val="00DF0604"/>
    <w:rsid w:val="00DF1526"/>
    <w:rsid w:val="00DF189A"/>
    <w:rsid w:val="00DF20AD"/>
    <w:rsid w:val="00DF266E"/>
    <w:rsid w:val="00DF2706"/>
    <w:rsid w:val="00DF2858"/>
    <w:rsid w:val="00DF28A7"/>
    <w:rsid w:val="00DF2C5B"/>
    <w:rsid w:val="00DF2EC0"/>
    <w:rsid w:val="00DF302D"/>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6BD"/>
    <w:rsid w:val="00E03A5A"/>
    <w:rsid w:val="00E03B81"/>
    <w:rsid w:val="00E03C88"/>
    <w:rsid w:val="00E03D12"/>
    <w:rsid w:val="00E03E0A"/>
    <w:rsid w:val="00E03EDC"/>
    <w:rsid w:val="00E03F1F"/>
    <w:rsid w:val="00E041F2"/>
    <w:rsid w:val="00E059B6"/>
    <w:rsid w:val="00E05F39"/>
    <w:rsid w:val="00E061A4"/>
    <w:rsid w:val="00E0627A"/>
    <w:rsid w:val="00E068FB"/>
    <w:rsid w:val="00E07574"/>
    <w:rsid w:val="00E07947"/>
    <w:rsid w:val="00E1024B"/>
    <w:rsid w:val="00E1080A"/>
    <w:rsid w:val="00E1093C"/>
    <w:rsid w:val="00E10FB2"/>
    <w:rsid w:val="00E11982"/>
    <w:rsid w:val="00E11C63"/>
    <w:rsid w:val="00E12300"/>
    <w:rsid w:val="00E1247A"/>
    <w:rsid w:val="00E12C04"/>
    <w:rsid w:val="00E12CA1"/>
    <w:rsid w:val="00E13336"/>
    <w:rsid w:val="00E13399"/>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4DCE"/>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6D00"/>
    <w:rsid w:val="00E371E1"/>
    <w:rsid w:val="00E374F0"/>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F1"/>
    <w:rsid w:val="00E63099"/>
    <w:rsid w:val="00E63163"/>
    <w:rsid w:val="00E632E5"/>
    <w:rsid w:val="00E6345A"/>
    <w:rsid w:val="00E63850"/>
    <w:rsid w:val="00E638E9"/>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88C"/>
    <w:rsid w:val="00E808E4"/>
    <w:rsid w:val="00E80C1F"/>
    <w:rsid w:val="00E80E14"/>
    <w:rsid w:val="00E81137"/>
    <w:rsid w:val="00E8147C"/>
    <w:rsid w:val="00E81ADC"/>
    <w:rsid w:val="00E821CE"/>
    <w:rsid w:val="00E82564"/>
    <w:rsid w:val="00E829C1"/>
    <w:rsid w:val="00E83521"/>
    <w:rsid w:val="00E8359B"/>
    <w:rsid w:val="00E8365C"/>
    <w:rsid w:val="00E836DA"/>
    <w:rsid w:val="00E83860"/>
    <w:rsid w:val="00E838BC"/>
    <w:rsid w:val="00E8398B"/>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4E7A"/>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62D"/>
    <w:rsid w:val="00FE182C"/>
    <w:rsid w:val="00FE198B"/>
    <w:rsid w:val="00FE1AC1"/>
    <w:rsid w:val="00FE1E0A"/>
    <w:rsid w:val="00FE23FC"/>
    <w:rsid w:val="00FE281C"/>
    <w:rsid w:val="00FE2B18"/>
    <w:rsid w:val="00FE2BA9"/>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2E61"/>
    <w:rsid w:val="00FF33AB"/>
    <w:rsid w:val="00FF36FE"/>
    <w:rsid w:val="00FF386C"/>
    <w:rsid w:val="00FF389E"/>
    <w:rsid w:val="00FF3FA8"/>
    <w:rsid w:val="00FF42EC"/>
    <w:rsid w:val="00FF4330"/>
    <w:rsid w:val="00FF44BB"/>
    <w:rsid w:val="00FF451F"/>
    <w:rsid w:val="00FF4628"/>
    <w:rsid w:val="00FF4C3C"/>
    <w:rsid w:val="00FF4E9F"/>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DAC2552"/>
  <w15:docId w15:val="{D2AE7589-00C9-44AA-AB0B-DEE87F23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163D97"/>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CC359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CC359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CC3593"/>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2C02B-B1C6-4377-8CBF-7337F570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17710</TotalTime>
  <Pages>21</Pages>
  <Words>4575</Words>
  <Characters>26080</Characters>
  <Application>Microsoft Office Word</Application>
  <DocSecurity>0</DocSecurity>
  <Lines>217</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28</cp:revision>
  <cp:lastPrinted>2016-08-13T09:14:00Z</cp:lastPrinted>
  <dcterms:created xsi:type="dcterms:W3CDTF">2012-09-10T20:05:00Z</dcterms:created>
  <dcterms:modified xsi:type="dcterms:W3CDTF">2020-10-03T15:49:00Z</dcterms:modified>
</cp:coreProperties>
</file>