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F11F22" w:rsidRDefault="00E659B2" w:rsidP="008C0EC7">
      <w:pPr>
        <w:ind w:left="-1282" w:right="-709"/>
        <w:jc w:val="center"/>
        <w:rPr>
          <w:sz w:val="4"/>
          <w:szCs w:val="4"/>
        </w:rPr>
      </w:pPr>
    </w:p>
    <w:p w:rsidR="008C0EC7" w:rsidRDefault="008C0EC7" w:rsidP="008C0EC7">
      <w:pPr>
        <w:ind w:left="-1282" w:right="-709"/>
        <w:jc w:val="center"/>
        <w:rPr>
          <w:rFonts w:cs="Arial"/>
          <w:sz w:val="96"/>
          <w:szCs w:val="96"/>
        </w:rPr>
      </w:pPr>
      <w:r>
        <w:rPr>
          <w:sz w:val="96"/>
          <w:szCs w:val="96"/>
        </w:rPr>
        <w:sym w:font="AGA Arabesque" w:char="0050"/>
      </w:r>
    </w:p>
    <w:p w:rsidR="008C0EC7" w:rsidRPr="00F11F22" w:rsidRDefault="008C0EC7" w:rsidP="008C0EC7">
      <w:pPr>
        <w:ind w:left="-1282" w:right="-709"/>
        <w:jc w:val="center"/>
        <w:rPr>
          <w:rFonts w:cs="PT Bold Heading"/>
          <w:sz w:val="80"/>
          <w:szCs w:val="80"/>
          <w:rtl/>
        </w:rPr>
      </w:pPr>
    </w:p>
    <w:p w:rsidR="008C0EC7" w:rsidRPr="00F11F22" w:rsidRDefault="00F11F22" w:rsidP="00F11F22">
      <w:pPr>
        <w:tabs>
          <w:tab w:val="left" w:pos="5487"/>
        </w:tabs>
        <w:ind w:left="-1282" w:right="-709"/>
        <w:rPr>
          <w:rFonts w:cs="PT Bold Heading"/>
          <w:sz w:val="76"/>
          <w:szCs w:val="76"/>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F11F22" w:rsidRDefault="00E659B2" w:rsidP="008C0EC7">
      <w:pPr>
        <w:ind w:left="-1282" w:right="-709"/>
        <w:jc w:val="center"/>
        <w:rPr>
          <w:rFonts w:cs="Arial"/>
          <w:sz w:val="76"/>
          <w:szCs w:val="7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BC2C09">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BC2C09">
        <w:rPr>
          <w:rFonts w:ascii="Tahoma" w:hAnsi="Tahoma" w:cs="Tahoma" w:hint="cs"/>
          <w:bCs/>
          <w:rtl/>
          <w:lang w:bidi="ar-EG"/>
        </w:rPr>
        <w:t>التاسعة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F11F22" w:rsidRDefault="00F11F22"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 xml:space="preserve">المقدم: بسم الله الرحمن الرحيم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9A25DC" w:rsidRPr="009A25DC" w:rsidRDefault="00BC2C09" w:rsidP="00BC2C09">
      <w:pPr>
        <w:jc w:val="both"/>
        <w:rPr>
          <w:rFonts w:cs="Simplified Arabic"/>
          <w:b/>
          <w:bCs/>
          <w:sz w:val="28"/>
          <w:szCs w:val="28"/>
          <w:rtl/>
        </w:rPr>
      </w:pPr>
      <w:r>
        <w:rPr>
          <w:rFonts w:cs="Simplified Arabic" w:hint="cs"/>
          <w:b/>
          <w:bCs/>
          <w:sz w:val="28"/>
          <w:szCs w:val="28"/>
          <w:rtl/>
        </w:rPr>
        <w:t>مستعمينا الكرام</w:t>
      </w:r>
      <w:r w:rsidR="004E6409">
        <w:rPr>
          <w:rFonts w:cs="Simplified Arabic"/>
          <w:b/>
          <w:bCs/>
          <w:sz w:val="28"/>
          <w:szCs w:val="28"/>
          <w:rtl/>
        </w:rPr>
        <w:t xml:space="preserve">، </w:t>
      </w:r>
      <w:r w:rsidR="00103A3E" w:rsidRPr="00103A3E">
        <w:rPr>
          <w:rFonts w:cs="Simplified Arabic"/>
          <w:b/>
          <w:bCs/>
          <w:sz w:val="28"/>
          <w:szCs w:val="28"/>
          <w:rtl/>
        </w:rPr>
        <w:t xml:space="preserve">سلام </w:t>
      </w:r>
      <w:r w:rsidR="004E6409">
        <w:rPr>
          <w:rFonts w:cs="Simplified Arabic" w:hint="cs"/>
          <w:b/>
          <w:bCs/>
          <w:sz w:val="28"/>
          <w:szCs w:val="28"/>
          <w:rtl/>
        </w:rPr>
        <w:t xml:space="preserve">الله </w:t>
      </w:r>
      <w:r w:rsidR="004E6409">
        <w:rPr>
          <w:rFonts w:cs="Simplified Arabic"/>
          <w:b/>
          <w:bCs/>
          <w:sz w:val="28"/>
          <w:szCs w:val="28"/>
          <w:rtl/>
        </w:rPr>
        <w:t>عليكم ورحم</w:t>
      </w:r>
      <w:r w:rsidR="004E6409">
        <w:rPr>
          <w:rFonts w:cs="Simplified Arabic" w:hint="cs"/>
          <w:b/>
          <w:bCs/>
          <w:sz w:val="28"/>
          <w:szCs w:val="28"/>
          <w:rtl/>
        </w:rPr>
        <w:t xml:space="preserve">ته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إلى شرح كتاب</w:t>
      </w:r>
      <w:r w:rsidR="00692916">
        <w:rPr>
          <w:rFonts w:cs="Simplified Arabic" w:hint="cs"/>
          <w:b/>
          <w:bCs/>
          <w:sz w:val="28"/>
          <w:szCs w:val="28"/>
          <w:rtl/>
        </w:rPr>
        <w:t xml:space="preserve"> الصوم من كتاب</w:t>
      </w:r>
      <w:r w:rsidR="00103A3E" w:rsidRPr="00103A3E">
        <w:rPr>
          <w:rFonts w:cs="Simplified Arabic"/>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Pr>
          <w:rFonts w:cs="Simplified Arabic" w:hint="cs"/>
          <w:b/>
          <w:bCs/>
          <w:sz w:val="28"/>
          <w:szCs w:val="28"/>
          <w:rtl/>
        </w:rPr>
        <w:t xml:space="preserve"> مع</w:t>
      </w:r>
      <w:r w:rsidR="00E22A71">
        <w:rPr>
          <w:rFonts w:cs="Simplified Arabic" w:hint="cs"/>
          <w:b/>
          <w:bCs/>
          <w:sz w:val="28"/>
          <w:szCs w:val="28"/>
          <w:rtl/>
        </w:rPr>
        <w:t xml:space="preserve"> </w:t>
      </w:r>
      <w:r w:rsidR="009A25DC" w:rsidRPr="009A25DC">
        <w:rPr>
          <w:rFonts w:cs="Simplified Arabic"/>
          <w:b/>
          <w:bCs/>
          <w:sz w:val="28"/>
          <w:szCs w:val="28"/>
          <w:rtl/>
        </w:rPr>
        <w:t>صاحب الفضيلة الشيخ الدكتور عبد الكريم بن عبد الله الخضير،</w:t>
      </w:r>
      <w:r w:rsidR="00E22A71">
        <w:rPr>
          <w:rFonts w:cs="Simplified Arabic" w:hint="cs"/>
          <w:b/>
          <w:bCs/>
          <w:sz w:val="28"/>
          <w:szCs w:val="28"/>
          <w:rtl/>
        </w:rPr>
        <w:t xml:space="preserve"> </w:t>
      </w:r>
      <w:r w:rsidR="009A25DC" w:rsidRPr="009A25DC">
        <w:rPr>
          <w:rFonts w:cs="Simplified Arabic"/>
          <w:b/>
          <w:bCs/>
          <w:sz w:val="28"/>
          <w:szCs w:val="28"/>
          <w:rtl/>
        </w:rPr>
        <w:t>فأهلاً ومرحبًا بكم فضيلة الشيخ.</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667CBB">
        <w:rPr>
          <w:rFonts w:cs="Simplified Arabic" w:hint="cs"/>
          <w:sz w:val="28"/>
          <w:szCs w:val="28"/>
          <w:rtl/>
        </w:rPr>
        <w:t>،</w:t>
      </w:r>
      <w:r w:rsidRPr="00CF5B63">
        <w:rPr>
          <w:rFonts w:cs="Simplified Arabic"/>
          <w:sz w:val="28"/>
          <w:szCs w:val="28"/>
          <w:rtl/>
        </w:rPr>
        <w:t xml:space="preserve"> وبارك فيكم وفي الإخوة المُستمعين.</w:t>
      </w:r>
    </w:p>
    <w:p w:rsidR="00AF3AE1" w:rsidRDefault="00AF3AE1" w:rsidP="00AF3AE1">
      <w:pPr>
        <w:jc w:val="both"/>
        <w:rPr>
          <w:rFonts w:cs="Simplified Arabic"/>
          <w:b/>
          <w:bCs/>
          <w:sz w:val="28"/>
          <w:szCs w:val="28"/>
          <w:rtl/>
        </w:rPr>
      </w:pPr>
      <w:r w:rsidRPr="00AF3AE1">
        <w:rPr>
          <w:rFonts w:cs="Simplified Arabic"/>
          <w:b/>
          <w:bCs/>
          <w:sz w:val="28"/>
          <w:szCs w:val="28"/>
          <w:rtl/>
        </w:rPr>
        <w:t>المقدم: لازلنا في حديث الرُبيِّع بنت المُعوِّذ</w:t>
      </w:r>
      <w:r w:rsidR="00667CBB">
        <w:rPr>
          <w:rFonts w:cs="Simplified Arabic"/>
          <w:b/>
          <w:bCs/>
          <w:sz w:val="28"/>
          <w:szCs w:val="28"/>
          <w:rtl/>
        </w:rPr>
        <w:t>-</w:t>
      </w:r>
      <w:r w:rsidRPr="00AF3AE1">
        <w:rPr>
          <w:rFonts w:cs="Simplified Arabic"/>
          <w:b/>
          <w:bCs/>
          <w:sz w:val="28"/>
          <w:szCs w:val="28"/>
          <w:rtl/>
        </w:rPr>
        <w:t xml:space="preserve"> رضي الله عنهما</w:t>
      </w:r>
      <w:r w:rsidR="00667CBB">
        <w:rPr>
          <w:rFonts w:cs="Simplified Arabic"/>
          <w:b/>
          <w:bCs/>
          <w:sz w:val="28"/>
          <w:szCs w:val="28"/>
          <w:rtl/>
        </w:rPr>
        <w:t>-</w:t>
      </w:r>
      <w:r w:rsidRPr="00AF3AE1">
        <w:rPr>
          <w:rFonts w:cs="Simplified Arabic"/>
          <w:b/>
          <w:bCs/>
          <w:sz w:val="28"/>
          <w:szCs w:val="28"/>
          <w:rtl/>
        </w:rPr>
        <w:t xml:space="preserve"> لعلنا نستكمل ما تبقى، أحسن الله إليكم. </w:t>
      </w:r>
    </w:p>
    <w:p w:rsidR="00E43376" w:rsidRDefault="00E43376" w:rsidP="00AF3AE1">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 أما بعد،</w:t>
      </w:r>
    </w:p>
    <w:p w:rsidR="008751BA" w:rsidRPr="008751BA" w:rsidRDefault="008751BA" w:rsidP="008751BA">
      <w:pPr>
        <w:jc w:val="both"/>
        <w:rPr>
          <w:rFonts w:cs="Simplified Arabic"/>
          <w:sz w:val="28"/>
          <w:szCs w:val="28"/>
          <w:rtl/>
        </w:rPr>
      </w:pPr>
      <w:r w:rsidRPr="008751BA">
        <w:rPr>
          <w:rFonts w:cs="Simplified Arabic"/>
          <w:sz w:val="28"/>
          <w:szCs w:val="28"/>
          <w:rtl/>
        </w:rPr>
        <w:t>فآخر ما تحدثنا عنه في الحلقة السابقة، ما يُذكر عن ابن عباس أنه كان يرى أن يوم عاشوراء هو يوم التاسع. وابن القيم</w:t>
      </w:r>
      <w:r w:rsidR="00667CBB">
        <w:rPr>
          <w:rFonts w:cs="Simplified Arabic"/>
          <w:sz w:val="28"/>
          <w:szCs w:val="28"/>
          <w:rtl/>
        </w:rPr>
        <w:t>-</w:t>
      </w:r>
      <w:r w:rsidRPr="008751BA">
        <w:rPr>
          <w:rFonts w:cs="Simplified Arabic"/>
          <w:sz w:val="28"/>
          <w:szCs w:val="28"/>
          <w:rtl/>
        </w:rPr>
        <w:t xml:space="preserve"> رحمه الله تعالى</w:t>
      </w:r>
      <w:r w:rsidR="00667CBB">
        <w:rPr>
          <w:rFonts w:cs="Simplified Arabic"/>
          <w:sz w:val="28"/>
          <w:szCs w:val="28"/>
          <w:rtl/>
        </w:rPr>
        <w:t>-</w:t>
      </w:r>
      <w:r w:rsidRPr="008751BA">
        <w:rPr>
          <w:rFonts w:cs="Simplified Arabic"/>
          <w:sz w:val="28"/>
          <w:szCs w:val="28"/>
          <w:rtl/>
        </w:rPr>
        <w:t xml:space="preserve"> بعد كلامٍ طويل عن يوم عاشوراء، ذكر الإشكال السادس، وهو ق</w:t>
      </w:r>
      <w:r w:rsidR="00122CCE">
        <w:rPr>
          <w:rFonts w:cs="Simplified Arabic" w:hint="cs"/>
          <w:sz w:val="28"/>
          <w:szCs w:val="28"/>
          <w:rtl/>
        </w:rPr>
        <w:t>و</w:t>
      </w:r>
      <w:r w:rsidR="00667CBB">
        <w:rPr>
          <w:rFonts w:cs="Simplified Arabic"/>
          <w:sz w:val="28"/>
          <w:szCs w:val="28"/>
          <w:rtl/>
        </w:rPr>
        <w:t xml:space="preserve">ل ابن عباس لمن سأله، قال: </w:t>
      </w:r>
      <w:r w:rsidR="00667CBB">
        <w:rPr>
          <w:rFonts w:cs="Simplified Arabic" w:hint="cs"/>
          <w:sz w:val="28"/>
          <w:szCs w:val="28"/>
          <w:rtl/>
        </w:rPr>
        <w:t>ا</w:t>
      </w:r>
      <w:r w:rsidRPr="008751BA">
        <w:rPr>
          <w:rFonts w:cs="Simplified Arabic"/>
          <w:sz w:val="28"/>
          <w:szCs w:val="28"/>
          <w:rtl/>
        </w:rPr>
        <w:t xml:space="preserve">عدد تسعًا وأصبِح يوم التاسع صائمًا. وقرر ابن القيم أن هذا لا يدلّ على أن ابن عباس يرى أن يوم عاشوراء هو اليوم التاسع، بل </w:t>
      </w:r>
      <w:r w:rsidR="00667CBB">
        <w:rPr>
          <w:rFonts w:cs="Simplified Arabic"/>
          <w:sz w:val="28"/>
          <w:szCs w:val="28"/>
          <w:rtl/>
        </w:rPr>
        <w:t>قال للسائل: صُم اليوم التاسع، و</w:t>
      </w:r>
      <w:r w:rsidR="00667CBB">
        <w:rPr>
          <w:rFonts w:cs="Simplified Arabic" w:hint="cs"/>
          <w:sz w:val="28"/>
          <w:szCs w:val="28"/>
          <w:rtl/>
        </w:rPr>
        <w:t>ا</w:t>
      </w:r>
      <w:r w:rsidRPr="008751BA">
        <w:rPr>
          <w:rFonts w:cs="Simplified Arabic"/>
          <w:sz w:val="28"/>
          <w:szCs w:val="28"/>
          <w:rtl/>
        </w:rPr>
        <w:t>كتفى بمعرفة السائل أن يوم عا</w:t>
      </w:r>
      <w:r w:rsidR="00667CBB">
        <w:rPr>
          <w:rFonts w:cs="Simplified Arabic"/>
          <w:sz w:val="28"/>
          <w:szCs w:val="28"/>
          <w:rtl/>
        </w:rPr>
        <w:t>شوراء هو اليوم العاشر، الذي يعد</w:t>
      </w:r>
      <w:r w:rsidR="00667CBB">
        <w:rPr>
          <w:rFonts w:cs="Simplified Arabic" w:hint="cs"/>
          <w:sz w:val="28"/>
          <w:szCs w:val="28"/>
          <w:rtl/>
        </w:rPr>
        <w:t>ُّ</w:t>
      </w:r>
      <w:r w:rsidRPr="008751BA">
        <w:rPr>
          <w:rFonts w:cs="Simplified Arabic"/>
          <w:sz w:val="28"/>
          <w:szCs w:val="28"/>
          <w:rtl/>
        </w:rPr>
        <w:t>ه الناس كلهم يوم عاشوراء. فأرشد السائل إلى صيام التاسع معه، وأخبر أن رسول الله</w:t>
      </w:r>
      <w:r w:rsidR="00667CBB">
        <w:rPr>
          <w:rFonts w:cs="Simplified Arabic" w:hint="cs"/>
          <w:sz w:val="28"/>
          <w:szCs w:val="28"/>
          <w:rtl/>
        </w:rPr>
        <w:t>-</w:t>
      </w:r>
      <w:r w:rsidRPr="008751BA">
        <w:rPr>
          <w:rFonts w:cs="Simplified Arabic"/>
          <w:sz w:val="28"/>
          <w:szCs w:val="28"/>
          <w:rtl/>
        </w:rPr>
        <w:t xml:space="preserve"> صلى الله عليه وسلم</w:t>
      </w:r>
      <w:r w:rsidR="00667CBB">
        <w:rPr>
          <w:rFonts w:cs="Simplified Arabic" w:hint="cs"/>
          <w:sz w:val="28"/>
          <w:szCs w:val="28"/>
          <w:rtl/>
        </w:rPr>
        <w:t>-</w:t>
      </w:r>
      <w:r w:rsidRPr="008751BA">
        <w:rPr>
          <w:rFonts w:cs="Simplified Arabic"/>
          <w:sz w:val="28"/>
          <w:szCs w:val="28"/>
          <w:rtl/>
        </w:rPr>
        <w:t xml:space="preserve"> كان يصومه كذلك، إلى آخر ما قال</w:t>
      </w:r>
      <w:r w:rsidR="00667CBB">
        <w:rPr>
          <w:rFonts w:cs="Simplified Arabic"/>
          <w:sz w:val="28"/>
          <w:szCs w:val="28"/>
          <w:rtl/>
        </w:rPr>
        <w:t>-</w:t>
      </w:r>
      <w:r w:rsidRPr="008751BA">
        <w:rPr>
          <w:rFonts w:cs="Simplified Arabic"/>
          <w:sz w:val="28"/>
          <w:szCs w:val="28"/>
          <w:rtl/>
        </w:rPr>
        <w:t xml:space="preserve"> رحمه الله</w:t>
      </w:r>
      <w:r w:rsidR="00667CBB">
        <w:rPr>
          <w:rFonts w:cs="Simplified Arabic"/>
          <w:sz w:val="28"/>
          <w:szCs w:val="28"/>
          <w:rtl/>
        </w:rPr>
        <w:t>-</w:t>
      </w:r>
      <w:r w:rsidRPr="008751BA">
        <w:rPr>
          <w:rFonts w:cs="Simplified Arabic"/>
          <w:sz w:val="28"/>
          <w:szCs w:val="28"/>
          <w:rtl/>
        </w:rPr>
        <w:t>. فهذا لا يدلُّ على أن ابن عباس يرى أن عاشوراء هو اليوم التاسع، وأيضًا هذا يأباه اللفظ، كما قررنا سابقًا.</w:t>
      </w:r>
    </w:p>
    <w:p w:rsidR="008751BA" w:rsidRPr="008751BA" w:rsidRDefault="008751BA" w:rsidP="008751BA">
      <w:pPr>
        <w:jc w:val="both"/>
        <w:rPr>
          <w:rFonts w:cs="Simplified Arabic"/>
          <w:sz w:val="28"/>
          <w:szCs w:val="28"/>
          <w:rtl/>
        </w:rPr>
      </w:pPr>
      <w:r w:rsidRPr="008751BA">
        <w:rPr>
          <w:rFonts w:cs="Simplified Arabic"/>
          <w:sz w:val="28"/>
          <w:szCs w:val="28"/>
          <w:rtl/>
        </w:rPr>
        <w:t>في الحديث: أَرْسَلَ النَّبِيُّ</w:t>
      </w:r>
      <w:r w:rsidR="00667CBB">
        <w:rPr>
          <w:rFonts w:cs="Simplified Arabic"/>
          <w:sz w:val="28"/>
          <w:szCs w:val="28"/>
          <w:rtl/>
        </w:rPr>
        <w:t>-</w:t>
      </w:r>
      <w:r w:rsidRPr="008751BA">
        <w:rPr>
          <w:rFonts w:cs="Simplified Arabic"/>
          <w:sz w:val="28"/>
          <w:szCs w:val="28"/>
          <w:rtl/>
        </w:rPr>
        <w:t xml:space="preserve"> صلى الله عليه وسلم</w:t>
      </w:r>
      <w:r w:rsidR="00667CBB">
        <w:rPr>
          <w:rFonts w:cs="Simplified Arabic"/>
          <w:sz w:val="28"/>
          <w:szCs w:val="28"/>
          <w:rtl/>
        </w:rPr>
        <w:t>-</w:t>
      </w:r>
      <w:r w:rsidRPr="008751BA">
        <w:rPr>
          <w:rFonts w:cs="Simplified Arabic"/>
          <w:sz w:val="28"/>
          <w:szCs w:val="28"/>
          <w:rtl/>
        </w:rPr>
        <w:t xml:space="preserve"> غَدَاةَ عَاشُورَاءَ إِلَى قُرَى الأَنْصَارِ، زاد مُسلم: التي حول المدينة. وتقدَّم في باب إذا نوى بالنهار صومًا من حديث سلمة بن الأكوَّع: أن النبي </w:t>
      </w:r>
      <w:r w:rsidR="00667CBB">
        <w:rPr>
          <w:rFonts w:cs="Simplified Arabic" w:hint="cs"/>
          <w:sz w:val="28"/>
          <w:szCs w:val="28"/>
          <w:rtl/>
        </w:rPr>
        <w:t>-</w:t>
      </w:r>
      <w:r w:rsidRPr="008751BA">
        <w:rPr>
          <w:rFonts w:cs="Simplified Arabic"/>
          <w:sz w:val="28"/>
          <w:szCs w:val="28"/>
          <w:rtl/>
        </w:rPr>
        <w:t>صلى الله عليه وسلم</w:t>
      </w:r>
      <w:r w:rsidR="00667CBB">
        <w:rPr>
          <w:rFonts w:cs="Simplified Arabic" w:hint="cs"/>
          <w:sz w:val="28"/>
          <w:szCs w:val="28"/>
          <w:rtl/>
        </w:rPr>
        <w:t>-</w:t>
      </w:r>
      <w:r w:rsidRPr="008751BA">
        <w:rPr>
          <w:rFonts w:cs="Simplified Arabic"/>
          <w:sz w:val="28"/>
          <w:szCs w:val="28"/>
          <w:rtl/>
        </w:rPr>
        <w:t xml:space="preserve"> بعث رجلاً يُنادي في الناس يوم عاشوراء.</w:t>
      </w:r>
    </w:p>
    <w:p w:rsidR="008751BA" w:rsidRPr="008751BA" w:rsidRDefault="008751BA" w:rsidP="008751BA">
      <w:pPr>
        <w:jc w:val="both"/>
        <w:rPr>
          <w:rFonts w:cs="Simplified Arabic"/>
          <w:sz w:val="28"/>
          <w:szCs w:val="28"/>
          <w:rtl/>
        </w:rPr>
      </w:pPr>
      <w:r w:rsidRPr="008751BA">
        <w:rPr>
          <w:rFonts w:cs="Simplified Arabic"/>
          <w:sz w:val="28"/>
          <w:szCs w:val="28"/>
          <w:rtl/>
        </w:rPr>
        <w:t>في باب إذا نوى من النهار صومًا، يعني لم يُبيِّت النية من الليل، تقدَّم هذا.</w:t>
      </w:r>
    </w:p>
    <w:p w:rsidR="008751BA" w:rsidRPr="008751BA" w:rsidRDefault="008751BA" w:rsidP="008751BA">
      <w:pPr>
        <w:jc w:val="both"/>
        <w:rPr>
          <w:rFonts w:cs="Simplified Arabic"/>
          <w:sz w:val="28"/>
          <w:szCs w:val="28"/>
          <w:rtl/>
        </w:rPr>
      </w:pPr>
      <w:r w:rsidRPr="008751BA">
        <w:rPr>
          <w:rFonts w:cs="Simplified Arabic"/>
          <w:sz w:val="28"/>
          <w:szCs w:val="28"/>
          <w:rtl/>
        </w:rPr>
        <w:t>ومن حديث سلمة بن الأكوَّع: أن النبي</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xml:space="preserve"> بعث رجلاً يُنادي في الناس يوم عاشوراء. قال ابن حجر: هذا الرجل اسمه: هند بن أسماء بن حارثة الأسلمي، واسمه واسم أبيه مما يتفق فيه المذكر والمؤنث، يعني يُسمى به الرجل وتُسمى به المرأة. كما أن في الرواة من اسمه: جويرية بن أسماء. اسم هذا الرجل: هند بن أسماء، ولعله هو المذكور هنا: أرسل النبي </w:t>
      </w:r>
      <w:r w:rsidR="00667CBB">
        <w:rPr>
          <w:rFonts w:cs="Simplified Arabic" w:hint="cs"/>
          <w:sz w:val="28"/>
          <w:szCs w:val="28"/>
          <w:rtl/>
        </w:rPr>
        <w:t>-</w:t>
      </w:r>
      <w:r w:rsidRPr="008751BA">
        <w:rPr>
          <w:rFonts w:cs="Simplified Arabic"/>
          <w:sz w:val="28"/>
          <w:szCs w:val="28"/>
          <w:rtl/>
        </w:rPr>
        <w:t>صلى الله عليه وسلم</w:t>
      </w:r>
      <w:r w:rsidR="00667CBB">
        <w:rPr>
          <w:rFonts w:cs="Simplified Arabic" w:hint="cs"/>
          <w:sz w:val="28"/>
          <w:szCs w:val="28"/>
          <w:rtl/>
        </w:rPr>
        <w:t>-</w:t>
      </w:r>
      <w:r w:rsidRPr="008751BA">
        <w:rPr>
          <w:rFonts w:cs="Simplified Arabic"/>
          <w:sz w:val="28"/>
          <w:szCs w:val="28"/>
          <w:rtl/>
        </w:rPr>
        <w:t xml:space="preserve"> غداة عاشوراء إلى قرى الأنصار </w:t>
      </w:r>
      <w:r w:rsidRPr="00563944">
        <w:rPr>
          <w:rFonts w:cs="Simplified Arabic"/>
          <w:color w:val="0000FF"/>
          <w:sz w:val="28"/>
          <w:szCs w:val="28"/>
          <w:rtl/>
        </w:rPr>
        <w:t>«مَنْ أَصْبَحَ مُفْطِرًا»</w:t>
      </w:r>
      <w:r w:rsidR="00667CBB">
        <w:rPr>
          <w:rFonts w:cs="Simplified Arabic" w:hint="cs"/>
          <w:sz w:val="28"/>
          <w:szCs w:val="28"/>
          <w:rtl/>
        </w:rPr>
        <w:t>؛</w:t>
      </w:r>
      <w:r w:rsidRPr="008751BA">
        <w:rPr>
          <w:rFonts w:cs="Simplified Arabic"/>
          <w:sz w:val="28"/>
          <w:szCs w:val="28"/>
          <w:rtl/>
        </w:rPr>
        <w:t xml:space="preserve"> لأن القصة واحدة. وأحال ابن حجر في هذا الموضع</w:t>
      </w:r>
      <w:r w:rsidR="00667CBB">
        <w:rPr>
          <w:rFonts w:cs="Simplified Arabic"/>
          <w:sz w:val="28"/>
          <w:szCs w:val="28"/>
          <w:rtl/>
        </w:rPr>
        <w:t>-</w:t>
      </w:r>
      <w:r w:rsidRPr="008751BA">
        <w:rPr>
          <w:rFonts w:cs="Simplified Arabic"/>
          <w:sz w:val="28"/>
          <w:szCs w:val="28"/>
          <w:rtl/>
        </w:rPr>
        <w:t xml:space="preserve"> الذي معنا</w:t>
      </w:r>
      <w:r w:rsidR="00667CBB">
        <w:rPr>
          <w:rFonts w:cs="Simplified Arabic"/>
          <w:sz w:val="28"/>
          <w:szCs w:val="28"/>
          <w:rtl/>
        </w:rPr>
        <w:t>-</w:t>
      </w:r>
      <w:r w:rsidRPr="008751BA">
        <w:rPr>
          <w:rFonts w:cs="Simplified Arabic"/>
          <w:sz w:val="28"/>
          <w:szCs w:val="28"/>
          <w:rtl/>
        </w:rPr>
        <w:t xml:space="preserve"> إلى ذلك الموضع.</w:t>
      </w:r>
    </w:p>
    <w:p w:rsidR="008751BA" w:rsidRPr="00563944" w:rsidRDefault="008751BA" w:rsidP="008751BA">
      <w:pPr>
        <w:jc w:val="both"/>
        <w:rPr>
          <w:rFonts w:cs="Simplified Arabic"/>
          <w:b/>
          <w:bCs/>
          <w:sz w:val="28"/>
          <w:szCs w:val="28"/>
          <w:rtl/>
        </w:rPr>
      </w:pPr>
      <w:r w:rsidRPr="00563944">
        <w:rPr>
          <w:rFonts w:cs="Simplified Arabic"/>
          <w:b/>
          <w:bCs/>
          <w:sz w:val="28"/>
          <w:szCs w:val="28"/>
          <w:rtl/>
        </w:rPr>
        <w:t>المقدم: حديث سلمة؟</w:t>
      </w:r>
    </w:p>
    <w:p w:rsidR="008751BA" w:rsidRPr="008751BA" w:rsidRDefault="00667CBB" w:rsidP="008751BA">
      <w:pPr>
        <w:jc w:val="both"/>
        <w:rPr>
          <w:rFonts w:cs="Simplified Arabic"/>
          <w:sz w:val="28"/>
          <w:szCs w:val="28"/>
          <w:rtl/>
        </w:rPr>
      </w:pPr>
      <w:r>
        <w:rPr>
          <w:rFonts w:cs="Simplified Arabic"/>
          <w:sz w:val="28"/>
          <w:szCs w:val="28"/>
          <w:rtl/>
        </w:rPr>
        <w:t xml:space="preserve">نعم، إلى حديث سلمة، يعني أحال </w:t>
      </w:r>
      <w:r w:rsidR="008751BA" w:rsidRPr="008751BA">
        <w:rPr>
          <w:rFonts w:cs="Simplified Arabic"/>
          <w:sz w:val="28"/>
          <w:szCs w:val="28"/>
          <w:rtl/>
        </w:rPr>
        <w:t>حديث الرُبيِّع إلى حديث سلمة.</w:t>
      </w:r>
    </w:p>
    <w:p w:rsidR="008751BA" w:rsidRPr="008751BA" w:rsidRDefault="008751BA" w:rsidP="008751BA">
      <w:pPr>
        <w:jc w:val="both"/>
        <w:rPr>
          <w:rFonts w:cs="Simplified Arabic"/>
          <w:sz w:val="28"/>
          <w:szCs w:val="28"/>
          <w:rtl/>
        </w:rPr>
      </w:pPr>
      <w:r w:rsidRPr="00563944">
        <w:rPr>
          <w:rFonts w:cs="Simplified Arabic"/>
          <w:color w:val="0000FF"/>
          <w:sz w:val="28"/>
          <w:szCs w:val="28"/>
          <w:rtl/>
        </w:rPr>
        <w:t>«مَنْ أَصْبَحَ مُفْطِرًا فَلْيُتِمَّ بَقِيَّةَ يَوْمِهِ وَمَنْ أَصْبَحَ صَائِمًا فَليَصُمْ»</w:t>
      </w:r>
      <w:r w:rsidRPr="008751BA">
        <w:rPr>
          <w:rFonts w:cs="Simplified Arabic"/>
          <w:sz w:val="28"/>
          <w:szCs w:val="28"/>
          <w:rtl/>
        </w:rPr>
        <w:t xml:space="preserve"> أي: فليستمر على صومه.</w:t>
      </w:r>
    </w:p>
    <w:p w:rsidR="008751BA" w:rsidRPr="008751BA" w:rsidRDefault="00667CBB" w:rsidP="00667CBB">
      <w:pPr>
        <w:jc w:val="both"/>
        <w:rPr>
          <w:rFonts w:cs="Simplified Arabic"/>
          <w:sz w:val="28"/>
          <w:szCs w:val="28"/>
          <w:rtl/>
        </w:rPr>
      </w:pPr>
      <w:r>
        <w:rPr>
          <w:rFonts w:cs="Simplified Arabic"/>
          <w:sz w:val="28"/>
          <w:szCs w:val="28"/>
          <w:rtl/>
        </w:rPr>
        <w:lastRenderedPageBreak/>
        <w:t>وفي حديث سلمة بن الأكو</w:t>
      </w:r>
      <w:r w:rsidR="008751BA" w:rsidRPr="008751BA">
        <w:rPr>
          <w:rFonts w:cs="Simplified Arabic"/>
          <w:sz w:val="28"/>
          <w:szCs w:val="28"/>
          <w:rtl/>
        </w:rPr>
        <w:t>ع</w:t>
      </w:r>
      <w:r>
        <w:rPr>
          <w:rFonts w:cs="Simplified Arabic"/>
          <w:sz w:val="28"/>
          <w:szCs w:val="28"/>
          <w:rtl/>
        </w:rPr>
        <w:t>-</w:t>
      </w:r>
      <w:r w:rsidR="008751BA" w:rsidRPr="008751BA">
        <w:rPr>
          <w:rFonts w:cs="Simplified Arabic"/>
          <w:sz w:val="28"/>
          <w:szCs w:val="28"/>
          <w:rtl/>
        </w:rPr>
        <w:t xml:space="preserve"> الذي تقدمت الإشارة إليه</w:t>
      </w:r>
      <w:r>
        <w:rPr>
          <w:rFonts w:cs="Simplified Arabic"/>
          <w:sz w:val="28"/>
          <w:szCs w:val="28"/>
          <w:rtl/>
        </w:rPr>
        <w:t>-</w:t>
      </w:r>
      <w:r w:rsidR="008751BA" w:rsidRPr="008751BA">
        <w:rPr>
          <w:rFonts w:cs="Simplified Arabic"/>
          <w:sz w:val="28"/>
          <w:szCs w:val="28"/>
          <w:rtl/>
        </w:rPr>
        <w:t xml:space="preserve"> </w:t>
      </w:r>
      <w:r w:rsidR="008751BA" w:rsidRPr="00563944">
        <w:rPr>
          <w:rFonts w:cs="Simplified Arabic"/>
          <w:color w:val="0000FF"/>
          <w:sz w:val="28"/>
          <w:szCs w:val="28"/>
          <w:rtl/>
        </w:rPr>
        <w:t>«من أكل فليُتِم أو فليصُم، ومن لم يأكل فلا يأكل»</w:t>
      </w:r>
      <w:r w:rsidR="008751BA" w:rsidRPr="008751BA">
        <w:rPr>
          <w:rFonts w:cs="Simplified Arabic"/>
          <w:sz w:val="28"/>
          <w:szCs w:val="28"/>
          <w:rtl/>
        </w:rPr>
        <w:t xml:space="preserve"> من أصبح صائمًا فليصُم، يعني يجوز اتحاد الشرط والجزاء. </w:t>
      </w:r>
      <w:r w:rsidR="008751BA" w:rsidRPr="00563944">
        <w:rPr>
          <w:rFonts w:cs="Simplified Arabic"/>
          <w:color w:val="0000FF"/>
          <w:sz w:val="28"/>
          <w:szCs w:val="28"/>
          <w:rtl/>
        </w:rPr>
        <w:t>«وَمَنْ أَصْبَحَ صَائِمًا فَليَصُمْ»</w:t>
      </w:r>
      <w:r w:rsidR="008751BA" w:rsidRPr="008751BA">
        <w:rPr>
          <w:rFonts w:cs="Simplified Arabic"/>
          <w:sz w:val="28"/>
          <w:szCs w:val="28"/>
          <w:rtl/>
        </w:rPr>
        <w:t xml:space="preserve"> اتحاد الشرط والجزاء، جائز أم لا؟ "من قام فليقُم" يجوز </w:t>
      </w:r>
      <w:r>
        <w:rPr>
          <w:rFonts w:cs="Simplified Arabic" w:hint="cs"/>
          <w:sz w:val="28"/>
          <w:szCs w:val="28"/>
          <w:rtl/>
        </w:rPr>
        <w:t>أم لا</w:t>
      </w:r>
      <w:r w:rsidR="008751BA" w:rsidRPr="008751BA">
        <w:rPr>
          <w:rFonts w:cs="Simplified Arabic"/>
          <w:sz w:val="28"/>
          <w:szCs w:val="28"/>
          <w:rtl/>
        </w:rPr>
        <w:t xml:space="preserve"> يجوز؟</w:t>
      </w:r>
    </w:p>
    <w:p w:rsidR="008751BA" w:rsidRPr="00563944" w:rsidRDefault="008751BA" w:rsidP="008751BA">
      <w:pPr>
        <w:jc w:val="both"/>
        <w:rPr>
          <w:rFonts w:cs="Simplified Arabic"/>
          <w:b/>
          <w:bCs/>
          <w:sz w:val="28"/>
          <w:szCs w:val="28"/>
          <w:rtl/>
        </w:rPr>
      </w:pPr>
      <w:r w:rsidRPr="00563944">
        <w:rPr>
          <w:rFonts w:cs="Simplified Arabic"/>
          <w:b/>
          <w:bCs/>
          <w:sz w:val="28"/>
          <w:szCs w:val="28"/>
          <w:rtl/>
        </w:rPr>
        <w:t>المقدم: يعني معناه فليستمر قائمًا.</w:t>
      </w:r>
    </w:p>
    <w:p w:rsidR="008751BA" w:rsidRPr="008751BA" w:rsidRDefault="00667CBB" w:rsidP="00563944">
      <w:pPr>
        <w:jc w:val="both"/>
        <w:rPr>
          <w:rFonts w:cs="Simplified Arabic"/>
          <w:sz w:val="28"/>
          <w:szCs w:val="28"/>
          <w:rtl/>
        </w:rPr>
      </w:pPr>
      <w:r>
        <w:rPr>
          <w:rFonts w:cs="Simplified Arabic"/>
          <w:sz w:val="28"/>
          <w:szCs w:val="28"/>
          <w:rtl/>
        </w:rPr>
        <w:t xml:space="preserve">هذا المقصود </w:t>
      </w:r>
      <w:r>
        <w:rPr>
          <w:rFonts w:cs="Simplified Arabic" w:hint="cs"/>
          <w:sz w:val="28"/>
          <w:szCs w:val="28"/>
          <w:rtl/>
        </w:rPr>
        <w:t>أ</w:t>
      </w:r>
      <w:r w:rsidR="008751BA" w:rsidRPr="008751BA">
        <w:rPr>
          <w:rFonts w:cs="Simplified Arabic"/>
          <w:sz w:val="28"/>
          <w:szCs w:val="28"/>
          <w:rtl/>
        </w:rPr>
        <w:t>نه</w:t>
      </w:r>
      <w:r>
        <w:rPr>
          <w:rFonts w:cs="Simplified Arabic"/>
          <w:sz w:val="28"/>
          <w:szCs w:val="28"/>
          <w:rtl/>
        </w:rPr>
        <w:t xml:space="preserve"> فليستمر على صومه، وإلا فالأصل </w:t>
      </w:r>
      <w:r>
        <w:rPr>
          <w:rFonts w:cs="Simplified Arabic" w:hint="cs"/>
          <w:sz w:val="28"/>
          <w:szCs w:val="28"/>
          <w:rtl/>
        </w:rPr>
        <w:t>أ</w:t>
      </w:r>
      <w:r w:rsidR="008751BA" w:rsidRPr="008751BA">
        <w:rPr>
          <w:rFonts w:cs="Simplified Arabic"/>
          <w:sz w:val="28"/>
          <w:szCs w:val="28"/>
          <w:rtl/>
        </w:rPr>
        <w:t xml:space="preserve">ن اتحاد الشرط والجزاء لا يجوز. يعني كما قيل نظيره في قوله: </w:t>
      </w:r>
      <w:r w:rsidR="008751BA" w:rsidRPr="00563944">
        <w:rPr>
          <w:rFonts w:cs="Simplified Arabic"/>
          <w:color w:val="0000FF"/>
          <w:sz w:val="28"/>
          <w:szCs w:val="28"/>
          <w:rtl/>
        </w:rPr>
        <w:t>«</w:t>
      </w:r>
      <w:r w:rsidR="00F11F22">
        <w:rPr>
          <w:rFonts w:cs="Simplified Arabic" w:hint="cs"/>
          <w:color w:val="0000FF"/>
          <w:sz w:val="28"/>
          <w:szCs w:val="28"/>
          <w:rtl/>
        </w:rPr>
        <w:t>ف</w:t>
      </w:r>
      <w:r w:rsidR="008751BA" w:rsidRPr="00563944">
        <w:rPr>
          <w:rFonts w:cs="Simplified Arabic"/>
          <w:color w:val="0000FF"/>
          <w:sz w:val="28"/>
          <w:szCs w:val="28"/>
          <w:rtl/>
        </w:rPr>
        <w:t>من كانت هجرته إلى الله ورسوله، فهجرته إلى الله ورسوله»</w:t>
      </w:r>
      <w:r w:rsidR="008751BA" w:rsidRPr="008751BA">
        <w:rPr>
          <w:rFonts w:cs="Simplified Arabic"/>
          <w:sz w:val="28"/>
          <w:szCs w:val="28"/>
          <w:rtl/>
        </w:rPr>
        <w:t xml:space="preserve"> يعني كما لو قيل: من قام قام، هذا لا يجوز. لكن لا</w:t>
      </w:r>
      <w:r>
        <w:rPr>
          <w:rFonts w:cs="Simplified Arabic" w:hint="cs"/>
          <w:sz w:val="28"/>
          <w:szCs w:val="28"/>
          <w:rtl/>
        </w:rPr>
        <w:t xml:space="preserve"> </w:t>
      </w:r>
      <w:r w:rsidR="008751BA" w:rsidRPr="008751BA">
        <w:rPr>
          <w:rFonts w:cs="Simplified Arabic"/>
          <w:sz w:val="28"/>
          <w:szCs w:val="28"/>
          <w:rtl/>
        </w:rPr>
        <w:t xml:space="preserve">بد من تقدير </w:t>
      </w:r>
      <w:r w:rsidR="008751BA" w:rsidRPr="00563944">
        <w:rPr>
          <w:rFonts w:cs="Simplified Arabic"/>
          <w:color w:val="0000FF"/>
          <w:sz w:val="28"/>
          <w:szCs w:val="28"/>
          <w:rtl/>
        </w:rPr>
        <w:t>«مَنْ أَصْبَحَ صَائِمًا فَليَصُمْ»</w:t>
      </w:r>
      <w:r w:rsidR="008751BA" w:rsidRPr="008751BA">
        <w:rPr>
          <w:rFonts w:cs="Simplified Arabic"/>
          <w:sz w:val="28"/>
          <w:szCs w:val="28"/>
          <w:rtl/>
        </w:rPr>
        <w:t xml:space="preserve"> أي: فليستمر على صومه، كما يُ</w:t>
      </w:r>
      <w:r w:rsidR="00563944">
        <w:rPr>
          <w:rFonts w:cs="Simplified Arabic"/>
          <w:sz w:val="28"/>
          <w:szCs w:val="28"/>
          <w:rtl/>
        </w:rPr>
        <w:t xml:space="preserve">خاطب المؤمن ويُطالب بالإيمان: </w:t>
      </w:r>
      <w:r w:rsidR="00563944" w:rsidRPr="00563944">
        <w:rPr>
          <w:rFonts w:cs="Simplified Arabic"/>
          <w:b/>
          <w:bCs/>
          <w:color w:val="FF0000"/>
          <w:sz w:val="28"/>
          <w:szCs w:val="28"/>
          <w:rtl/>
        </w:rPr>
        <w:t>{</w:t>
      </w:r>
      <w:r w:rsidR="008751BA" w:rsidRPr="00563944">
        <w:rPr>
          <w:rFonts w:cs="Simplified Arabic"/>
          <w:b/>
          <w:bCs/>
          <w:color w:val="FF0000"/>
          <w:sz w:val="28"/>
          <w:szCs w:val="28"/>
          <w:rtl/>
        </w:rPr>
        <w:t>يَا أَيُّهَا الَّذِينَ آمَنُواْ آمِنُواْ}</w:t>
      </w:r>
      <w:r w:rsidR="008751BA" w:rsidRPr="008751BA">
        <w:rPr>
          <w:rFonts w:cs="Simplified Arabic"/>
          <w:sz w:val="28"/>
          <w:szCs w:val="28"/>
          <w:rtl/>
        </w:rPr>
        <w:t xml:space="preserve"> [سورة النساء 136] يعني استمروا على إيمانكم.</w:t>
      </w:r>
    </w:p>
    <w:p w:rsidR="008751BA" w:rsidRPr="008751BA" w:rsidRDefault="008751BA" w:rsidP="008751BA">
      <w:pPr>
        <w:jc w:val="both"/>
        <w:rPr>
          <w:rFonts w:cs="Simplified Arabic"/>
          <w:sz w:val="28"/>
          <w:szCs w:val="28"/>
          <w:rtl/>
        </w:rPr>
      </w:pPr>
      <w:r w:rsidRPr="008751BA">
        <w:rPr>
          <w:rFonts w:cs="Simplified Arabic"/>
          <w:sz w:val="28"/>
          <w:szCs w:val="28"/>
          <w:rtl/>
        </w:rPr>
        <w:t>قالت</w:t>
      </w:r>
      <w:r w:rsidR="00667CBB">
        <w:rPr>
          <w:rFonts w:cs="Simplified Arabic"/>
          <w:sz w:val="28"/>
          <w:szCs w:val="28"/>
          <w:rtl/>
        </w:rPr>
        <w:t>-</w:t>
      </w:r>
      <w:r w:rsidRPr="008751BA">
        <w:rPr>
          <w:rFonts w:cs="Simplified Arabic"/>
          <w:sz w:val="28"/>
          <w:szCs w:val="28"/>
          <w:rtl/>
        </w:rPr>
        <w:t xml:space="preserve"> يعني </w:t>
      </w:r>
      <w:r w:rsidR="00F11F22">
        <w:rPr>
          <w:rFonts w:cs="Simplified Arabic"/>
          <w:sz w:val="28"/>
          <w:szCs w:val="28"/>
          <w:rtl/>
        </w:rPr>
        <w:t>الرُبيِّع</w:t>
      </w:r>
      <w:r w:rsidRPr="008751BA">
        <w:rPr>
          <w:rFonts w:cs="Simplified Arabic"/>
          <w:sz w:val="28"/>
          <w:szCs w:val="28"/>
          <w:rtl/>
        </w:rPr>
        <w:t>-:</w:t>
      </w:r>
      <w:r w:rsidR="00563944">
        <w:rPr>
          <w:rFonts w:cs="Simplified Arabic" w:hint="cs"/>
          <w:sz w:val="28"/>
          <w:szCs w:val="28"/>
          <w:rtl/>
        </w:rPr>
        <w:t xml:space="preserve"> </w:t>
      </w:r>
      <w:r w:rsidRPr="008751BA">
        <w:rPr>
          <w:rFonts w:cs="Simplified Arabic"/>
          <w:sz w:val="28"/>
          <w:szCs w:val="28"/>
          <w:rtl/>
        </w:rPr>
        <w:t>فَكُنَّا نَصُومُهُ</w:t>
      </w:r>
      <w:r w:rsidR="00667CBB">
        <w:rPr>
          <w:rFonts w:cs="Simplified Arabic"/>
          <w:sz w:val="28"/>
          <w:szCs w:val="28"/>
          <w:rtl/>
        </w:rPr>
        <w:t>-</w:t>
      </w:r>
      <w:r w:rsidRPr="008751BA">
        <w:rPr>
          <w:rFonts w:cs="Simplified Arabic"/>
          <w:sz w:val="28"/>
          <w:szCs w:val="28"/>
          <w:rtl/>
        </w:rPr>
        <w:t xml:space="preserve"> تعني عاشوراء</w:t>
      </w:r>
      <w:r w:rsidR="00667CBB">
        <w:rPr>
          <w:rFonts w:cs="Simplified Arabic"/>
          <w:sz w:val="28"/>
          <w:szCs w:val="28"/>
          <w:rtl/>
        </w:rPr>
        <w:t>-</w:t>
      </w:r>
      <w:r w:rsidRPr="008751BA">
        <w:rPr>
          <w:rFonts w:cs="Simplified Arabic"/>
          <w:sz w:val="28"/>
          <w:szCs w:val="28"/>
          <w:rtl/>
        </w:rPr>
        <w:t xml:space="preserve"> بَعْدُ، بعد</w:t>
      </w:r>
      <w:r w:rsidR="006956B8">
        <w:rPr>
          <w:rFonts w:cs="Simplified Arabic" w:hint="cs"/>
          <w:sz w:val="28"/>
          <w:szCs w:val="28"/>
          <w:rtl/>
        </w:rPr>
        <w:t>ُ</w:t>
      </w:r>
      <w:r w:rsidRPr="008751BA">
        <w:rPr>
          <w:rFonts w:cs="Simplified Arabic"/>
          <w:sz w:val="28"/>
          <w:szCs w:val="28"/>
          <w:rtl/>
        </w:rPr>
        <w:t xml:space="preserve"> هذه مبنية على الضم؛ لأن قبل وبعد والجهات الست </w:t>
      </w:r>
      <w:r w:rsidRPr="00667CBB">
        <w:rPr>
          <w:rFonts w:cs="Simplified Arabic"/>
          <w:sz w:val="28"/>
          <w:szCs w:val="28"/>
          <w:rtl/>
        </w:rPr>
        <w:t>لها حالات:</w:t>
      </w:r>
      <w:r w:rsidRPr="008751BA">
        <w:rPr>
          <w:rFonts w:cs="Simplified Arabic"/>
          <w:sz w:val="28"/>
          <w:szCs w:val="28"/>
          <w:rtl/>
        </w:rPr>
        <w:t xml:space="preserve"> </w:t>
      </w:r>
    </w:p>
    <w:p w:rsidR="008751BA" w:rsidRPr="008751BA" w:rsidRDefault="002E7E97" w:rsidP="008751BA">
      <w:pPr>
        <w:jc w:val="both"/>
        <w:rPr>
          <w:rFonts w:cs="Simplified Arabic"/>
          <w:sz w:val="28"/>
          <w:szCs w:val="28"/>
          <w:rtl/>
        </w:rPr>
      </w:pPr>
      <w:r>
        <w:rPr>
          <w:rFonts w:cs="Simplified Arabic"/>
          <w:sz w:val="28"/>
          <w:szCs w:val="28"/>
          <w:rtl/>
        </w:rPr>
        <w:t xml:space="preserve">إما أن تُضاف فتُعرَّب، </w:t>
      </w:r>
      <w:r w:rsidRPr="002E7E97">
        <w:rPr>
          <w:rFonts w:cs="Simplified Arabic"/>
          <w:b/>
          <w:bCs/>
          <w:color w:val="FF0000"/>
          <w:sz w:val="28"/>
          <w:szCs w:val="28"/>
          <w:rtl/>
        </w:rPr>
        <w:t>{</w:t>
      </w:r>
      <w:r w:rsidR="008751BA" w:rsidRPr="002E7E97">
        <w:rPr>
          <w:rFonts w:cs="Simplified Arabic"/>
          <w:b/>
          <w:bCs/>
          <w:color w:val="FF0000"/>
          <w:sz w:val="28"/>
          <w:szCs w:val="28"/>
          <w:rtl/>
        </w:rPr>
        <w:t>قَدْ خَلَتْ مِن قَبْلِكُمْ}</w:t>
      </w:r>
      <w:r w:rsidR="008751BA" w:rsidRPr="008751BA">
        <w:rPr>
          <w:rFonts w:cs="Simplified Arabic"/>
          <w:sz w:val="28"/>
          <w:szCs w:val="28"/>
          <w:rtl/>
        </w:rPr>
        <w:t xml:space="preserve"> [سورة آل عمران 137]،</w:t>
      </w:r>
      <w:r w:rsidR="00F11F22">
        <w:rPr>
          <w:rFonts w:cs="Simplified Arabic"/>
          <w:sz w:val="28"/>
          <w:szCs w:val="28"/>
          <w:rtl/>
        </w:rPr>
        <w:t xml:space="preserve"> أو تُقطَع عن الإضافة، فإن نوي</w:t>
      </w:r>
      <w:r w:rsidR="00F11F22">
        <w:rPr>
          <w:rFonts w:cs="Simplified Arabic" w:hint="cs"/>
          <w:sz w:val="28"/>
          <w:szCs w:val="28"/>
          <w:rtl/>
        </w:rPr>
        <w:t>َ</w:t>
      </w:r>
      <w:r w:rsidR="00F11F22">
        <w:rPr>
          <w:rFonts w:cs="Simplified Arabic"/>
          <w:sz w:val="28"/>
          <w:szCs w:val="28"/>
          <w:rtl/>
        </w:rPr>
        <w:t xml:space="preserve"> الم</w:t>
      </w:r>
      <w:r w:rsidR="00F11F22">
        <w:rPr>
          <w:rFonts w:cs="Simplified Arabic" w:hint="cs"/>
          <w:sz w:val="28"/>
          <w:szCs w:val="28"/>
          <w:rtl/>
        </w:rPr>
        <w:t>ُ</w:t>
      </w:r>
      <w:r w:rsidR="008751BA" w:rsidRPr="008751BA">
        <w:rPr>
          <w:rFonts w:cs="Simplified Arabic"/>
          <w:sz w:val="28"/>
          <w:szCs w:val="28"/>
          <w:rtl/>
        </w:rPr>
        <w:t>ضاف إليه كما هنا، بُنيَّت على الضم: أما بعدُ، فكنا نصومه بعدُ، لله الأمر من قبل ومن بعدُ. المضاف إليه منوي بعد ذلك.</w:t>
      </w:r>
    </w:p>
    <w:p w:rsidR="008751BA" w:rsidRPr="008751BA" w:rsidRDefault="008751BA" w:rsidP="008751BA">
      <w:pPr>
        <w:jc w:val="both"/>
        <w:rPr>
          <w:rFonts w:cs="Simplified Arabic"/>
          <w:sz w:val="28"/>
          <w:szCs w:val="28"/>
          <w:rtl/>
        </w:rPr>
      </w:pPr>
      <w:r w:rsidRPr="008751BA">
        <w:rPr>
          <w:rFonts w:cs="Simplified Arabic"/>
          <w:sz w:val="28"/>
          <w:szCs w:val="28"/>
          <w:rtl/>
        </w:rPr>
        <w:t xml:space="preserve">وأما إذا قُطعت عن الإضافة مع عدم نية </w:t>
      </w:r>
      <w:r w:rsidR="00F11F22">
        <w:rPr>
          <w:rFonts w:cs="Simplified Arabic"/>
          <w:sz w:val="28"/>
          <w:szCs w:val="28"/>
          <w:rtl/>
        </w:rPr>
        <w:t>المُضاف إليه، فإنه حينئذٍ يُعر</w:t>
      </w:r>
      <w:r w:rsidR="00F11F22">
        <w:rPr>
          <w:rFonts w:cs="Simplified Arabic" w:hint="cs"/>
          <w:sz w:val="28"/>
          <w:szCs w:val="28"/>
          <w:rtl/>
        </w:rPr>
        <w:t>َ</w:t>
      </w:r>
      <w:r w:rsidRPr="008751BA">
        <w:rPr>
          <w:rFonts w:cs="Simplified Arabic"/>
          <w:sz w:val="28"/>
          <w:szCs w:val="28"/>
          <w:rtl/>
        </w:rPr>
        <w:t>ب وينوَّن: فساغ لي الشراب وكنتُ قبلاً.</w:t>
      </w:r>
    </w:p>
    <w:p w:rsidR="008751BA" w:rsidRPr="008751BA" w:rsidRDefault="008751BA" w:rsidP="008751BA">
      <w:pPr>
        <w:jc w:val="both"/>
        <w:rPr>
          <w:rFonts w:cs="Simplified Arabic"/>
          <w:sz w:val="28"/>
          <w:szCs w:val="28"/>
          <w:rtl/>
        </w:rPr>
      </w:pPr>
      <w:r w:rsidRPr="008751BA">
        <w:rPr>
          <w:rFonts w:cs="Simplified Arabic"/>
          <w:sz w:val="28"/>
          <w:szCs w:val="28"/>
          <w:rtl/>
        </w:rPr>
        <w:t>وهذا مما يذكر في قاعدة الأمور بمقاصدها، وأنها كما أنها مؤثرة في الأحكام، لها أثر في العربية، في قواعد العربية. يعني هذه القاعدة: الأمور بمقاصدها وأن القصد مؤثر، حتى في الكلام في قواعد العربية.</w:t>
      </w:r>
    </w:p>
    <w:p w:rsidR="008751BA" w:rsidRPr="008751BA" w:rsidRDefault="008751BA" w:rsidP="00F11F22">
      <w:pPr>
        <w:jc w:val="both"/>
        <w:rPr>
          <w:rFonts w:cs="Simplified Arabic"/>
          <w:sz w:val="28"/>
          <w:szCs w:val="28"/>
          <w:rtl/>
        </w:rPr>
      </w:pPr>
      <w:r w:rsidRPr="008751BA">
        <w:rPr>
          <w:rFonts w:cs="Simplified Arabic"/>
          <w:sz w:val="28"/>
          <w:szCs w:val="28"/>
          <w:rtl/>
        </w:rPr>
        <w:t xml:space="preserve">"وَنُصَوِّمُ صِبْيَانَنَا" زاد مُسلم: الصغار ونذهب بهم إلى المسجد. والمراد </w:t>
      </w:r>
      <w:r w:rsidR="00F11F22">
        <w:rPr>
          <w:rFonts w:cs="Simplified Arabic" w:hint="cs"/>
          <w:sz w:val="28"/>
          <w:szCs w:val="28"/>
          <w:rtl/>
        </w:rPr>
        <w:t>من</w:t>
      </w:r>
      <w:r w:rsidR="00667CBB">
        <w:rPr>
          <w:rFonts w:cs="Simplified Arabic" w:hint="cs"/>
          <w:sz w:val="28"/>
          <w:szCs w:val="28"/>
          <w:rtl/>
        </w:rPr>
        <w:t>-</w:t>
      </w:r>
      <w:r w:rsidRPr="008751BA">
        <w:rPr>
          <w:rFonts w:cs="Simplified Arabic"/>
          <w:sz w:val="28"/>
          <w:szCs w:val="28"/>
          <w:rtl/>
        </w:rPr>
        <w:t xml:space="preserve"> وَنُصَوِّمُ صِبْيَانَنَا</w:t>
      </w:r>
      <w:r w:rsidR="00667CBB">
        <w:rPr>
          <w:rFonts w:cs="Simplified Arabic"/>
          <w:sz w:val="28"/>
          <w:szCs w:val="28"/>
          <w:rtl/>
        </w:rPr>
        <w:t>-</w:t>
      </w:r>
      <w:r w:rsidRPr="008751BA">
        <w:rPr>
          <w:rFonts w:cs="Simplified Arabic"/>
          <w:sz w:val="28"/>
          <w:szCs w:val="28"/>
          <w:rtl/>
        </w:rPr>
        <w:t xml:space="preserve"> المراد الجنس الصادق بالذكور والإناث، الصبيان الذكور والإناث، وإن كان الذهاب بهم إلى المسجد من خصائص الذكور.</w:t>
      </w:r>
    </w:p>
    <w:p w:rsidR="008751BA" w:rsidRPr="008751BA" w:rsidRDefault="008751BA" w:rsidP="008751BA">
      <w:pPr>
        <w:jc w:val="both"/>
        <w:rPr>
          <w:rFonts w:cs="Simplified Arabic"/>
          <w:sz w:val="28"/>
          <w:szCs w:val="28"/>
          <w:rtl/>
        </w:rPr>
      </w:pPr>
      <w:r w:rsidRPr="008751BA">
        <w:rPr>
          <w:rFonts w:cs="Simplified Arabic"/>
          <w:sz w:val="28"/>
          <w:szCs w:val="28"/>
          <w:rtl/>
        </w:rPr>
        <w:t>"وَنَجْعَلُ لَهُمُ اللُّعْبَةَ" اللُ</w:t>
      </w:r>
      <w:r w:rsidR="00667CBB">
        <w:rPr>
          <w:rFonts w:cs="Simplified Arabic" w:hint="cs"/>
          <w:sz w:val="28"/>
          <w:szCs w:val="28"/>
          <w:rtl/>
        </w:rPr>
        <w:t>ّ</w:t>
      </w:r>
      <w:r w:rsidRPr="008751BA">
        <w:rPr>
          <w:rFonts w:cs="Simplified Arabic"/>
          <w:sz w:val="28"/>
          <w:szCs w:val="28"/>
          <w:rtl/>
        </w:rPr>
        <w:t>عبة</w:t>
      </w:r>
      <w:r w:rsidR="00F11F22">
        <w:rPr>
          <w:rFonts w:cs="Simplified Arabic"/>
          <w:sz w:val="28"/>
          <w:szCs w:val="28"/>
          <w:rtl/>
        </w:rPr>
        <w:t xml:space="preserve"> بضم اللام: ما يُلعب به، بخلاف</w:t>
      </w:r>
      <w:r w:rsidRPr="008751BA">
        <w:rPr>
          <w:rFonts w:cs="Simplified Arabic"/>
          <w:sz w:val="28"/>
          <w:szCs w:val="28"/>
          <w:rtl/>
        </w:rPr>
        <w:t>.. كما يقول</w:t>
      </w:r>
      <w:r w:rsidR="00667CBB">
        <w:rPr>
          <w:rFonts w:cs="Simplified Arabic"/>
          <w:sz w:val="28"/>
          <w:szCs w:val="28"/>
          <w:rtl/>
        </w:rPr>
        <w:t>ون في فلان رُحل</w:t>
      </w:r>
      <w:r w:rsidRPr="008751BA">
        <w:rPr>
          <w:rFonts w:cs="Simplified Arabic"/>
          <w:sz w:val="28"/>
          <w:szCs w:val="28"/>
          <w:rtl/>
        </w:rPr>
        <w:t>ة، يعني يُرحل إليه. وأما هُمَزَّة ولُمَزَّة فيُقصد من يهمز ومن يلمز. فهذا البناء: فُعْلَ لما يكون مف</w:t>
      </w:r>
      <w:r w:rsidR="00F11F22">
        <w:rPr>
          <w:rFonts w:cs="Simplified Arabic"/>
          <w:sz w:val="28"/>
          <w:szCs w:val="28"/>
          <w:rtl/>
        </w:rPr>
        <w:t>عولاً، يعني: يُرحل إليه، مرحول</w:t>
      </w:r>
      <w:r w:rsidRPr="008751BA">
        <w:rPr>
          <w:rFonts w:cs="Simplified Arabic"/>
          <w:sz w:val="28"/>
          <w:szCs w:val="28"/>
          <w:rtl/>
        </w:rPr>
        <w:t xml:space="preserve"> إليه، أو ملعوبٌ به كما هنا لُعبة، أي: ما يُلعَب به. وهي التي يُقال لها: لُعَب البنات، ولُعب البنات</w:t>
      </w:r>
      <w:r w:rsidR="00667CBB">
        <w:rPr>
          <w:rFonts w:cs="Simplified Arabic"/>
          <w:sz w:val="28"/>
          <w:szCs w:val="28"/>
          <w:rtl/>
        </w:rPr>
        <w:t>-</w:t>
      </w:r>
      <w:r w:rsidRPr="008751BA">
        <w:rPr>
          <w:rFonts w:cs="Simplified Arabic"/>
          <w:sz w:val="28"/>
          <w:szCs w:val="28"/>
          <w:rtl/>
        </w:rPr>
        <w:t xml:space="preserve"> كما قرر</w:t>
      </w:r>
      <w:r w:rsidR="00667CBB">
        <w:rPr>
          <w:rFonts w:cs="Simplified Arabic"/>
          <w:sz w:val="28"/>
          <w:szCs w:val="28"/>
          <w:rtl/>
        </w:rPr>
        <w:t xml:space="preserve"> الش</w:t>
      </w:r>
      <w:r w:rsidR="00667CBB">
        <w:rPr>
          <w:rFonts w:cs="Simplified Arabic" w:hint="cs"/>
          <w:sz w:val="28"/>
          <w:szCs w:val="28"/>
          <w:rtl/>
        </w:rPr>
        <w:t>ُّ</w:t>
      </w:r>
      <w:r w:rsidRPr="008751BA">
        <w:rPr>
          <w:rFonts w:cs="Simplified Arabic"/>
          <w:sz w:val="28"/>
          <w:szCs w:val="28"/>
          <w:rtl/>
        </w:rPr>
        <w:t>راح وجميع من تكلَّم في مثل هذا الباب</w:t>
      </w:r>
      <w:r w:rsidR="00667CBB">
        <w:rPr>
          <w:rFonts w:cs="Simplified Arabic"/>
          <w:sz w:val="28"/>
          <w:szCs w:val="28"/>
          <w:rtl/>
        </w:rPr>
        <w:t>-</w:t>
      </w:r>
      <w:r w:rsidRPr="008751BA">
        <w:rPr>
          <w:rFonts w:cs="Simplified Arabic"/>
          <w:sz w:val="28"/>
          <w:szCs w:val="28"/>
          <w:rtl/>
        </w:rPr>
        <w:t xml:space="preserve"> يعني قد لا تُذكر في هذا الباب، لكنها تُذكر في كتاب الآداب وغيره، وأن البنات لهن لُعَب جاءت بها النصو</w:t>
      </w:r>
      <w:r w:rsidR="00F11F22">
        <w:rPr>
          <w:rFonts w:cs="Simplified Arabic"/>
          <w:sz w:val="28"/>
          <w:szCs w:val="28"/>
          <w:rtl/>
        </w:rPr>
        <w:t>ص. والشُ</w:t>
      </w:r>
      <w:r w:rsidR="00667CBB">
        <w:rPr>
          <w:rFonts w:cs="Simplified Arabic" w:hint="cs"/>
          <w:sz w:val="28"/>
          <w:szCs w:val="28"/>
          <w:rtl/>
        </w:rPr>
        <w:t>ّ</w:t>
      </w:r>
      <w:r w:rsidR="00F11F22">
        <w:rPr>
          <w:rFonts w:cs="Simplified Arabic"/>
          <w:sz w:val="28"/>
          <w:szCs w:val="28"/>
          <w:rtl/>
        </w:rPr>
        <w:t>راح يُقررون أن هذه الل</w:t>
      </w:r>
      <w:r w:rsidRPr="008751BA">
        <w:rPr>
          <w:rFonts w:cs="Simplified Arabic"/>
          <w:sz w:val="28"/>
          <w:szCs w:val="28"/>
          <w:rtl/>
        </w:rPr>
        <w:t>عَب وسادٌ كبير في رأسه وسادٌ صغير، يعني بمثابة الرأس، ولا أكثر من هذا. وساد، ما فيه أدنى ما يُشعر بالتصوير، اللهمَّ إلا الهيئة كأنه</w:t>
      </w:r>
      <w:r w:rsidR="00667CBB">
        <w:rPr>
          <w:rFonts w:cs="Simplified Arabic"/>
          <w:sz w:val="28"/>
          <w:szCs w:val="28"/>
          <w:rtl/>
        </w:rPr>
        <w:t>ا جسم طفل وله رأس عبارة عن وساد صغير مخيط</w:t>
      </w:r>
      <w:r w:rsidRPr="008751BA">
        <w:rPr>
          <w:rFonts w:cs="Simplified Arabic"/>
          <w:sz w:val="28"/>
          <w:szCs w:val="28"/>
          <w:rtl/>
        </w:rPr>
        <w:t xml:space="preserve"> به من جهة الأعلى. وأما التوسع الذي حصل بعد ذلك من التصوير الدقيق والتفنن في صُنع ما يُسمى بلُعَب البنات والعرائس، هذا التصوير الدقيق وبعض التصرفات التي هي من خصائص الإنسان، لا شك أنها لا تدخل في مثل هذا النص، ولا يُتصوَّر أن اللعب في السابق، التي شرحها أهل</w:t>
      </w:r>
      <w:r w:rsidR="002F6485">
        <w:rPr>
          <w:rFonts w:cs="Simplified Arabic"/>
          <w:sz w:val="28"/>
          <w:szCs w:val="28"/>
          <w:rtl/>
        </w:rPr>
        <w:t xml:space="preserve"> العلم بقولهم: هي عبارة عن وساد</w:t>
      </w:r>
      <w:r w:rsidRPr="008751BA">
        <w:rPr>
          <w:rFonts w:cs="Simplified Arabic"/>
          <w:sz w:val="28"/>
          <w:szCs w:val="28"/>
          <w:rtl/>
        </w:rPr>
        <w:t xml:space="preserve"> كبير في رأسه وسادٌ صغير، أنها قريبة من هذه اللعب التي تُصوَّر بدقة. أُدخِل على هذه، التي يسمونها لعب البنات، وهي في الحقيقة الصور المُجسمة التي لها ظل، التي لا يختلف أهل العلم في تحريمها. فيها أيضًا أُدخِل عليها شيء من خصائص الإنسان.</w:t>
      </w:r>
    </w:p>
    <w:p w:rsidR="008751BA" w:rsidRPr="002E7E97" w:rsidRDefault="008751BA" w:rsidP="008751BA">
      <w:pPr>
        <w:jc w:val="both"/>
        <w:rPr>
          <w:rFonts w:cs="Simplified Arabic"/>
          <w:b/>
          <w:bCs/>
          <w:sz w:val="28"/>
          <w:szCs w:val="28"/>
          <w:rtl/>
        </w:rPr>
      </w:pPr>
      <w:r w:rsidRPr="002E7E97">
        <w:rPr>
          <w:rFonts w:cs="Simplified Arabic"/>
          <w:b/>
          <w:bCs/>
          <w:sz w:val="28"/>
          <w:szCs w:val="28"/>
          <w:rtl/>
        </w:rPr>
        <w:lastRenderedPageBreak/>
        <w:t>المقدم: الكلام والحركة.</w:t>
      </w:r>
    </w:p>
    <w:p w:rsidR="008751BA" w:rsidRPr="008751BA" w:rsidRDefault="008751BA" w:rsidP="00F11F22">
      <w:pPr>
        <w:jc w:val="both"/>
        <w:rPr>
          <w:rFonts w:cs="Simplified Arabic"/>
          <w:sz w:val="28"/>
          <w:szCs w:val="28"/>
          <w:rtl/>
        </w:rPr>
      </w:pPr>
      <w:r w:rsidRPr="008751BA">
        <w:rPr>
          <w:rFonts w:cs="Simplified Arabic"/>
          <w:sz w:val="28"/>
          <w:szCs w:val="28"/>
          <w:rtl/>
        </w:rPr>
        <w:t>إذا أُضجعت أغمضت العينين، إذا أُجلست أو وقفت فتحت العينين، إذا ضُرِبَ لها بشيء رقصت، وتدور أحيانًا بيدها ما يُشابه مُكبر الصوت وتُغني على الناس، وأسوأ من ذلك كله أنه جيء بها بحجمٍ كبير بحيث صارت وسيلة إلى أن يستعملها بعض الفُساق، فهذا لا شك أنه يفتح باب شر على المسلمين وتوسع أيضًا في المحظور؛ لأن الأصل في الباب</w:t>
      </w:r>
      <w:r w:rsidR="00667CBB">
        <w:rPr>
          <w:rFonts w:cs="Simplified Arabic"/>
          <w:sz w:val="28"/>
          <w:szCs w:val="28"/>
          <w:rtl/>
        </w:rPr>
        <w:t>-</w:t>
      </w:r>
      <w:r w:rsidRPr="008751BA">
        <w:rPr>
          <w:rFonts w:cs="Simplified Arabic"/>
          <w:sz w:val="28"/>
          <w:szCs w:val="28"/>
          <w:rtl/>
        </w:rPr>
        <w:t xml:space="preserve"> باب التصوير</w:t>
      </w:r>
      <w:r w:rsidR="00667CBB">
        <w:rPr>
          <w:rFonts w:cs="Simplified Arabic"/>
          <w:sz w:val="28"/>
          <w:szCs w:val="28"/>
          <w:rtl/>
        </w:rPr>
        <w:t>-</w:t>
      </w:r>
      <w:r w:rsidR="002F6485">
        <w:rPr>
          <w:rFonts w:cs="Simplified Arabic"/>
          <w:sz w:val="28"/>
          <w:szCs w:val="28"/>
          <w:rtl/>
        </w:rPr>
        <w:t xml:space="preserve"> التحريم. يعني ما </w:t>
      </w:r>
      <w:r w:rsidR="002F6485">
        <w:rPr>
          <w:rFonts w:cs="Simplified Arabic" w:hint="cs"/>
          <w:sz w:val="28"/>
          <w:szCs w:val="28"/>
          <w:rtl/>
        </w:rPr>
        <w:t>ا</w:t>
      </w:r>
      <w:r w:rsidRPr="008751BA">
        <w:rPr>
          <w:rFonts w:cs="Simplified Arabic"/>
          <w:sz w:val="28"/>
          <w:szCs w:val="28"/>
          <w:rtl/>
        </w:rPr>
        <w:t xml:space="preserve">ستثني من لعب البنات، شرحه أهل العلم </w:t>
      </w:r>
      <w:r w:rsidR="00F11F22">
        <w:rPr>
          <w:rFonts w:cs="Simplified Arabic" w:hint="cs"/>
          <w:sz w:val="28"/>
          <w:szCs w:val="28"/>
          <w:rtl/>
        </w:rPr>
        <w:t>وبينوه</w:t>
      </w:r>
      <w:r w:rsidRPr="008751BA">
        <w:rPr>
          <w:rFonts w:cs="Simplified Arabic"/>
          <w:sz w:val="28"/>
          <w:szCs w:val="28"/>
          <w:rtl/>
        </w:rPr>
        <w:t>. فلا يُمكن أن يكون ما يوجد في أسواق اليوم، في أسواق المسلمين، وقد يُفتي به بعض من ينتسب إلى العلم، بعض العلماء يفتي به بناءً على ما جاء في مثل هذا النص والبون شاسع. ولو سألته وقلت: مثل هذه الصورة يتصوَّر أن توجد في عصر النبي</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لجزم بأن</w:t>
      </w:r>
      <w:r w:rsidR="002E7E97">
        <w:rPr>
          <w:rFonts w:cs="Simplified Arabic" w:hint="cs"/>
          <w:sz w:val="28"/>
          <w:szCs w:val="28"/>
          <w:rtl/>
        </w:rPr>
        <w:t>ه</w:t>
      </w:r>
      <w:r w:rsidRPr="008751BA">
        <w:rPr>
          <w:rFonts w:cs="Simplified Arabic"/>
          <w:sz w:val="28"/>
          <w:szCs w:val="28"/>
          <w:rtl/>
        </w:rPr>
        <w:t xml:space="preserve"> لا يُمكن.</w:t>
      </w:r>
    </w:p>
    <w:p w:rsidR="008751BA" w:rsidRPr="008751BA" w:rsidRDefault="008751BA" w:rsidP="008751BA">
      <w:pPr>
        <w:jc w:val="both"/>
        <w:rPr>
          <w:rFonts w:cs="Simplified Arabic"/>
          <w:sz w:val="28"/>
          <w:szCs w:val="28"/>
          <w:rtl/>
        </w:rPr>
      </w:pPr>
      <w:r w:rsidRPr="008751BA">
        <w:rPr>
          <w:rFonts w:cs="Simplified Arabic"/>
          <w:sz w:val="28"/>
          <w:szCs w:val="28"/>
          <w:rtl/>
        </w:rPr>
        <w:t>المقصود أن الاستدلال بمثل هذا النص على ما يوجد في أسواق المسلمين من الصور المُجسمة التي لها ظل، والتي يُنقل عليها الاتفاق، لا تُشبهها ولا تقرب منها.</w:t>
      </w:r>
    </w:p>
    <w:p w:rsidR="008751BA" w:rsidRPr="008751BA" w:rsidRDefault="008751BA" w:rsidP="008751BA">
      <w:pPr>
        <w:jc w:val="both"/>
        <w:rPr>
          <w:rFonts w:cs="Simplified Arabic"/>
          <w:sz w:val="28"/>
          <w:szCs w:val="28"/>
          <w:rtl/>
        </w:rPr>
      </w:pPr>
      <w:r w:rsidRPr="008751BA">
        <w:rPr>
          <w:rFonts w:cs="Simplified Arabic"/>
          <w:sz w:val="28"/>
          <w:szCs w:val="28"/>
          <w:rtl/>
        </w:rPr>
        <w:t>"وَنَجْعَلُ لَهُمُ اللُّعْبَةَ مِنَ الْعِهْنِ" بكسر العين المُهملة وسكون الهاء، وهو الص</w:t>
      </w:r>
      <w:r w:rsidR="002F6485">
        <w:rPr>
          <w:rFonts w:cs="Simplified Arabic"/>
          <w:sz w:val="28"/>
          <w:szCs w:val="28"/>
          <w:rtl/>
        </w:rPr>
        <w:t>وف، وقد فسر</w:t>
      </w:r>
      <w:r w:rsidRPr="008751BA">
        <w:rPr>
          <w:rFonts w:cs="Simplified Arabic"/>
          <w:sz w:val="28"/>
          <w:szCs w:val="28"/>
          <w:rtl/>
        </w:rPr>
        <w:t xml:space="preserve">ه المُصنِّف في رواية المُستملي في آخر الحديث بالصوف. وقيل: العِهْن الصوف المصبوغ. </w:t>
      </w:r>
    </w:p>
    <w:p w:rsidR="008751BA" w:rsidRPr="008751BA" w:rsidRDefault="008751BA" w:rsidP="002F6485">
      <w:pPr>
        <w:jc w:val="both"/>
        <w:rPr>
          <w:rFonts w:cs="Simplified Arabic"/>
          <w:sz w:val="28"/>
          <w:szCs w:val="28"/>
          <w:rtl/>
        </w:rPr>
      </w:pPr>
      <w:r w:rsidRPr="008751BA">
        <w:rPr>
          <w:rFonts w:cs="Simplified Arabic"/>
          <w:sz w:val="28"/>
          <w:szCs w:val="28"/>
          <w:rtl/>
        </w:rPr>
        <w:t xml:space="preserve">"فَإِذَا بَكَى أَحَدُهُمْ عَلَى الطَّعَامِ أَعْطَيْنَاهُ ذَاكَ" يعني الذي جعلناه </w:t>
      </w:r>
      <w:r w:rsidR="00F11F22">
        <w:rPr>
          <w:rFonts w:cs="Simplified Arabic" w:hint="cs"/>
          <w:sz w:val="28"/>
          <w:szCs w:val="28"/>
          <w:rtl/>
        </w:rPr>
        <w:t>م</w:t>
      </w:r>
      <w:r w:rsidR="002F6485">
        <w:rPr>
          <w:rFonts w:cs="Simplified Arabic"/>
          <w:sz w:val="28"/>
          <w:szCs w:val="28"/>
          <w:rtl/>
        </w:rPr>
        <w:t>ن العِهْن؛ ليت</w:t>
      </w:r>
      <w:r w:rsidR="002F6485">
        <w:rPr>
          <w:rFonts w:cs="Simplified Arabic" w:hint="cs"/>
          <w:sz w:val="28"/>
          <w:szCs w:val="28"/>
          <w:rtl/>
        </w:rPr>
        <w:t>ل</w:t>
      </w:r>
      <w:r w:rsidR="002F6485">
        <w:rPr>
          <w:rFonts w:cs="Simplified Arabic"/>
          <w:sz w:val="28"/>
          <w:szCs w:val="28"/>
          <w:rtl/>
        </w:rPr>
        <w:t>ه</w:t>
      </w:r>
      <w:r w:rsidR="002F6485">
        <w:rPr>
          <w:rFonts w:cs="Simplified Arabic" w:hint="cs"/>
          <w:sz w:val="28"/>
          <w:szCs w:val="28"/>
          <w:rtl/>
        </w:rPr>
        <w:t>ى</w:t>
      </w:r>
      <w:r w:rsidRPr="008751BA">
        <w:rPr>
          <w:rFonts w:cs="Simplified Arabic"/>
          <w:sz w:val="28"/>
          <w:szCs w:val="28"/>
          <w:rtl/>
        </w:rPr>
        <w:t xml:space="preserve"> به.</w:t>
      </w:r>
    </w:p>
    <w:p w:rsidR="008751BA" w:rsidRPr="008751BA" w:rsidRDefault="008751BA" w:rsidP="008751BA">
      <w:pPr>
        <w:jc w:val="both"/>
        <w:rPr>
          <w:rFonts w:cs="Simplified Arabic"/>
          <w:sz w:val="28"/>
          <w:szCs w:val="28"/>
          <w:rtl/>
        </w:rPr>
      </w:pPr>
      <w:r w:rsidRPr="008751BA">
        <w:rPr>
          <w:rFonts w:cs="Simplified Arabic"/>
          <w:sz w:val="28"/>
          <w:szCs w:val="28"/>
          <w:rtl/>
        </w:rPr>
        <w:t>"حَتَّى يَكُونَ عِنْدَ الإِفْطَارِ" يعني حتى يجيء وقت الفِطر بغروب الشمس.</w:t>
      </w:r>
    </w:p>
    <w:p w:rsidR="008751BA" w:rsidRPr="008751BA" w:rsidRDefault="008751BA" w:rsidP="00F11F22">
      <w:pPr>
        <w:jc w:val="both"/>
        <w:rPr>
          <w:rFonts w:cs="Simplified Arabic"/>
          <w:sz w:val="28"/>
          <w:szCs w:val="28"/>
          <w:rtl/>
        </w:rPr>
      </w:pPr>
      <w:r w:rsidRPr="008751BA">
        <w:rPr>
          <w:rFonts w:cs="Simplified Arabic"/>
          <w:sz w:val="28"/>
          <w:szCs w:val="28"/>
          <w:rtl/>
        </w:rPr>
        <w:t xml:space="preserve">وقع في رواية مُسلم: أعطيناه إياهُ عند الإفطار، الضمير يعود </w:t>
      </w:r>
      <w:r w:rsidR="00F11F22">
        <w:rPr>
          <w:rFonts w:cs="Simplified Arabic"/>
          <w:sz w:val="28"/>
          <w:szCs w:val="28"/>
          <w:rtl/>
        </w:rPr>
        <w:t>عل</w:t>
      </w:r>
      <w:r w:rsidR="00F11F22">
        <w:rPr>
          <w:rFonts w:cs="Simplified Arabic" w:hint="cs"/>
          <w:sz w:val="28"/>
          <w:szCs w:val="28"/>
          <w:rtl/>
        </w:rPr>
        <w:t>يه</w:t>
      </w:r>
      <w:r w:rsidRPr="008751BA">
        <w:rPr>
          <w:rFonts w:cs="Simplified Arabic"/>
          <w:sz w:val="28"/>
          <w:szCs w:val="28"/>
          <w:rtl/>
        </w:rPr>
        <w:t>؟ أعطيناه.</w:t>
      </w:r>
    </w:p>
    <w:p w:rsidR="008751BA" w:rsidRPr="00783381" w:rsidRDefault="008751BA" w:rsidP="008751BA">
      <w:pPr>
        <w:jc w:val="both"/>
        <w:rPr>
          <w:rFonts w:cs="Simplified Arabic"/>
          <w:b/>
          <w:bCs/>
          <w:sz w:val="28"/>
          <w:szCs w:val="28"/>
          <w:rtl/>
        </w:rPr>
      </w:pPr>
      <w:r w:rsidRPr="00783381">
        <w:rPr>
          <w:rFonts w:cs="Simplified Arabic"/>
          <w:b/>
          <w:bCs/>
          <w:sz w:val="28"/>
          <w:szCs w:val="28"/>
          <w:rtl/>
        </w:rPr>
        <w:t>المقدم: اللعبة.</w:t>
      </w:r>
    </w:p>
    <w:p w:rsidR="008751BA" w:rsidRPr="008751BA" w:rsidRDefault="008751BA" w:rsidP="008751BA">
      <w:pPr>
        <w:jc w:val="both"/>
        <w:rPr>
          <w:rFonts w:cs="Simplified Arabic"/>
          <w:sz w:val="28"/>
          <w:szCs w:val="28"/>
          <w:rtl/>
        </w:rPr>
      </w:pPr>
      <w:r w:rsidRPr="008751BA">
        <w:rPr>
          <w:rFonts w:cs="Simplified Arabic"/>
          <w:sz w:val="28"/>
          <w:szCs w:val="28"/>
          <w:rtl/>
        </w:rPr>
        <w:t>نعم.</w:t>
      </w:r>
    </w:p>
    <w:p w:rsidR="008751BA" w:rsidRPr="008751BA" w:rsidRDefault="00F11F22" w:rsidP="002F6485">
      <w:pPr>
        <w:jc w:val="both"/>
        <w:rPr>
          <w:rFonts w:cs="Simplified Arabic"/>
          <w:sz w:val="28"/>
          <w:szCs w:val="28"/>
          <w:rtl/>
        </w:rPr>
      </w:pPr>
      <w:r>
        <w:rPr>
          <w:rFonts w:cs="Simplified Arabic"/>
          <w:sz w:val="28"/>
          <w:szCs w:val="28"/>
          <w:rtl/>
        </w:rPr>
        <w:t xml:space="preserve">"عِنْدَ الإِفْطَارِ" مُستقيم </w:t>
      </w:r>
      <w:r w:rsidR="002F6485">
        <w:rPr>
          <w:rFonts w:cs="Simplified Arabic" w:hint="cs"/>
          <w:sz w:val="28"/>
          <w:szCs w:val="28"/>
          <w:rtl/>
        </w:rPr>
        <w:t>أم</w:t>
      </w:r>
      <w:r w:rsidR="008751BA" w:rsidRPr="008751BA">
        <w:rPr>
          <w:rFonts w:cs="Simplified Arabic"/>
          <w:sz w:val="28"/>
          <w:szCs w:val="28"/>
          <w:rtl/>
        </w:rPr>
        <w:t xml:space="preserve"> مُشْكِل؟</w:t>
      </w:r>
    </w:p>
    <w:p w:rsidR="008751BA" w:rsidRPr="00783381" w:rsidRDefault="008751BA" w:rsidP="008751BA">
      <w:pPr>
        <w:jc w:val="both"/>
        <w:rPr>
          <w:rFonts w:cs="Simplified Arabic"/>
          <w:b/>
          <w:bCs/>
          <w:sz w:val="28"/>
          <w:szCs w:val="28"/>
          <w:rtl/>
        </w:rPr>
      </w:pPr>
      <w:r w:rsidRPr="00783381">
        <w:rPr>
          <w:rFonts w:cs="Simplified Arabic"/>
          <w:b/>
          <w:bCs/>
          <w:sz w:val="28"/>
          <w:szCs w:val="28"/>
          <w:rtl/>
        </w:rPr>
        <w:t>المقدم: لا، مُشْكِل.</w:t>
      </w:r>
    </w:p>
    <w:p w:rsidR="008751BA" w:rsidRPr="008751BA" w:rsidRDefault="008751BA" w:rsidP="008751BA">
      <w:pPr>
        <w:jc w:val="both"/>
        <w:rPr>
          <w:rFonts w:cs="Simplified Arabic"/>
          <w:sz w:val="28"/>
          <w:szCs w:val="28"/>
          <w:rtl/>
        </w:rPr>
      </w:pPr>
      <w:r w:rsidRPr="008751BA">
        <w:rPr>
          <w:rFonts w:cs="Simplified Arabic"/>
          <w:sz w:val="28"/>
          <w:szCs w:val="28"/>
          <w:rtl/>
        </w:rPr>
        <w:t>مُشْكِل، وهو مُشْكلٌ ورواية البخاري توضح أنه سقط منه شيء.</w:t>
      </w:r>
    </w:p>
    <w:p w:rsidR="008751BA" w:rsidRPr="008751BA" w:rsidRDefault="008751BA" w:rsidP="008751BA">
      <w:pPr>
        <w:jc w:val="both"/>
        <w:rPr>
          <w:rFonts w:cs="Simplified Arabic"/>
          <w:sz w:val="28"/>
          <w:szCs w:val="28"/>
          <w:rtl/>
        </w:rPr>
      </w:pPr>
      <w:r w:rsidRPr="008751BA">
        <w:rPr>
          <w:rFonts w:cs="Simplified Arabic"/>
          <w:sz w:val="28"/>
          <w:szCs w:val="28"/>
          <w:rtl/>
        </w:rPr>
        <w:t>"أَعْطَيْنَاهُ إياهُ حَتَّى يَكُونَ عِنْدَ الإِفْطَارِ" كما في رواية البخاري.</w:t>
      </w:r>
    </w:p>
    <w:p w:rsidR="008751BA" w:rsidRPr="008751BA" w:rsidRDefault="008751BA" w:rsidP="008751BA">
      <w:pPr>
        <w:jc w:val="both"/>
        <w:rPr>
          <w:rFonts w:cs="Simplified Arabic"/>
          <w:sz w:val="28"/>
          <w:szCs w:val="28"/>
          <w:rtl/>
        </w:rPr>
      </w:pPr>
      <w:r w:rsidRPr="008751BA">
        <w:rPr>
          <w:rFonts w:cs="Simplified Arabic"/>
          <w:sz w:val="28"/>
          <w:szCs w:val="28"/>
          <w:rtl/>
        </w:rPr>
        <w:t xml:space="preserve">وقد رواه مُسلم من </w:t>
      </w:r>
      <w:r w:rsidR="000A6B4A">
        <w:rPr>
          <w:rFonts w:cs="Simplified Arabic"/>
          <w:sz w:val="28"/>
          <w:szCs w:val="28"/>
          <w:rtl/>
        </w:rPr>
        <w:t xml:space="preserve">وجهٍ آخر، عن خالد بن </w:t>
      </w:r>
      <w:r w:rsidR="000A6B4A">
        <w:rPr>
          <w:rFonts w:cs="Simplified Arabic" w:hint="cs"/>
          <w:sz w:val="28"/>
          <w:szCs w:val="28"/>
          <w:rtl/>
        </w:rPr>
        <w:t>ذ</w:t>
      </w:r>
      <w:r w:rsidRPr="008751BA">
        <w:rPr>
          <w:rFonts w:cs="Simplified Arabic"/>
          <w:sz w:val="28"/>
          <w:szCs w:val="28"/>
          <w:rtl/>
        </w:rPr>
        <w:t>كوان، فقال فيه: فإذا سألونا الطعام، أعطيناهم اللعبة تُلهيهم؛ حتى يُتموا صومهم، وهو يوضح صحة رواية البخاري.</w:t>
      </w:r>
    </w:p>
    <w:p w:rsidR="008751BA" w:rsidRPr="008751BA" w:rsidRDefault="008751BA" w:rsidP="008751BA">
      <w:pPr>
        <w:jc w:val="both"/>
        <w:rPr>
          <w:rFonts w:cs="Simplified Arabic"/>
          <w:sz w:val="28"/>
          <w:szCs w:val="28"/>
          <w:rtl/>
        </w:rPr>
      </w:pPr>
      <w:r w:rsidRPr="008751BA">
        <w:rPr>
          <w:rFonts w:cs="Simplified Arabic"/>
          <w:sz w:val="28"/>
          <w:szCs w:val="28"/>
          <w:rtl/>
        </w:rPr>
        <w:t>ولا نحتاج أن نقول: صحة، إنما هو يوضح رواية البخاري.</w:t>
      </w:r>
    </w:p>
    <w:p w:rsidR="008751BA" w:rsidRPr="008751BA" w:rsidRDefault="008751BA" w:rsidP="008751BA">
      <w:pPr>
        <w:jc w:val="both"/>
        <w:rPr>
          <w:rFonts w:cs="Simplified Arabic"/>
          <w:sz w:val="28"/>
          <w:szCs w:val="28"/>
          <w:rtl/>
        </w:rPr>
      </w:pPr>
      <w:r w:rsidRPr="008751BA">
        <w:rPr>
          <w:rFonts w:cs="Simplified Arabic"/>
          <w:sz w:val="28"/>
          <w:szCs w:val="28"/>
          <w:rtl/>
        </w:rPr>
        <w:t>قال ابن حجر: تقييده بالصغار، لا يُخرِج الكبار؛ لأنها تقول: فَكُنَّا نَصُومُهُ بَعْدُ وَنُصَوِّمُ صِبْيَانَنَا. تقييده بالصغار لا يُخرِج الكبار، ما معنى هذا الكلام؟</w:t>
      </w:r>
    </w:p>
    <w:p w:rsidR="008751BA" w:rsidRPr="008751BA" w:rsidRDefault="008751BA" w:rsidP="008751BA">
      <w:pPr>
        <w:jc w:val="both"/>
        <w:rPr>
          <w:rFonts w:cs="Simplified Arabic"/>
          <w:sz w:val="28"/>
          <w:szCs w:val="28"/>
          <w:rtl/>
        </w:rPr>
      </w:pPr>
      <w:r w:rsidRPr="008751BA">
        <w:rPr>
          <w:rFonts w:cs="Simplified Arabic"/>
          <w:sz w:val="28"/>
          <w:szCs w:val="28"/>
          <w:rtl/>
        </w:rPr>
        <w:t>تقييده بالصغار لا يُخرِج الكبار، بل يُدخِلهم من باب الأولى.</w:t>
      </w:r>
    </w:p>
    <w:p w:rsidR="008751BA" w:rsidRPr="00783381" w:rsidRDefault="008751BA" w:rsidP="008751BA">
      <w:pPr>
        <w:jc w:val="both"/>
        <w:rPr>
          <w:rFonts w:cs="Simplified Arabic"/>
          <w:b/>
          <w:bCs/>
          <w:sz w:val="28"/>
          <w:szCs w:val="28"/>
          <w:rtl/>
        </w:rPr>
      </w:pPr>
      <w:r w:rsidRPr="00783381">
        <w:rPr>
          <w:rFonts w:cs="Simplified Arabic"/>
          <w:b/>
          <w:bCs/>
          <w:sz w:val="28"/>
          <w:szCs w:val="28"/>
          <w:rtl/>
        </w:rPr>
        <w:t>المقدم: يعني لما ذكرت أنهم يُصومون الصغار، لا يعني ذلك أن الكبار لم يكونوا يصومون بل هم من باب أولى.</w:t>
      </w:r>
    </w:p>
    <w:p w:rsidR="008751BA" w:rsidRPr="008751BA" w:rsidRDefault="008751BA" w:rsidP="008751BA">
      <w:pPr>
        <w:jc w:val="both"/>
        <w:rPr>
          <w:rFonts w:cs="Simplified Arabic"/>
          <w:sz w:val="28"/>
          <w:szCs w:val="28"/>
          <w:rtl/>
        </w:rPr>
      </w:pPr>
      <w:r w:rsidRPr="008751BA">
        <w:rPr>
          <w:rFonts w:cs="Simplified Arabic"/>
          <w:sz w:val="28"/>
          <w:szCs w:val="28"/>
          <w:rtl/>
        </w:rPr>
        <w:t>حتى الكبار من الصبيان من باب أولى.</w:t>
      </w:r>
    </w:p>
    <w:p w:rsidR="008751BA" w:rsidRPr="008751BA" w:rsidRDefault="008751BA" w:rsidP="000A6B4A">
      <w:pPr>
        <w:jc w:val="both"/>
        <w:rPr>
          <w:rFonts w:cs="Simplified Arabic"/>
          <w:sz w:val="28"/>
          <w:szCs w:val="28"/>
          <w:rtl/>
        </w:rPr>
      </w:pPr>
      <w:r w:rsidRPr="008751BA">
        <w:rPr>
          <w:rFonts w:cs="Simplified Arabic"/>
          <w:sz w:val="28"/>
          <w:szCs w:val="28"/>
          <w:rtl/>
        </w:rPr>
        <w:lastRenderedPageBreak/>
        <w:t>بل يُدخِلهم من باب الأولى. واستُدل بهذا الحديث على أن عاشوراء كان فرضًا قبل أن يُفرَض رمضان. وتقدَّم الكلام في صيام عاشوراء والخلاف فيه، و</w:t>
      </w:r>
      <w:r w:rsidR="000A6B4A">
        <w:rPr>
          <w:rFonts w:cs="Simplified Arabic" w:hint="cs"/>
          <w:sz w:val="28"/>
          <w:szCs w:val="28"/>
          <w:rtl/>
        </w:rPr>
        <w:t>هل</w:t>
      </w:r>
      <w:r w:rsidRPr="008751BA">
        <w:rPr>
          <w:rFonts w:cs="Simplified Arabic"/>
          <w:sz w:val="28"/>
          <w:szCs w:val="28"/>
          <w:rtl/>
        </w:rPr>
        <w:t xml:space="preserve"> كان فرضًا ثمَّ نُسِخ أو لا.</w:t>
      </w:r>
    </w:p>
    <w:p w:rsidR="008751BA" w:rsidRPr="008751BA" w:rsidRDefault="008751BA" w:rsidP="008751BA">
      <w:pPr>
        <w:jc w:val="both"/>
        <w:rPr>
          <w:rFonts w:cs="Simplified Arabic"/>
          <w:sz w:val="28"/>
          <w:szCs w:val="28"/>
          <w:rtl/>
        </w:rPr>
      </w:pPr>
      <w:r w:rsidRPr="008751BA">
        <w:rPr>
          <w:rFonts w:cs="Simplified Arabic"/>
          <w:sz w:val="28"/>
          <w:szCs w:val="28"/>
          <w:rtl/>
        </w:rPr>
        <w:t>على كل حال، هذا الكلام تقدَّم كله. لكن الاست</w:t>
      </w:r>
      <w:r w:rsidR="00783381">
        <w:rPr>
          <w:rFonts w:cs="Simplified Arabic" w:hint="cs"/>
          <w:sz w:val="28"/>
          <w:szCs w:val="28"/>
          <w:rtl/>
        </w:rPr>
        <w:t>د</w:t>
      </w:r>
      <w:r w:rsidRPr="008751BA">
        <w:rPr>
          <w:rFonts w:cs="Simplified Arabic"/>
          <w:sz w:val="28"/>
          <w:szCs w:val="28"/>
          <w:rtl/>
        </w:rPr>
        <w:t>لال بهذا الحديث وتأك</w:t>
      </w:r>
      <w:r w:rsidR="003C0A4A">
        <w:rPr>
          <w:rFonts w:cs="Simplified Arabic" w:hint="cs"/>
          <w:sz w:val="28"/>
          <w:szCs w:val="28"/>
          <w:rtl/>
        </w:rPr>
        <w:t>ُّ</w:t>
      </w:r>
      <w:r w:rsidRPr="008751BA">
        <w:rPr>
          <w:rFonts w:cs="Simplified Arabic"/>
          <w:sz w:val="28"/>
          <w:szCs w:val="28"/>
          <w:rtl/>
        </w:rPr>
        <w:t>د الصيام حتى بحق الصغار، هل هذا يدلُّ على فرضيته؟ بمعنى أنه لو لم يكن مف</w:t>
      </w:r>
      <w:r w:rsidR="00C170FC">
        <w:rPr>
          <w:rFonts w:cs="Simplified Arabic"/>
          <w:sz w:val="28"/>
          <w:szCs w:val="28"/>
          <w:rtl/>
        </w:rPr>
        <w:t>روضًا، لما فُعِل بهم مثل هذا. و</w:t>
      </w:r>
      <w:r w:rsidR="00C170FC">
        <w:rPr>
          <w:rFonts w:cs="Simplified Arabic" w:hint="cs"/>
          <w:sz w:val="28"/>
          <w:szCs w:val="28"/>
          <w:rtl/>
        </w:rPr>
        <w:t>ي</w:t>
      </w:r>
      <w:r w:rsidRPr="008751BA">
        <w:rPr>
          <w:rFonts w:cs="Simplified Arabic"/>
          <w:sz w:val="28"/>
          <w:szCs w:val="28"/>
          <w:rtl/>
        </w:rPr>
        <w:t>نبني على ذلك، الاستمرار في تصويم الصغار يوم عاشوراء بعد أن نُسِخَ فرضيته. هل يُصوَّمون أو لا يُصوَّمون؟ وهل يختلف الأمر بالنسبة للصغار في صوم الفرض والنفل؟</w:t>
      </w:r>
    </w:p>
    <w:p w:rsidR="008751BA" w:rsidRPr="00C170FC" w:rsidRDefault="008751BA" w:rsidP="008751BA">
      <w:pPr>
        <w:jc w:val="both"/>
        <w:rPr>
          <w:rFonts w:cs="Simplified Arabic"/>
          <w:b/>
          <w:bCs/>
          <w:sz w:val="28"/>
          <w:szCs w:val="28"/>
          <w:rtl/>
        </w:rPr>
      </w:pPr>
      <w:r w:rsidRPr="00C170FC">
        <w:rPr>
          <w:rFonts w:cs="Simplified Arabic"/>
          <w:b/>
          <w:bCs/>
          <w:sz w:val="28"/>
          <w:szCs w:val="28"/>
          <w:rtl/>
        </w:rPr>
        <w:t>المقدم: هو سواء.</w:t>
      </w:r>
    </w:p>
    <w:p w:rsidR="008751BA" w:rsidRPr="008751BA" w:rsidRDefault="008751BA" w:rsidP="008751BA">
      <w:pPr>
        <w:jc w:val="both"/>
        <w:rPr>
          <w:rFonts w:cs="Simplified Arabic"/>
          <w:sz w:val="28"/>
          <w:szCs w:val="28"/>
          <w:rtl/>
        </w:rPr>
      </w:pPr>
      <w:r w:rsidRPr="008751BA">
        <w:rPr>
          <w:rFonts w:cs="Simplified Arabic"/>
          <w:sz w:val="28"/>
          <w:szCs w:val="28"/>
          <w:rtl/>
        </w:rPr>
        <w:t>والكل نفل بالنسبة له.</w:t>
      </w:r>
    </w:p>
    <w:p w:rsidR="008751BA" w:rsidRPr="008751BA" w:rsidRDefault="008751BA" w:rsidP="008751BA">
      <w:pPr>
        <w:jc w:val="both"/>
        <w:rPr>
          <w:rFonts w:cs="Simplified Arabic"/>
          <w:sz w:val="28"/>
          <w:szCs w:val="28"/>
          <w:rtl/>
        </w:rPr>
      </w:pPr>
      <w:r w:rsidRPr="008751BA">
        <w:rPr>
          <w:rFonts w:cs="Simplified Arabic"/>
          <w:sz w:val="28"/>
          <w:szCs w:val="28"/>
          <w:rtl/>
        </w:rPr>
        <w:t>وفي الحديث حُجةٌ على مشروعية تمرين الصبيان على الصيام، كما تقدَّم؛ لأن من كان في مثل السن الذي ذُكِرَ في هذا الحديث غير مُكلَّف. وإنما صُنِع بهم ذلك؛ للتمرين. أغرب القرطبي، فقال: لعل النبي</w:t>
      </w:r>
      <w:r w:rsidR="002F6485">
        <w:rPr>
          <w:rFonts w:cs="Simplified Arabic" w:hint="cs"/>
          <w:sz w:val="28"/>
          <w:szCs w:val="28"/>
          <w:rtl/>
        </w:rPr>
        <w:t>-</w:t>
      </w:r>
      <w:r w:rsidRPr="008751BA">
        <w:rPr>
          <w:rFonts w:cs="Simplified Arabic"/>
          <w:sz w:val="28"/>
          <w:szCs w:val="28"/>
          <w:rtl/>
        </w:rPr>
        <w:t xml:space="preserve"> صلى الله عليه وسلم</w:t>
      </w:r>
      <w:r w:rsidR="002F6485">
        <w:rPr>
          <w:rFonts w:cs="Simplified Arabic" w:hint="cs"/>
          <w:sz w:val="28"/>
          <w:szCs w:val="28"/>
          <w:rtl/>
        </w:rPr>
        <w:t>-</w:t>
      </w:r>
      <w:r w:rsidRPr="008751BA">
        <w:rPr>
          <w:rFonts w:cs="Simplified Arabic"/>
          <w:sz w:val="28"/>
          <w:szCs w:val="28"/>
          <w:rtl/>
        </w:rPr>
        <w:t xml:space="preserve"> لم يعلم بذلك، ويَبعُد أن يكون أمر بذلك؛ لأنه تعذيب صغيرٍ بعبادة غير مُتكررةٍ في السنة. يَبعُد أن يكون النبي</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xml:space="preserve"> أمر بذلك، بل قال</w:t>
      </w:r>
      <w:r w:rsidR="000A6B4A">
        <w:rPr>
          <w:rFonts w:cs="Simplified Arabic" w:hint="cs"/>
          <w:sz w:val="28"/>
          <w:szCs w:val="28"/>
          <w:rtl/>
        </w:rPr>
        <w:t xml:space="preserve"> قبل ذلك</w:t>
      </w:r>
      <w:r w:rsidRPr="008751BA">
        <w:rPr>
          <w:rFonts w:cs="Simplified Arabic"/>
          <w:sz w:val="28"/>
          <w:szCs w:val="28"/>
          <w:rtl/>
        </w:rPr>
        <w:t>: لعل النبي</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xml:space="preserve"> لم يعلم بذلك، ويَبعُد أن يكون أمر بذلك؛ لأنه تعذيب صغيرٍ بعبادة غير مُتكررةٍ في السنة. يعني الأمر بالصلاة ثابت، ويُقرره القرطبي وغير القرطبي.</w:t>
      </w:r>
    </w:p>
    <w:p w:rsidR="008751BA" w:rsidRPr="008751BA" w:rsidRDefault="008751BA" w:rsidP="008751BA">
      <w:pPr>
        <w:jc w:val="both"/>
        <w:rPr>
          <w:rFonts w:cs="Simplified Arabic"/>
          <w:sz w:val="28"/>
          <w:szCs w:val="28"/>
          <w:rtl/>
        </w:rPr>
      </w:pPr>
      <w:r w:rsidRPr="008751BA">
        <w:rPr>
          <w:rFonts w:cs="Simplified Arabic"/>
          <w:sz w:val="28"/>
          <w:szCs w:val="28"/>
          <w:rtl/>
        </w:rPr>
        <w:t>لكن الأمر بالصيام، يقول: تعذيب صغيرٍ بعبادة غير مُتكررةٍ، فيَبعُد أن يكون النبي</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xml:space="preserve"> علم بذلك أو أمر به.</w:t>
      </w:r>
    </w:p>
    <w:p w:rsidR="008751BA" w:rsidRDefault="008751BA" w:rsidP="008751BA">
      <w:pPr>
        <w:jc w:val="both"/>
        <w:rPr>
          <w:rFonts w:cs="Simplified Arabic"/>
          <w:sz w:val="28"/>
          <w:szCs w:val="28"/>
          <w:rtl/>
        </w:rPr>
      </w:pPr>
      <w:r w:rsidRPr="008751BA">
        <w:rPr>
          <w:rFonts w:cs="Simplified Arabic"/>
          <w:sz w:val="28"/>
          <w:szCs w:val="28"/>
          <w:rtl/>
        </w:rPr>
        <w:t>لكن الصحيح عند أهل الحديث والأصول أن الصحابي إذا قال: فعلنا كذا في عهد رسول الله</w:t>
      </w:r>
      <w:r w:rsidR="002F6485">
        <w:rPr>
          <w:rFonts w:cs="Simplified Arabic" w:hint="cs"/>
          <w:sz w:val="28"/>
          <w:szCs w:val="28"/>
          <w:rtl/>
        </w:rPr>
        <w:t>-</w:t>
      </w:r>
      <w:r w:rsidRPr="008751BA">
        <w:rPr>
          <w:rFonts w:cs="Simplified Arabic"/>
          <w:sz w:val="28"/>
          <w:szCs w:val="28"/>
          <w:rtl/>
        </w:rPr>
        <w:t xml:space="preserve"> صلى الله عليه وسلم</w:t>
      </w:r>
      <w:r w:rsidR="002F6485">
        <w:rPr>
          <w:rFonts w:cs="Simplified Arabic" w:hint="cs"/>
          <w:sz w:val="28"/>
          <w:szCs w:val="28"/>
          <w:rtl/>
        </w:rPr>
        <w:t>-</w:t>
      </w:r>
      <w:r w:rsidR="002F6485">
        <w:rPr>
          <w:rFonts w:cs="Simplified Arabic"/>
          <w:sz w:val="28"/>
          <w:szCs w:val="28"/>
          <w:rtl/>
        </w:rPr>
        <w:t xml:space="preserve">، كان حكمه الرفع؛ لأن الظاهر </w:t>
      </w:r>
      <w:r w:rsidR="002F6485">
        <w:rPr>
          <w:rFonts w:cs="Simplified Arabic" w:hint="cs"/>
          <w:sz w:val="28"/>
          <w:szCs w:val="28"/>
          <w:rtl/>
        </w:rPr>
        <w:t>ا</w:t>
      </w:r>
      <w:r w:rsidRPr="008751BA">
        <w:rPr>
          <w:rFonts w:cs="Simplified Arabic"/>
          <w:sz w:val="28"/>
          <w:szCs w:val="28"/>
          <w:rtl/>
        </w:rPr>
        <w:t>طلاعه</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xml:space="preserve"> على ذلك وتقريرهم عليه مع توفر دواعيهم على سؤالهم إياه عن الأحكام، مع أن هذا مما لا مجال للاجتهاد فيه، فما فعلوه إلا بتوقيف، والله أعلم.</w:t>
      </w:r>
    </w:p>
    <w:p w:rsidR="000A6B4A" w:rsidRPr="008751BA" w:rsidRDefault="000A6B4A" w:rsidP="002F6485">
      <w:pPr>
        <w:jc w:val="both"/>
        <w:rPr>
          <w:rFonts w:cs="Simplified Arabic"/>
          <w:sz w:val="28"/>
          <w:szCs w:val="28"/>
          <w:rtl/>
        </w:rPr>
      </w:pPr>
      <w:r w:rsidRPr="008751BA">
        <w:rPr>
          <w:rFonts w:cs="Simplified Arabic"/>
          <w:sz w:val="28"/>
          <w:szCs w:val="28"/>
          <w:rtl/>
        </w:rPr>
        <w:t xml:space="preserve">الصحيح عند أهل الحديث والأصول أن الصحابي إذا قال: فعلنا كذا في عهد رسول الله </w:t>
      </w:r>
      <w:r w:rsidR="002F6485">
        <w:rPr>
          <w:rFonts w:cs="Simplified Arabic" w:hint="cs"/>
          <w:sz w:val="28"/>
          <w:szCs w:val="28"/>
          <w:rtl/>
        </w:rPr>
        <w:t>-</w:t>
      </w:r>
      <w:r w:rsidRPr="008751BA">
        <w:rPr>
          <w:rFonts w:cs="Simplified Arabic"/>
          <w:sz w:val="28"/>
          <w:szCs w:val="28"/>
          <w:rtl/>
        </w:rPr>
        <w:t>صلى الله عليه وسلم</w:t>
      </w:r>
      <w:r w:rsidR="002F6485">
        <w:rPr>
          <w:rFonts w:cs="Simplified Arabic" w:hint="cs"/>
          <w:sz w:val="28"/>
          <w:szCs w:val="28"/>
          <w:rtl/>
        </w:rPr>
        <w:t>-</w:t>
      </w:r>
      <w:r w:rsidRPr="008751BA">
        <w:rPr>
          <w:rFonts w:cs="Simplified Arabic"/>
          <w:sz w:val="28"/>
          <w:szCs w:val="28"/>
          <w:rtl/>
        </w:rPr>
        <w:t>،</w:t>
      </w:r>
      <w:r>
        <w:rPr>
          <w:rFonts w:cs="Simplified Arabic" w:hint="cs"/>
          <w:sz w:val="28"/>
          <w:szCs w:val="28"/>
          <w:rtl/>
        </w:rPr>
        <w:t xml:space="preserve"> وهذا تقدمت الإشارة إليه</w:t>
      </w:r>
      <w:r w:rsidR="002F6485">
        <w:rPr>
          <w:rFonts w:cs="Simplified Arabic"/>
          <w:sz w:val="28"/>
          <w:szCs w:val="28"/>
          <w:rtl/>
        </w:rPr>
        <w:t xml:space="preserve"> كان حكمه الرفع؛ لأن الظاهر </w:t>
      </w:r>
      <w:r w:rsidR="002F6485">
        <w:rPr>
          <w:rFonts w:cs="Simplified Arabic" w:hint="cs"/>
          <w:sz w:val="28"/>
          <w:szCs w:val="28"/>
          <w:rtl/>
        </w:rPr>
        <w:t>ا</w:t>
      </w:r>
      <w:r w:rsidRPr="008751BA">
        <w:rPr>
          <w:rFonts w:cs="Simplified Arabic"/>
          <w:sz w:val="28"/>
          <w:szCs w:val="28"/>
          <w:rtl/>
        </w:rPr>
        <w:t xml:space="preserve">طلاعه </w:t>
      </w:r>
      <w:r>
        <w:rPr>
          <w:rFonts w:cs="Simplified Arabic"/>
          <w:sz w:val="28"/>
          <w:szCs w:val="28"/>
          <w:rtl/>
        </w:rPr>
        <w:t>–</w:t>
      </w:r>
      <w:r>
        <w:rPr>
          <w:rFonts w:cs="Simplified Arabic" w:hint="cs"/>
          <w:sz w:val="28"/>
          <w:szCs w:val="28"/>
          <w:rtl/>
        </w:rPr>
        <w:t>صلى الله عليه وسلم</w:t>
      </w:r>
      <w:r w:rsidR="00667CBB">
        <w:rPr>
          <w:rFonts w:cs="Simplified Arabic"/>
          <w:sz w:val="28"/>
          <w:szCs w:val="28"/>
          <w:rtl/>
        </w:rPr>
        <w:t>-</w:t>
      </w:r>
      <w:r w:rsidRPr="008751BA">
        <w:rPr>
          <w:rFonts w:cs="Simplified Arabic"/>
          <w:sz w:val="28"/>
          <w:szCs w:val="28"/>
          <w:rtl/>
        </w:rPr>
        <w:t xml:space="preserve"> على ذلك وتقريرهم عليه مع توفر دواعيهم على سؤالهم إياه عن الأحكام، مع أن هذا مما لا مجال للاجتهاد فيه، فما فعلوه إلا بتوقيف، والله أعلم.</w:t>
      </w:r>
    </w:p>
    <w:p w:rsidR="008751BA" w:rsidRPr="008751BA" w:rsidRDefault="002F6485" w:rsidP="008751BA">
      <w:pPr>
        <w:jc w:val="both"/>
        <w:rPr>
          <w:rFonts w:cs="Simplified Arabic"/>
          <w:sz w:val="28"/>
          <w:szCs w:val="28"/>
          <w:rtl/>
        </w:rPr>
      </w:pPr>
      <w:r>
        <w:rPr>
          <w:rFonts w:cs="Simplified Arabic"/>
          <w:sz w:val="28"/>
          <w:szCs w:val="28"/>
          <w:rtl/>
        </w:rPr>
        <w:t xml:space="preserve">لو </w:t>
      </w:r>
      <w:r>
        <w:rPr>
          <w:rFonts w:cs="Simplified Arabic" w:hint="cs"/>
          <w:sz w:val="28"/>
          <w:szCs w:val="28"/>
          <w:rtl/>
        </w:rPr>
        <w:t>ا</w:t>
      </w:r>
      <w:r w:rsidR="008751BA" w:rsidRPr="008751BA">
        <w:rPr>
          <w:rFonts w:cs="Simplified Arabic"/>
          <w:sz w:val="28"/>
          <w:szCs w:val="28"/>
          <w:rtl/>
        </w:rPr>
        <w:t>فتُرضَ أن الرسول</w:t>
      </w:r>
      <w:r w:rsidR="00667CBB">
        <w:rPr>
          <w:rFonts w:cs="Simplified Arabic"/>
          <w:sz w:val="28"/>
          <w:szCs w:val="28"/>
          <w:rtl/>
        </w:rPr>
        <w:t>-</w:t>
      </w:r>
      <w:r w:rsidR="008751BA" w:rsidRPr="008751BA">
        <w:rPr>
          <w:rFonts w:cs="Simplified Arabic"/>
          <w:sz w:val="28"/>
          <w:szCs w:val="28"/>
          <w:rtl/>
        </w:rPr>
        <w:t xml:space="preserve"> عليه الصلاة والسلام</w:t>
      </w:r>
      <w:r w:rsidR="00667CBB">
        <w:rPr>
          <w:rFonts w:cs="Simplified Arabic"/>
          <w:sz w:val="28"/>
          <w:szCs w:val="28"/>
          <w:rtl/>
        </w:rPr>
        <w:t>-</w:t>
      </w:r>
      <w:r w:rsidR="008751BA" w:rsidRPr="008751BA">
        <w:rPr>
          <w:rFonts w:cs="Simplified Arabic"/>
          <w:sz w:val="28"/>
          <w:szCs w:val="28"/>
          <w:rtl/>
        </w:rPr>
        <w:t xml:space="preserve"> لم يطلع عليه، فالقرآن في و</w:t>
      </w:r>
      <w:r w:rsidR="000A6B4A">
        <w:rPr>
          <w:rFonts w:cs="Simplified Arabic"/>
          <w:sz w:val="28"/>
          <w:szCs w:val="28"/>
          <w:rtl/>
        </w:rPr>
        <w:t xml:space="preserve">قت التنزيل لا يُقررهم على خطأ. </w:t>
      </w:r>
      <w:r w:rsidR="000A6B4A">
        <w:rPr>
          <w:rFonts w:cs="Simplified Arabic" w:hint="cs"/>
          <w:sz w:val="28"/>
          <w:szCs w:val="28"/>
          <w:rtl/>
        </w:rPr>
        <w:t>ول</w:t>
      </w:r>
      <w:r w:rsidR="008751BA" w:rsidRPr="008751BA">
        <w:rPr>
          <w:rFonts w:cs="Simplified Arabic"/>
          <w:sz w:val="28"/>
          <w:szCs w:val="28"/>
          <w:rtl/>
        </w:rPr>
        <w:t>ذ</w:t>
      </w:r>
      <w:r w:rsidR="000A6B4A">
        <w:rPr>
          <w:rFonts w:cs="Simplified Arabic" w:hint="cs"/>
          <w:sz w:val="28"/>
          <w:szCs w:val="28"/>
          <w:rtl/>
        </w:rPr>
        <w:t>ا</w:t>
      </w:r>
      <w:r w:rsidR="008751BA" w:rsidRPr="008751BA">
        <w:rPr>
          <w:rFonts w:cs="Simplified Arabic"/>
          <w:sz w:val="28"/>
          <w:szCs w:val="28"/>
          <w:rtl/>
        </w:rPr>
        <w:t xml:space="preserve"> يقول جابر مُستدلاً بكونهم يعزلون في عهد النبي</w:t>
      </w:r>
      <w:r w:rsidR="00667CBB">
        <w:rPr>
          <w:rFonts w:cs="Simplified Arabic"/>
          <w:sz w:val="28"/>
          <w:szCs w:val="28"/>
          <w:rtl/>
        </w:rPr>
        <w:t>-</w:t>
      </w:r>
      <w:r w:rsidR="008751BA" w:rsidRPr="008751BA">
        <w:rPr>
          <w:rFonts w:cs="Simplified Arabic"/>
          <w:sz w:val="28"/>
          <w:szCs w:val="28"/>
          <w:rtl/>
        </w:rPr>
        <w:t xml:space="preserve"> عليه الصلاة والسلام</w:t>
      </w:r>
      <w:r w:rsidR="00667CBB">
        <w:rPr>
          <w:rFonts w:cs="Simplified Arabic"/>
          <w:sz w:val="28"/>
          <w:szCs w:val="28"/>
          <w:rtl/>
        </w:rPr>
        <w:t>-</w:t>
      </w:r>
      <w:r w:rsidR="008751BA" w:rsidRPr="008751BA">
        <w:rPr>
          <w:rFonts w:cs="Simplified Arabic"/>
          <w:sz w:val="28"/>
          <w:szCs w:val="28"/>
          <w:rtl/>
        </w:rPr>
        <w:t xml:space="preserve"> والقرآن ينزل، ولو كان شيئًا يُنهى عنه لنهى عنه القرآن. يعني لو كان هذا الفعل مما يُنهى عنه، لنهى عنه القرآن.</w:t>
      </w:r>
    </w:p>
    <w:p w:rsidR="008751BA" w:rsidRPr="008751BA" w:rsidRDefault="008751BA" w:rsidP="008751BA">
      <w:pPr>
        <w:jc w:val="both"/>
        <w:rPr>
          <w:rFonts w:cs="Simplified Arabic"/>
          <w:sz w:val="28"/>
          <w:szCs w:val="28"/>
          <w:rtl/>
        </w:rPr>
      </w:pPr>
      <w:r w:rsidRPr="008751BA">
        <w:rPr>
          <w:rFonts w:cs="Simplified Arabic"/>
          <w:sz w:val="28"/>
          <w:szCs w:val="28"/>
          <w:rtl/>
        </w:rPr>
        <w:t>ما يدلُّ على</w:t>
      </w:r>
      <w:r w:rsidR="002F6485">
        <w:rPr>
          <w:rFonts w:cs="Simplified Arabic"/>
          <w:sz w:val="28"/>
          <w:szCs w:val="28"/>
          <w:rtl/>
        </w:rPr>
        <w:t xml:space="preserve"> تصويم الصبيان حتى الرُضَّع مع </w:t>
      </w:r>
      <w:r w:rsidR="002F6485">
        <w:rPr>
          <w:rFonts w:cs="Simplified Arabic" w:hint="cs"/>
          <w:sz w:val="28"/>
          <w:szCs w:val="28"/>
          <w:rtl/>
        </w:rPr>
        <w:t>ا</w:t>
      </w:r>
      <w:r w:rsidRPr="008751BA">
        <w:rPr>
          <w:rFonts w:cs="Simplified Arabic"/>
          <w:sz w:val="28"/>
          <w:szCs w:val="28"/>
          <w:rtl/>
        </w:rPr>
        <w:t>طلاعه</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xml:space="preserve"> ما جاء في حديث رزينة، عند ابن خزيمة بإسنادٍ لا بأس به: أن الن</w:t>
      </w:r>
      <w:r w:rsidR="00C170FC">
        <w:rPr>
          <w:rFonts w:cs="Simplified Arabic"/>
          <w:sz w:val="28"/>
          <w:szCs w:val="28"/>
          <w:rtl/>
        </w:rPr>
        <w:t>بي</w:t>
      </w:r>
      <w:r w:rsidR="002F6485">
        <w:rPr>
          <w:rFonts w:cs="Simplified Arabic" w:hint="cs"/>
          <w:sz w:val="28"/>
          <w:szCs w:val="28"/>
          <w:rtl/>
        </w:rPr>
        <w:t>-</w:t>
      </w:r>
      <w:r w:rsidR="00C170FC">
        <w:rPr>
          <w:rFonts w:cs="Simplified Arabic"/>
          <w:sz w:val="28"/>
          <w:szCs w:val="28"/>
          <w:rtl/>
        </w:rPr>
        <w:t xml:space="preserve"> صلى الله عليه وسلم</w:t>
      </w:r>
      <w:r w:rsidR="002F6485">
        <w:rPr>
          <w:rFonts w:cs="Simplified Arabic" w:hint="cs"/>
          <w:sz w:val="28"/>
          <w:szCs w:val="28"/>
          <w:rtl/>
        </w:rPr>
        <w:t>-</w:t>
      </w:r>
      <w:r w:rsidR="00C170FC">
        <w:rPr>
          <w:rFonts w:cs="Simplified Arabic"/>
          <w:sz w:val="28"/>
          <w:szCs w:val="28"/>
          <w:rtl/>
        </w:rPr>
        <w:t xml:space="preserve"> كان يأمر </w:t>
      </w:r>
      <w:r w:rsidR="00C170FC">
        <w:rPr>
          <w:rFonts w:cs="Simplified Arabic" w:hint="cs"/>
          <w:sz w:val="28"/>
          <w:szCs w:val="28"/>
          <w:rtl/>
        </w:rPr>
        <w:t>ب</w:t>
      </w:r>
      <w:r w:rsidRPr="008751BA">
        <w:rPr>
          <w:rFonts w:cs="Simplified Arabic"/>
          <w:sz w:val="28"/>
          <w:szCs w:val="28"/>
          <w:rtl/>
        </w:rPr>
        <w:t>رضعائه في عاشوراء ورضعاء</w:t>
      </w:r>
      <w:r w:rsidR="00DF7827">
        <w:rPr>
          <w:rFonts w:cs="Simplified Arabic" w:hint="cs"/>
          <w:sz w:val="28"/>
          <w:szCs w:val="28"/>
          <w:rtl/>
        </w:rPr>
        <w:t xml:space="preserve"> فاطمة</w:t>
      </w:r>
      <w:r w:rsidRPr="008751BA">
        <w:rPr>
          <w:rFonts w:cs="Simplified Arabic"/>
          <w:sz w:val="28"/>
          <w:szCs w:val="28"/>
          <w:rtl/>
        </w:rPr>
        <w:t>، فيتفل في أفواههم ويأمر أمهاتهم أن لا يُرضعن إلى الليل. وهو يردُ على القرطبي وتوقف ابن خزيمة في صحته، لكن قال ابن حجر: إسناده لا بأس به.</w:t>
      </w:r>
    </w:p>
    <w:p w:rsidR="008751BA" w:rsidRPr="008751BA" w:rsidRDefault="000A6B4A" w:rsidP="008751BA">
      <w:pPr>
        <w:jc w:val="both"/>
        <w:rPr>
          <w:rFonts w:cs="Simplified Arabic"/>
          <w:sz w:val="28"/>
          <w:szCs w:val="28"/>
          <w:rtl/>
        </w:rPr>
      </w:pPr>
      <w:r>
        <w:rPr>
          <w:rFonts w:cs="Simplified Arabic"/>
          <w:sz w:val="28"/>
          <w:szCs w:val="28"/>
          <w:rtl/>
        </w:rPr>
        <w:lastRenderedPageBreak/>
        <w:t xml:space="preserve">كان يأمر </w:t>
      </w:r>
      <w:r>
        <w:rPr>
          <w:rFonts w:cs="Simplified Arabic" w:hint="cs"/>
          <w:sz w:val="28"/>
          <w:szCs w:val="28"/>
          <w:rtl/>
        </w:rPr>
        <w:t>ب</w:t>
      </w:r>
      <w:r w:rsidRPr="008751BA">
        <w:rPr>
          <w:rFonts w:cs="Simplified Arabic"/>
          <w:sz w:val="28"/>
          <w:szCs w:val="28"/>
          <w:rtl/>
        </w:rPr>
        <w:t>رضعائه في عاشوراء ورضعاء</w:t>
      </w:r>
      <w:r>
        <w:rPr>
          <w:rFonts w:cs="Simplified Arabic" w:hint="cs"/>
          <w:sz w:val="28"/>
          <w:szCs w:val="28"/>
          <w:rtl/>
        </w:rPr>
        <w:t xml:space="preserve"> فاطمة</w:t>
      </w:r>
      <w:r w:rsidRPr="008751BA">
        <w:rPr>
          <w:rFonts w:cs="Simplified Arabic"/>
          <w:sz w:val="28"/>
          <w:szCs w:val="28"/>
          <w:rtl/>
        </w:rPr>
        <w:t>، فيتفل في أفواههم ويأمر أمهاتهم أن لا يُرضعن إلى الليل</w:t>
      </w:r>
      <w:r>
        <w:rPr>
          <w:rFonts w:cs="Simplified Arabic" w:hint="cs"/>
          <w:sz w:val="28"/>
          <w:szCs w:val="28"/>
          <w:rtl/>
        </w:rPr>
        <w:t>،</w:t>
      </w:r>
      <w:r w:rsidRPr="008751BA">
        <w:rPr>
          <w:rFonts w:cs="Simplified Arabic"/>
          <w:sz w:val="28"/>
          <w:szCs w:val="28"/>
          <w:rtl/>
        </w:rPr>
        <w:t xml:space="preserve"> </w:t>
      </w:r>
      <w:r w:rsidR="008751BA" w:rsidRPr="008751BA">
        <w:rPr>
          <w:rFonts w:cs="Simplified Arabic"/>
          <w:sz w:val="28"/>
          <w:szCs w:val="28"/>
          <w:rtl/>
        </w:rPr>
        <w:t>هل يُشرَع مثل هذا؟ أن يؤتى بطفل رضيع ويُتفل في فيه ويُقال: لا ترضعه أمه حتى الليل؟</w:t>
      </w:r>
    </w:p>
    <w:p w:rsidR="008751BA" w:rsidRPr="008751BA" w:rsidRDefault="008751BA" w:rsidP="008751BA">
      <w:pPr>
        <w:jc w:val="both"/>
        <w:rPr>
          <w:rFonts w:cs="Simplified Arabic"/>
          <w:sz w:val="28"/>
          <w:szCs w:val="28"/>
          <w:rtl/>
        </w:rPr>
      </w:pPr>
      <w:r w:rsidRPr="008751BA">
        <w:rPr>
          <w:rFonts w:cs="Simplified Arabic"/>
          <w:sz w:val="28"/>
          <w:szCs w:val="28"/>
          <w:rtl/>
        </w:rPr>
        <w:t>لا، أبدًا؛ لأن هذا من البركة الخاصة به</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00111426">
        <w:rPr>
          <w:rFonts w:cs="Simplified Arabic" w:hint="cs"/>
          <w:sz w:val="28"/>
          <w:szCs w:val="28"/>
          <w:rtl/>
        </w:rPr>
        <w:t>،</w:t>
      </w:r>
      <w:r w:rsidRPr="008751BA">
        <w:rPr>
          <w:rFonts w:cs="Simplified Arabic"/>
          <w:sz w:val="28"/>
          <w:szCs w:val="28"/>
          <w:rtl/>
        </w:rPr>
        <w:t xml:space="preserve"> البركة الخاصة بالنبي</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xml:space="preserve"> وغيره ليس في حكمه. ومثل هذا في التحنيك، كان الصحابة يأتون بمواليدهم إلى النبي</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xml:space="preserve"> فيُحنكهم. ما أتوا بأحدٍ إلى أبي بكرٍ ولا إلى عُمَر</w:t>
      </w:r>
      <w:r w:rsidR="00667CBB">
        <w:rPr>
          <w:rFonts w:cs="Simplified Arabic"/>
          <w:sz w:val="28"/>
          <w:szCs w:val="28"/>
          <w:rtl/>
        </w:rPr>
        <w:t>-</w:t>
      </w:r>
      <w:r w:rsidRPr="008751BA">
        <w:rPr>
          <w:rFonts w:cs="Simplified Arabic"/>
          <w:sz w:val="28"/>
          <w:szCs w:val="28"/>
          <w:rtl/>
        </w:rPr>
        <w:t xml:space="preserve"> رضي الله عن الجميع</w:t>
      </w:r>
      <w:r w:rsidR="00667CBB">
        <w:rPr>
          <w:rFonts w:cs="Simplified Arabic"/>
          <w:sz w:val="28"/>
          <w:szCs w:val="28"/>
          <w:rtl/>
        </w:rPr>
        <w:t>-</w:t>
      </w:r>
      <w:r w:rsidRPr="008751BA">
        <w:rPr>
          <w:rFonts w:cs="Simplified Arabic"/>
          <w:sz w:val="28"/>
          <w:szCs w:val="28"/>
          <w:rtl/>
        </w:rPr>
        <w:t xml:space="preserve"> فدلَّ على أن هذه البركة خاصة به</w:t>
      </w:r>
      <w:r w:rsidR="00667CBB">
        <w:rPr>
          <w:rFonts w:cs="Simplified Arabic"/>
          <w:sz w:val="28"/>
          <w:szCs w:val="28"/>
          <w:rtl/>
        </w:rPr>
        <w:t>-</w:t>
      </w:r>
      <w:r w:rsidRPr="008751BA">
        <w:rPr>
          <w:rFonts w:cs="Simplified Arabic"/>
          <w:sz w:val="28"/>
          <w:szCs w:val="28"/>
          <w:rtl/>
        </w:rPr>
        <w:t xml:space="preserve"> عليه الصلاة والسلام</w:t>
      </w:r>
      <w:r w:rsidR="00667CBB">
        <w:rPr>
          <w:rFonts w:cs="Simplified Arabic"/>
          <w:sz w:val="28"/>
          <w:szCs w:val="28"/>
          <w:rtl/>
        </w:rPr>
        <w:t>-</w:t>
      </w:r>
      <w:r w:rsidRPr="008751BA">
        <w:rPr>
          <w:rFonts w:cs="Simplified Arabic"/>
          <w:sz w:val="28"/>
          <w:szCs w:val="28"/>
          <w:rtl/>
        </w:rPr>
        <w:t xml:space="preserve"> وإلا فلا يُصنَع في الطفل مثل هذا. الطفل الرضيع لا يُصنَع به، إنما يؤمر به من يُطيقه.</w:t>
      </w:r>
    </w:p>
    <w:p w:rsidR="008751BA" w:rsidRPr="008751BA" w:rsidRDefault="008751BA" w:rsidP="008751BA">
      <w:pPr>
        <w:jc w:val="both"/>
        <w:rPr>
          <w:rFonts w:cs="Simplified Arabic"/>
          <w:sz w:val="28"/>
          <w:szCs w:val="28"/>
          <w:rtl/>
        </w:rPr>
      </w:pPr>
      <w:r w:rsidRPr="008751BA">
        <w:rPr>
          <w:rFonts w:cs="Simplified Arabic"/>
          <w:sz w:val="28"/>
          <w:szCs w:val="28"/>
          <w:rtl/>
        </w:rPr>
        <w:t>جمهور العلماء على أنه لا يجب على من دون البلوغ، الصيام لا يجب على من دون البلوغ؛ لأن غير البالغ غير مُكلَّف وقد رُفِعَ عنه القلم والتكاليف. وإن كان بعضهم يرى أنه تُكتَب له الحسنات ولا يُكتَب عليه السيئات.</w:t>
      </w:r>
    </w:p>
    <w:p w:rsidR="008751BA" w:rsidRPr="008751BA" w:rsidRDefault="008751BA" w:rsidP="008751BA">
      <w:pPr>
        <w:jc w:val="both"/>
        <w:rPr>
          <w:rFonts w:cs="Simplified Arabic"/>
          <w:sz w:val="28"/>
          <w:szCs w:val="28"/>
          <w:rtl/>
        </w:rPr>
      </w:pPr>
      <w:r w:rsidRPr="008751BA">
        <w:rPr>
          <w:rFonts w:cs="Simplified Arabic"/>
          <w:sz w:val="28"/>
          <w:szCs w:val="28"/>
          <w:rtl/>
        </w:rPr>
        <w:t>فلا يجب على من دون البلوغ عند جماهير أهل العلم، واستحبَّ جماعةٌ من السلف، منهم ابن سيرين والزهري وقال به الشافعي، أنهم يؤمرون بالتمرين عليه إذا أطاقوه وحد</w:t>
      </w:r>
      <w:r w:rsidR="000A6B4A">
        <w:rPr>
          <w:rFonts w:cs="Simplified Arabic" w:hint="cs"/>
          <w:sz w:val="28"/>
          <w:szCs w:val="28"/>
          <w:rtl/>
        </w:rPr>
        <w:t>ّ</w:t>
      </w:r>
      <w:r w:rsidRPr="008751BA">
        <w:rPr>
          <w:rFonts w:cs="Simplified Arabic"/>
          <w:sz w:val="28"/>
          <w:szCs w:val="28"/>
          <w:rtl/>
        </w:rPr>
        <w:t>هُ أصحابه</w:t>
      </w:r>
      <w:r w:rsidR="00667CBB">
        <w:rPr>
          <w:rFonts w:cs="Simplified Arabic"/>
          <w:sz w:val="28"/>
          <w:szCs w:val="28"/>
          <w:rtl/>
        </w:rPr>
        <w:t>-</w:t>
      </w:r>
      <w:r w:rsidRPr="008751BA">
        <w:rPr>
          <w:rFonts w:cs="Simplified Arabic"/>
          <w:sz w:val="28"/>
          <w:szCs w:val="28"/>
          <w:rtl/>
        </w:rPr>
        <w:t xml:space="preserve"> يعني أصحاب الشافعي</w:t>
      </w:r>
      <w:r w:rsidR="00667CBB">
        <w:rPr>
          <w:rFonts w:cs="Simplified Arabic"/>
          <w:sz w:val="28"/>
          <w:szCs w:val="28"/>
          <w:rtl/>
        </w:rPr>
        <w:t>-</w:t>
      </w:r>
      <w:r w:rsidRPr="008751BA">
        <w:rPr>
          <w:rFonts w:cs="Simplified Arabic"/>
          <w:sz w:val="28"/>
          <w:szCs w:val="28"/>
          <w:rtl/>
        </w:rPr>
        <w:t xml:space="preserve"> بالسبع والعشر، كالصلاة. وحدهُ إسحاق باثنتي عشرة سنة، وأحمد في روايةٍ بعشر سنين.</w:t>
      </w:r>
    </w:p>
    <w:p w:rsidR="008751BA" w:rsidRPr="008751BA" w:rsidRDefault="008751BA" w:rsidP="008751BA">
      <w:pPr>
        <w:jc w:val="both"/>
        <w:rPr>
          <w:rFonts w:cs="Simplified Arabic"/>
          <w:sz w:val="28"/>
          <w:szCs w:val="28"/>
          <w:rtl/>
        </w:rPr>
      </w:pPr>
      <w:r w:rsidRPr="008751BA">
        <w:rPr>
          <w:rFonts w:cs="Simplified Arabic"/>
          <w:sz w:val="28"/>
          <w:szCs w:val="28"/>
          <w:rtl/>
        </w:rPr>
        <w:t>يعني هل يؤمر بالصيام لسبع كما يؤمر بالصلاة؟ ويُضرب على الصيام لعشر كما يُضرب على الصلاة؟</w:t>
      </w:r>
    </w:p>
    <w:p w:rsidR="008751BA" w:rsidRPr="008751BA" w:rsidRDefault="008751BA" w:rsidP="008751BA">
      <w:pPr>
        <w:jc w:val="both"/>
        <w:rPr>
          <w:rFonts w:cs="Simplified Arabic"/>
          <w:sz w:val="28"/>
          <w:szCs w:val="28"/>
          <w:rtl/>
        </w:rPr>
      </w:pPr>
      <w:r w:rsidRPr="008751BA">
        <w:rPr>
          <w:rFonts w:cs="Simplified Arabic"/>
          <w:sz w:val="28"/>
          <w:szCs w:val="28"/>
          <w:rtl/>
        </w:rPr>
        <w:t>أو أنه يؤمر إذا بلغ السبع أو العشر، على الخلاف في ذلك، الشافعي يقول: سبع، والعشر عند أحمد</w:t>
      </w:r>
      <w:r w:rsidR="00667CBB">
        <w:rPr>
          <w:rFonts w:cs="Simplified Arabic"/>
          <w:sz w:val="28"/>
          <w:szCs w:val="28"/>
          <w:rtl/>
        </w:rPr>
        <w:t>-</w:t>
      </w:r>
      <w:r w:rsidRPr="008751BA">
        <w:rPr>
          <w:rFonts w:cs="Simplified Arabic"/>
          <w:sz w:val="28"/>
          <w:szCs w:val="28"/>
          <w:rtl/>
        </w:rPr>
        <w:t xml:space="preserve"> كما هنا</w:t>
      </w:r>
      <w:r w:rsidR="00667CBB">
        <w:rPr>
          <w:rFonts w:cs="Simplified Arabic"/>
          <w:sz w:val="28"/>
          <w:szCs w:val="28"/>
          <w:rtl/>
        </w:rPr>
        <w:t>-</w:t>
      </w:r>
      <w:r w:rsidRPr="008751BA">
        <w:rPr>
          <w:rFonts w:cs="Simplified Arabic"/>
          <w:sz w:val="28"/>
          <w:szCs w:val="28"/>
          <w:rtl/>
        </w:rPr>
        <w:t xml:space="preserve"> وثنتي عشرة عند إسحاق، بناءً على أنه في هذه السن يُمكن أن يصوم، يُطيق. وهل يُضرب إذا رفض عند تمام العشر أو بعدها كالصلاة أو لا؟</w:t>
      </w:r>
    </w:p>
    <w:p w:rsidR="008751BA" w:rsidRPr="008751BA" w:rsidRDefault="008751BA" w:rsidP="008751BA">
      <w:pPr>
        <w:jc w:val="both"/>
        <w:rPr>
          <w:rFonts w:cs="Simplified Arabic"/>
          <w:sz w:val="28"/>
          <w:szCs w:val="28"/>
          <w:rtl/>
        </w:rPr>
      </w:pPr>
      <w:r w:rsidRPr="008751BA">
        <w:rPr>
          <w:rFonts w:cs="Simplified Arabic"/>
          <w:sz w:val="28"/>
          <w:szCs w:val="28"/>
          <w:rtl/>
        </w:rPr>
        <w:t>النص وارد في الصلاة.</w:t>
      </w:r>
    </w:p>
    <w:p w:rsidR="008751BA" w:rsidRPr="008751BA" w:rsidRDefault="008751BA" w:rsidP="00FF26C1">
      <w:pPr>
        <w:jc w:val="both"/>
        <w:rPr>
          <w:rFonts w:cs="Simplified Arabic"/>
          <w:sz w:val="28"/>
          <w:szCs w:val="28"/>
          <w:rtl/>
        </w:rPr>
      </w:pPr>
      <w:r w:rsidRPr="008751BA">
        <w:rPr>
          <w:rFonts w:cs="Simplified Arabic"/>
          <w:sz w:val="28"/>
          <w:szCs w:val="28"/>
          <w:rtl/>
        </w:rPr>
        <w:t>وقال الأوزاعي</w:t>
      </w:r>
      <w:r w:rsidR="000A6B4A">
        <w:rPr>
          <w:rFonts w:cs="Simplified Arabic"/>
          <w:sz w:val="28"/>
          <w:szCs w:val="28"/>
          <w:rtl/>
        </w:rPr>
        <w:t>: إذا أطاق صوم ثلاثة أيامٍ تباع</w:t>
      </w:r>
      <w:r w:rsidR="000A6B4A">
        <w:rPr>
          <w:rFonts w:cs="Simplified Arabic" w:hint="cs"/>
          <w:sz w:val="28"/>
          <w:szCs w:val="28"/>
          <w:rtl/>
        </w:rPr>
        <w:t>ًا</w:t>
      </w:r>
      <w:r w:rsidRPr="008751BA">
        <w:rPr>
          <w:rFonts w:cs="Simplified Arabic"/>
          <w:sz w:val="28"/>
          <w:szCs w:val="28"/>
          <w:rtl/>
        </w:rPr>
        <w:t xml:space="preserve"> لا يضعف فيهن، حُمِلَ على الصوم. حُمِل: يعني أُلزِم به، والأول قول الجمهور، يعني يكون مردُ</w:t>
      </w:r>
      <w:r w:rsidR="00FF26C1">
        <w:rPr>
          <w:rFonts w:cs="Simplified Arabic" w:hint="cs"/>
          <w:sz w:val="28"/>
          <w:szCs w:val="28"/>
          <w:rtl/>
        </w:rPr>
        <w:t>ّ</w:t>
      </w:r>
      <w:r w:rsidRPr="008751BA">
        <w:rPr>
          <w:rFonts w:cs="Simplified Arabic"/>
          <w:sz w:val="28"/>
          <w:szCs w:val="28"/>
          <w:rtl/>
        </w:rPr>
        <w:t xml:space="preserve"> ذلك لا إلى السن وإنما إلى طاقته. إذا أطاق صيام ثلاثة أيام تباعًا. يعني مثل ما يُقال في التمييز، التمييز هل يُحد بسبع أو بخمس؟ أو إذا ميَّز ولو كان قبل ذلك، والصبيان يتفاوتون في مثل هذا، منهم من يُميِّز لأربع سنين، ومنهم من لا يُميِّز ولا لسبع سنين. الرواية والأخبار، يتحملها من ميَّز، كبرت سنه أو صغرت. يعني سواءً كان </w:t>
      </w:r>
      <w:r w:rsidR="00FF26C1">
        <w:rPr>
          <w:rFonts w:cs="Simplified Arabic" w:hint="cs"/>
          <w:sz w:val="28"/>
          <w:szCs w:val="28"/>
          <w:rtl/>
        </w:rPr>
        <w:t xml:space="preserve">ذا </w:t>
      </w:r>
      <w:r w:rsidRPr="008751BA">
        <w:rPr>
          <w:rFonts w:cs="Simplified Arabic"/>
          <w:sz w:val="28"/>
          <w:szCs w:val="28"/>
          <w:rtl/>
        </w:rPr>
        <w:t>أربع سنين أو خمس أو ست أو سبع، أما من لم يُميِّز فإنه لا تصح روايته ولو وصل إلى عشر سنين أو إلى حد التكليف</w:t>
      </w:r>
      <w:r w:rsidR="00FF26C1">
        <w:rPr>
          <w:rFonts w:cs="Simplified Arabic" w:hint="cs"/>
          <w:sz w:val="28"/>
          <w:szCs w:val="28"/>
          <w:rtl/>
        </w:rPr>
        <w:t xml:space="preserve">؛ </w:t>
      </w:r>
      <w:r w:rsidRPr="008751BA">
        <w:rPr>
          <w:rFonts w:cs="Simplified Arabic"/>
          <w:sz w:val="28"/>
          <w:szCs w:val="28"/>
          <w:rtl/>
        </w:rPr>
        <w:t>لأن ابن الصلاح، الجمهور في باب التحمُّل، حدوا السن بخمس سنين. قالوا: من بلغ خمس سنين، صحَّ تحمله. ومن لم يبلغ، ومن لم يميِّز و</w:t>
      </w:r>
      <w:r w:rsidR="000A6B4A">
        <w:rPr>
          <w:rFonts w:cs="Simplified Arabic" w:hint="cs"/>
          <w:sz w:val="28"/>
          <w:szCs w:val="28"/>
          <w:rtl/>
        </w:rPr>
        <w:t xml:space="preserve">لم </w:t>
      </w:r>
      <w:r w:rsidRPr="008751BA">
        <w:rPr>
          <w:rFonts w:cs="Simplified Arabic"/>
          <w:sz w:val="28"/>
          <w:szCs w:val="28"/>
          <w:rtl/>
        </w:rPr>
        <w:t>يبلغ خمس</w:t>
      </w:r>
      <w:r w:rsidR="00FF26C1">
        <w:rPr>
          <w:rFonts w:cs="Simplified Arabic" w:hint="cs"/>
          <w:sz w:val="28"/>
          <w:szCs w:val="28"/>
          <w:rtl/>
        </w:rPr>
        <w:t>ًا</w:t>
      </w:r>
      <w:r w:rsidRPr="008751BA">
        <w:rPr>
          <w:rFonts w:cs="Simplified Arabic"/>
          <w:sz w:val="28"/>
          <w:szCs w:val="28"/>
          <w:rtl/>
        </w:rPr>
        <w:t>، فإنه لا تصحَّ روايته ولو كان مُميزًا.</w:t>
      </w:r>
    </w:p>
    <w:p w:rsidR="00FF26C1" w:rsidRDefault="008751BA" w:rsidP="000A6B4A">
      <w:pPr>
        <w:jc w:val="both"/>
        <w:rPr>
          <w:rFonts w:cs="Simplified Arabic"/>
          <w:sz w:val="28"/>
          <w:szCs w:val="28"/>
          <w:rtl/>
        </w:rPr>
      </w:pPr>
      <w:r w:rsidRPr="008751BA">
        <w:rPr>
          <w:rFonts w:cs="Simplified Arabic"/>
          <w:sz w:val="28"/>
          <w:szCs w:val="28"/>
          <w:rtl/>
        </w:rPr>
        <w:t>وابن الصلاح يقول: الصواب في ذلك أن يُرد إلى التمييز، فمن فَهِمَ الخطاب وردَّ الجواب، صحت روايته ولو لم يبلغ الخمس. ومن لم يفهم الخطاب ولم يرد الجواب، فإن روايته لا تصح ولو بلغ الخمس، بل الخمسين. إنسان ما يفهم. لكن الأمور العامة، الأمور التشريعية العا</w:t>
      </w:r>
      <w:r w:rsidR="00FF26C1">
        <w:rPr>
          <w:rFonts w:cs="Simplified Arabic"/>
          <w:sz w:val="28"/>
          <w:szCs w:val="28"/>
          <w:rtl/>
        </w:rPr>
        <w:t>مة، التي لا تختص</w:t>
      </w:r>
      <w:r w:rsidR="000A6B4A">
        <w:rPr>
          <w:rFonts w:cs="Simplified Arabic"/>
          <w:sz w:val="28"/>
          <w:szCs w:val="28"/>
          <w:rtl/>
        </w:rPr>
        <w:t xml:space="preserve"> بأحدٍ دون أحد.</w:t>
      </w:r>
      <w:r w:rsidRPr="008751BA">
        <w:rPr>
          <w:rFonts w:cs="Simplified Arabic"/>
          <w:sz w:val="28"/>
          <w:szCs w:val="28"/>
          <w:rtl/>
        </w:rPr>
        <w:t>. الآن الرواية هل يُمكن أن يُحمَل على الرواية كل شخص؟</w:t>
      </w:r>
    </w:p>
    <w:p w:rsidR="008751BA" w:rsidRPr="008751BA" w:rsidRDefault="008751BA" w:rsidP="00FF26C1">
      <w:pPr>
        <w:jc w:val="both"/>
        <w:rPr>
          <w:rFonts w:cs="Simplified Arabic"/>
          <w:sz w:val="28"/>
          <w:szCs w:val="28"/>
          <w:rtl/>
        </w:rPr>
      </w:pPr>
      <w:r w:rsidRPr="008751BA">
        <w:rPr>
          <w:rFonts w:cs="Simplified Arabic"/>
          <w:sz w:val="28"/>
          <w:szCs w:val="28"/>
          <w:rtl/>
        </w:rPr>
        <w:lastRenderedPageBreak/>
        <w:t xml:space="preserve"> أبدًا؛ ولذا يُنظر في كل شخصٍ بعينه، ميَّز ما ميَّز؛ لأن التمييز أمر خفي. وأما الأمور العامة التي يُحمَل عليها الناس كلهم، فالشرع ينظر إلى عموم الناس. يعني </w:t>
      </w:r>
      <w:r w:rsidR="000A6B4A" w:rsidRPr="008751BA">
        <w:rPr>
          <w:rFonts w:cs="Simplified Arabic"/>
          <w:sz w:val="28"/>
          <w:szCs w:val="28"/>
          <w:rtl/>
        </w:rPr>
        <w:t xml:space="preserve">عموم الناس </w:t>
      </w:r>
      <w:r w:rsidR="000A6B4A">
        <w:rPr>
          <w:rFonts w:cs="Simplified Arabic" w:hint="cs"/>
          <w:sz w:val="28"/>
          <w:szCs w:val="28"/>
          <w:rtl/>
        </w:rPr>
        <w:t>ما يكمل</w:t>
      </w:r>
      <w:r w:rsidR="000A6B4A" w:rsidRPr="008751BA">
        <w:rPr>
          <w:rFonts w:cs="Simplified Arabic"/>
          <w:sz w:val="28"/>
          <w:szCs w:val="28"/>
          <w:rtl/>
        </w:rPr>
        <w:t xml:space="preserve"> سبع سنين </w:t>
      </w:r>
      <w:r w:rsidR="000A6B4A">
        <w:rPr>
          <w:rFonts w:cs="Simplified Arabic" w:hint="cs"/>
          <w:sz w:val="28"/>
          <w:szCs w:val="28"/>
          <w:rtl/>
        </w:rPr>
        <w:t>إلا و</w:t>
      </w:r>
      <w:r w:rsidR="000A6B4A" w:rsidRPr="008751BA">
        <w:rPr>
          <w:rFonts w:cs="Simplified Arabic"/>
          <w:sz w:val="28"/>
          <w:szCs w:val="28"/>
          <w:rtl/>
        </w:rPr>
        <w:t>قد ميَّز</w:t>
      </w:r>
      <w:r w:rsidRPr="008751BA">
        <w:rPr>
          <w:rFonts w:cs="Simplified Arabic"/>
          <w:sz w:val="28"/>
          <w:szCs w:val="28"/>
          <w:rtl/>
        </w:rPr>
        <w:t xml:space="preserve">. </w:t>
      </w:r>
      <w:r w:rsidR="00FF26C1">
        <w:rPr>
          <w:rFonts w:cs="Simplified Arabic" w:hint="cs"/>
          <w:sz w:val="28"/>
          <w:szCs w:val="28"/>
          <w:rtl/>
        </w:rPr>
        <w:t>لكن</w:t>
      </w:r>
      <w:r w:rsidRPr="008751BA">
        <w:rPr>
          <w:rFonts w:cs="Simplified Arabic"/>
          <w:sz w:val="28"/>
          <w:szCs w:val="28"/>
          <w:rtl/>
        </w:rPr>
        <w:t xml:space="preserve"> قد يشذ بعد السبع أحد، لكن في السبع في الجملة الناس كلهم ميزوا. فالأحكام التشريعية الشاملة، يوضع فيها حد سن مُعيَّن، مثل خمس لعشرة في البلوغ.</w:t>
      </w:r>
    </w:p>
    <w:p w:rsidR="008751BA" w:rsidRPr="008751BA" w:rsidRDefault="008751BA" w:rsidP="008751BA">
      <w:pPr>
        <w:jc w:val="both"/>
        <w:rPr>
          <w:rFonts w:cs="Simplified Arabic"/>
          <w:sz w:val="28"/>
          <w:szCs w:val="28"/>
          <w:rtl/>
        </w:rPr>
      </w:pPr>
      <w:r w:rsidRPr="008751BA">
        <w:rPr>
          <w:rFonts w:cs="Simplified Arabic"/>
          <w:sz w:val="28"/>
          <w:szCs w:val="28"/>
          <w:rtl/>
        </w:rPr>
        <w:t>وأما الأمور الخاصة، التي لبعض الناس دون بعض، فهذه يُترك الناس</w:t>
      </w:r>
      <w:r w:rsidR="009D4DCD">
        <w:rPr>
          <w:rFonts w:cs="Simplified Arabic" w:hint="cs"/>
          <w:sz w:val="28"/>
          <w:szCs w:val="28"/>
          <w:rtl/>
        </w:rPr>
        <w:t>.</w:t>
      </w:r>
      <w:r w:rsidRPr="008751BA">
        <w:rPr>
          <w:rFonts w:cs="Simplified Arabic"/>
          <w:sz w:val="28"/>
          <w:szCs w:val="28"/>
          <w:rtl/>
        </w:rPr>
        <w:t>.</w:t>
      </w:r>
    </w:p>
    <w:p w:rsidR="008751BA" w:rsidRPr="008751BA" w:rsidRDefault="008751BA" w:rsidP="008751BA">
      <w:pPr>
        <w:jc w:val="both"/>
        <w:rPr>
          <w:rFonts w:cs="Simplified Arabic"/>
          <w:sz w:val="28"/>
          <w:szCs w:val="28"/>
          <w:rtl/>
        </w:rPr>
      </w:pPr>
      <w:r w:rsidRPr="008751BA">
        <w:rPr>
          <w:rFonts w:cs="Simplified Arabic"/>
          <w:sz w:val="28"/>
          <w:szCs w:val="28"/>
          <w:rtl/>
        </w:rPr>
        <w:t>ولذا لو قيل للناس: مرو</w:t>
      </w:r>
      <w:r w:rsidR="009D4DCD">
        <w:rPr>
          <w:rFonts w:cs="Simplified Arabic"/>
          <w:sz w:val="28"/>
          <w:szCs w:val="28"/>
          <w:rtl/>
        </w:rPr>
        <w:t>ا أولادكم إذا ميَّزوا، واضربوهم..</w:t>
      </w:r>
    </w:p>
    <w:p w:rsidR="008751BA" w:rsidRPr="00E729BC" w:rsidRDefault="008751BA" w:rsidP="008751BA">
      <w:pPr>
        <w:jc w:val="both"/>
        <w:rPr>
          <w:rFonts w:cs="Simplified Arabic"/>
          <w:b/>
          <w:bCs/>
          <w:sz w:val="28"/>
          <w:szCs w:val="28"/>
          <w:rtl/>
        </w:rPr>
      </w:pPr>
      <w:r w:rsidRPr="00E729BC">
        <w:rPr>
          <w:rFonts w:cs="Simplified Arabic"/>
          <w:b/>
          <w:bCs/>
          <w:sz w:val="28"/>
          <w:szCs w:val="28"/>
          <w:rtl/>
        </w:rPr>
        <w:t>المقدم: بعد التمييز بكذا مثلاً.</w:t>
      </w:r>
    </w:p>
    <w:p w:rsidR="008751BA" w:rsidRPr="00981C77" w:rsidRDefault="008751BA" w:rsidP="008751BA">
      <w:pPr>
        <w:jc w:val="both"/>
        <w:rPr>
          <w:rFonts w:cs="Simplified Arabic"/>
          <w:sz w:val="28"/>
          <w:szCs w:val="28"/>
          <w:rtl/>
        </w:rPr>
      </w:pPr>
      <w:r w:rsidRPr="008751BA">
        <w:rPr>
          <w:rFonts w:cs="Simplified Arabic"/>
          <w:sz w:val="28"/>
          <w:szCs w:val="28"/>
          <w:rtl/>
        </w:rPr>
        <w:t>لو قيل ذلك، لوج</w:t>
      </w:r>
      <w:r w:rsidR="00B75888">
        <w:rPr>
          <w:rFonts w:cs="Simplified Arabic" w:hint="cs"/>
          <w:sz w:val="28"/>
          <w:szCs w:val="28"/>
          <w:rtl/>
        </w:rPr>
        <w:t>ِ</w:t>
      </w:r>
      <w:r w:rsidRPr="008751BA">
        <w:rPr>
          <w:rFonts w:cs="Simplified Arabic"/>
          <w:sz w:val="28"/>
          <w:szCs w:val="28"/>
          <w:rtl/>
        </w:rPr>
        <w:t>د</w:t>
      </w:r>
      <w:r w:rsidR="00B75888">
        <w:rPr>
          <w:rFonts w:cs="Simplified Arabic" w:hint="cs"/>
          <w:sz w:val="28"/>
          <w:szCs w:val="28"/>
          <w:rtl/>
        </w:rPr>
        <w:t>َ</w:t>
      </w:r>
      <w:r w:rsidRPr="008751BA">
        <w:rPr>
          <w:rFonts w:cs="Simplified Arabic"/>
          <w:sz w:val="28"/>
          <w:szCs w:val="28"/>
          <w:rtl/>
        </w:rPr>
        <w:t xml:space="preserve"> من يلعب عند باب المسجد وهو عمره عشر سنين وأبوه يقول: لم يُميِّز. ووج</w:t>
      </w:r>
      <w:r w:rsidR="00B75888">
        <w:rPr>
          <w:rFonts w:cs="Simplified Arabic" w:hint="cs"/>
          <w:sz w:val="28"/>
          <w:szCs w:val="28"/>
          <w:rtl/>
        </w:rPr>
        <w:t>ِ</w:t>
      </w:r>
      <w:r w:rsidRPr="008751BA">
        <w:rPr>
          <w:rFonts w:cs="Simplified Arabic"/>
          <w:sz w:val="28"/>
          <w:szCs w:val="28"/>
          <w:rtl/>
        </w:rPr>
        <w:t>د</w:t>
      </w:r>
      <w:r w:rsidR="00B75888">
        <w:rPr>
          <w:rFonts w:cs="Simplified Arabic" w:hint="cs"/>
          <w:sz w:val="28"/>
          <w:szCs w:val="28"/>
          <w:rtl/>
        </w:rPr>
        <w:t>َ</w:t>
      </w:r>
      <w:r w:rsidRPr="008751BA">
        <w:rPr>
          <w:rFonts w:cs="Simplified Arabic"/>
          <w:sz w:val="28"/>
          <w:szCs w:val="28"/>
          <w:rtl/>
        </w:rPr>
        <w:t xml:space="preserve"> من يؤذي الناس في الصف بسنة أو سنتين، ويقول أبوه: ميَّز. فمثل هذا لا يُترك للناس، التشريعات العامة ما تترك للناس.</w:t>
      </w:r>
    </w:p>
    <w:p w:rsidR="006725FC" w:rsidRDefault="00E43376" w:rsidP="00C65985">
      <w:pPr>
        <w:jc w:val="both"/>
        <w:rPr>
          <w:rFonts w:cs="Simplified Arabic"/>
          <w:b/>
          <w:bCs/>
          <w:sz w:val="28"/>
          <w:szCs w:val="28"/>
        </w:rPr>
      </w:pPr>
      <w:r w:rsidRPr="00E43376">
        <w:rPr>
          <w:rFonts w:cs="Simplified Arabic"/>
          <w:b/>
          <w:bCs/>
          <w:sz w:val="28"/>
          <w:szCs w:val="28"/>
          <w:rtl/>
        </w:rPr>
        <w:t>المقدم:</w:t>
      </w:r>
      <w:r w:rsidR="006F5BE1">
        <w:rPr>
          <w:rFonts w:cs="Simplified Arabic" w:hint="cs"/>
          <w:b/>
          <w:bCs/>
          <w:sz w:val="28"/>
          <w:szCs w:val="28"/>
          <w:rtl/>
        </w:rPr>
        <w:t xml:space="preserve"> جزاكم الله خيرًا،</w:t>
      </w:r>
      <w:r w:rsidRPr="00E43376">
        <w:rPr>
          <w:rFonts w:cs="Simplified Arabic"/>
          <w:b/>
          <w:bCs/>
          <w:sz w:val="28"/>
          <w:szCs w:val="28"/>
          <w:rtl/>
        </w:rPr>
        <w:t xml:space="preserve"> </w:t>
      </w:r>
      <w:r w:rsidR="006F5BE1">
        <w:rPr>
          <w:rFonts w:cs="Simplified Arabic" w:hint="cs"/>
          <w:b/>
          <w:bCs/>
          <w:sz w:val="28"/>
          <w:szCs w:val="28"/>
          <w:rtl/>
        </w:rPr>
        <w:t>و</w:t>
      </w:r>
      <w:r w:rsidR="00C65985">
        <w:rPr>
          <w:rFonts w:cs="Simplified Arabic"/>
          <w:b/>
          <w:bCs/>
          <w:sz w:val="28"/>
          <w:szCs w:val="28"/>
          <w:rtl/>
        </w:rPr>
        <w:t>أحسن إليكم</w:t>
      </w:r>
      <w:r w:rsidR="00C65985">
        <w:rPr>
          <w:rFonts w:cs="Simplified Arabic" w:hint="cs"/>
          <w:b/>
          <w:bCs/>
          <w:sz w:val="28"/>
          <w:szCs w:val="28"/>
          <w:rtl/>
        </w:rPr>
        <w:t xml:space="preserve">. لعلنا نستكمل ما تبقى </w:t>
      </w:r>
      <w:r w:rsidR="00C65985">
        <w:rPr>
          <w:rFonts w:cs="Simplified Arabic"/>
          <w:b/>
          <w:bCs/>
          <w:sz w:val="28"/>
          <w:szCs w:val="28"/>
          <w:rtl/>
        </w:rPr>
        <w:t>–</w:t>
      </w:r>
      <w:r w:rsidR="00C65985">
        <w:rPr>
          <w:rFonts w:cs="Simplified Arabic" w:hint="cs"/>
          <w:b/>
          <w:bCs/>
          <w:sz w:val="28"/>
          <w:szCs w:val="28"/>
          <w:rtl/>
        </w:rPr>
        <w:t xml:space="preserve"> بإذن الله </w:t>
      </w:r>
      <w:r w:rsidR="00C65985">
        <w:rPr>
          <w:rFonts w:cs="Simplified Arabic"/>
          <w:b/>
          <w:bCs/>
          <w:sz w:val="28"/>
          <w:szCs w:val="28"/>
          <w:rtl/>
        </w:rPr>
        <w:t>–</w:t>
      </w:r>
      <w:r w:rsidR="00C65985">
        <w:rPr>
          <w:rFonts w:cs="Simplified Arabic" w:hint="cs"/>
          <w:b/>
          <w:bCs/>
          <w:sz w:val="28"/>
          <w:szCs w:val="28"/>
          <w:rtl/>
        </w:rPr>
        <w:t xml:space="preserve"> في حلقةٍ قادمة وأنتم على خير.</w:t>
      </w:r>
      <w:r w:rsidR="00766504">
        <w:rPr>
          <w:rFonts w:cs="Simplified Arabic" w:hint="cs"/>
          <w:b/>
          <w:bCs/>
          <w:sz w:val="28"/>
          <w:szCs w:val="28"/>
          <w:rtl/>
        </w:rPr>
        <w:t xml:space="preserve"> </w:t>
      </w:r>
    </w:p>
    <w:p w:rsidR="001164AE" w:rsidRPr="00A43B20" w:rsidRDefault="00CF5B63" w:rsidP="00C65985">
      <w:pPr>
        <w:jc w:val="both"/>
        <w:rPr>
          <w:rFonts w:cs="Simplified Arabic"/>
          <w:b/>
          <w:bCs/>
          <w:sz w:val="28"/>
          <w:szCs w:val="28"/>
          <w:rtl/>
        </w:rPr>
      </w:pPr>
      <w:r w:rsidRPr="00A43B20">
        <w:rPr>
          <w:rFonts w:cs="Simplified Arabic"/>
          <w:b/>
          <w:bCs/>
          <w:sz w:val="28"/>
          <w:szCs w:val="28"/>
          <w:rtl/>
        </w:rPr>
        <w:t>أيها الإخوة والأخوات بهذا نصل وإياكم إلى ختام هذه الحلقة</w:t>
      </w:r>
      <w:r w:rsidR="00C65985">
        <w:rPr>
          <w:rFonts w:cs="Simplified Arabic" w:hint="cs"/>
          <w:b/>
          <w:bCs/>
          <w:sz w:val="28"/>
          <w:szCs w:val="28"/>
          <w:rtl/>
        </w:rPr>
        <w:t>، نستكمل ما ت</w:t>
      </w:r>
      <w:r w:rsidR="00667CBB">
        <w:rPr>
          <w:rFonts w:cs="Simplified Arabic" w:hint="cs"/>
          <w:b/>
          <w:bCs/>
          <w:sz w:val="28"/>
          <w:szCs w:val="28"/>
          <w:rtl/>
        </w:rPr>
        <w:t>بقى من أحكام هذا الحديث في حلقة</w:t>
      </w:r>
      <w:r w:rsidR="00C65985">
        <w:rPr>
          <w:rFonts w:cs="Simplified Arabic" w:hint="cs"/>
          <w:b/>
          <w:bCs/>
          <w:sz w:val="28"/>
          <w:szCs w:val="28"/>
          <w:rtl/>
        </w:rPr>
        <w:t xml:space="preserve"> قادمة.</w:t>
      </w:r>
    </w:p>
    <w:p w:rsidR="00E659B2" w:rsidRPr="00A43B20" w:rsidRDefault="00CF5B63" w:rsidP="001164AE">
      <w:pPr>
        <w:jc w:val="both"/>
        <w:rPr>
          <w:rFonts w:cs="Simplified Arabic"/>
          <w:b/>
          <w:bCs/>
          <w:sz w:val="28"/>
          <w:szCs w:val="28"/>
          <w:rtl/>
          <w:lang w:bidi="ar-EG"/>
        </w:rPr>
      </w:pPr>
      <w:r w:rsidRPr="00A43B20">
        <w:rPr>
          <w:rFonts w:cs="Simplified Arabic"/>
          <w:b/>
          <w:bCs/>
          <w:sz w:val="28"/>
          <w:szCs w:val="28"/>
          <w:rtl/>
        </w:rPr>
        <w:t xml:space="preserve">شكرًا </w:t>
      </w:r>
      <w:r w:rsidR="001164AE">
        <w:rPr>
          <w:rFonts w:cs="Simplified Arabic" w:hint="cs"/>
          <w:b/>
          <w:bCs/>
          <w:sz w:val="28"/>
          <w:szCs w:val="28"/>
          <w:rtl/>
        </w:rPr>
        <w:t>لطيب متابعتكم</w:t>
      </w:r>
      <w:r w:rsidRPr="00A43B20">
        <w:rPr>
          <w:rFonts w:cs="Simplified Arabic"/>
          <w:b/>
          <w:bCs/>
          <w:sz w:val="28"/>
          <w:szCs w:val="28"/>
          <w:rtl/>
        </w:rPr>
        <w:t>، والسلام عليكم ورحمة الله وبركاته.</w:t>
      </w:r>
    </w:p>
    <w:sectPr w:rsidR="00E659B2" w:rsidRPr="00A43B20"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1AF" w:rsidRDefault="00C221AF" w:rsidP="008C0EC7">
      <w:r>
        <w:separator/>
      </w:r>
    </w:p>
  </w:endnote>
  <w:endnote w:type="continuationSeparator" w:id="0">
    <w:p w:rsidR="00C221AF" w:rsidRDefault="00C221AF"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58F727D-D07F-4E02-ACA3-6F0717F0D744}"/>
  </w:font>
  <w:font w:name="Arial">
    <w:panose1 w:val="020B0604020202020204"/>
    <w:charset w:val="00"/>
    <w:family w:val="swiss"/>
    <w:pitch w:val="variable"/>
    <w:sig w:usb0="E0002EFF" w:usb1="C0007843" w:usb2="00000009" w:usb3="00000000" w:csb0="000001FF" w:csb1="00000000"/>
    <w:embedRegular r:id="rId2" w:fontKey="{468FA49A-6D78-4F09-B56A-4C63BA7823AD}"/>
  </w:font>
  <w:font w:name="Times New Roman">
    <w:panose1 w:val="02020603050405020304"/>
    <w:charset w:val="00"/>
    <w:family w:val="roman"/>
    <w:pitch w:val="variable"/>
    <w:sig w:usb0="E0002EFF" w:usb1="C000785B" w:usb2="00000009" w:usb3="00000000" w:csb0="000001FF" w:csb1="00000000"/>
    <w:embedRegular r:id="rId3" w:fontKey="{3CE7C1D2-9696-4330-AD74-0A32A9ED31E1}"/>
    <w:embedBold r:id="rId4" w:fontKey="{F471D179-3D13-4A54-9B6E-3B9D6347FE36}"/>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46BD3780-7947-4E99-ADA5-C197EEDCD7B7}"/>
  </w:font>
  <w:font w:name="Cambria">
    <w:panose1 w:val="02040503050406030204"/>
    <w:charset w:val="00"/>
    <w:family w:val="roman"/>
    <w:pitch w:val="variable"/>
    <w:sig w:usb0="E00002FF" w:usb1="400004FF" w:usb2="00000000" w:usb3="00000000" w:csb0="0000019F" w:csb1="00000000"/>
    <w:embedRegular r:id="rId6" w:fontKey="{0284EC8E-C0DB-4FD1-9CBC-55CBE1D53B72}"/>
    <w:embedBold r:id="rId7" w:fontKey="{0B930EF7-806E-410E-AC0D-D0F1566E7945}"/>
  </w:font>
  <w:font w:name="Traditional Arabic">
    <w:panose1 w:val="02020603050405020304"/>
    <w:charset w:val="00"/>
    <w:family w:val="roman"/>
    <w:pitch w:val="variable"/>
    <w:sig w:usb0="00002003" w:usb1="80000000" w:usb2="00000008" w:usb3="00000000" w:csb0="00000041" w:csb1="00000000"/>
    <w:embedRegular r:id="rId8" w:fontKey="{FFD112AC-6EBC-4CEC-85EB-4EF142E84122}"/>
    <w:embedBold r:id="rId9" w:fontKey="{DB536F84-4076-44E9-86D9-83F98DF96F8D}"/>
  </w:font>
  <w:font w:name="Tahoma">
    <w:panose1 w:val="020B0604030504040204"/>
    <w:charset w:val="00"/>
    <w:family w:val="swiss"/>
    <w:pitch w:val="variable"/>
    <w:sig w:usb0="E1002EFF" w:usb1="C000605B" w:usb2="00000029" w:usb3="00000000" w:csb0="000101FF" w:csb1="00000000"/>
    <w:embedRegular r:id="rId10" w:fontKey="{A027D3CD-81A9-46C6-A528-8FA0EF197C2C}"/>
    <w:embedBold r:id="rId11" w:fontKey="{6B1AE90F-8D14-4EA8-A87A-696151E14291}"/>
  </w:font>
  <w:font w:name="AGA Arabesque">
    <w:panose1 w:val="05000000000000000000"/>
    <w:charset w:val="02"/>
    <w:family w:val="auto"/>
    <w:pitch w:val="variable"/>
    <w:sig w:usb0="00000000" w:usb1="10000000" w:usb2="00000000" w:usb3="00000000" w:csb0="80000000" w:csb1="00000000"/>
    <w:embedRegular r:id="rId12" w:fontKey="{B768D926-F9D9-4E9B-8AE1-C112C4C8E07F}"/>
  </w:font>
  <w:font w:name="PT Bold Heading">
    <w:panose1 w:val="00000400000000000000"/>
    <w:charset w:val="B2"/>
    <w:family w:val="auto"/>
    <w:pitch w:val="variable"/>
    <w:sig w:usb0="00002001" w:usb1="80000000" w:usb2="00000008" w:usb3="00000000" w:csb0="00000040" w:csb1="00000000"/>
    <w:embedRegular r:id="rId13" w:fontKey="{1BD86CA3-E9B1-47EE-92CE-73EA700EC953}"/>
  </w:font>
  <w:font w:name="Andalus">
    <w:panose1 w:val="02020603050405020304"/>
    <w:charset w:val="00"/>
    <w:family w:val="roman"/>
    <w:pitch w:val="variable"/>
    <w:sig w:usb0="00002003" w:usb1="80000000" w:usb2="00000008" w:usb3="00000000" w:csb0="00000041" w:csb1="00000000"/>
    <w:embedRegular r:id="rId14" w:fontKey="{A5081AFB-1E2D-446E-AE86-BD69981F7E75}"/>
    <w:embedBold r:id="rId15" w:fontKey="{D7074BF2-4E5D-495A-8C66-D97FEC6C8AE3}"/>
  </w:font>
  <w:font w:name="AL-Mohanad Bold">
    <w:altName w:val="Times New Roman"/>
    <w:panose1 w:val="00000000000000000000"/>
    <w:charset w:val="B2"/>
    <w:family w:val="auto"/>
    <w:pitch w:val="variable"/>
    <w:sig w:usb0="00002001" w:usb1="00000000" w:usb2="00000000" w:usb3="00000000" w:csb0="00000040" w:csb1="00000000"/>
    <w:embedRegular r:id="rId16" w:fontKey="{7769F077-2448-40BD-890A-9C19ADCACCAA}"/>
  </w:font>
  <w:font w:name="QCF_P039">
    <w:panose1 w:val="02000400000000000000"/>
    <w:charset w:val="00"/>
    <w:family w:val="auto"/>
    <w:pitch w:val="variable"/>
    <w:sig w:usb0="80002003" w:usb1="90000000" w:usb2="00000008" w:usb3="00000000" w:csb0="80000041" w:csb1="00000000"/>
    <w:embedBold r:id="rId17" w:fontKey="{75EC97DD-84D5-4F6F-BA51-69C27F4427C8}"/>
  </w:font>
  <w:font w:name="AL-Mohanad">
    <w:altName w:val="Times New Roman"/>
    <w:panose1 w:val="00000000000000000000"/>
    <w:charset w:val="B2"/>
    <w:family w:val="auto"/>
    <w:pitch w:val="variable"/>
    <w:sig w:usb0="00002001" w:usb1="00000000" w:usb2="00000000" w:usb3="00000000" w:csb0="00000040" w:csb1="00000000"/>
    <w:embedBold r:id="rId18" w:fontKey="{8C349572-FA36-46AE-A736-E766D7C1127F}"/>
  </w:font>
  <w:font w:name="Simplified Arabic">
    <w:panose1 w:val="02020603050405020304"/>
    <w:charset w:val="00"/>
    <w:family w:val="roman"/>
    <w:pitch w:val="variable"/>
    <w:sig w:usb0="00002003" w:usb1="80000000" w:usb2="00000008" w:usb3="00000000" w:csb0="00000041" w:csb1="00000000"/>
    <w:embedRegular r:id="rId19" w:fontKey="{90E7B43E-D664-43D8-8EFA-6872DEF7AA47}"/>
    <w:embedBold r:id="rId20" w:fontKey="{BAA8AE95-6D69-47B0-9512-61F72685CE8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1AF" w:rsidRDefault="00C221AF" w:rsidP="008C0EC7">
      <w:r>
        <w:separator/>
      </w:r>
    </w:p>
  </w:footnote>
  <w:footnote w:type="continuationSeparator" w:id="0">
    <w:p w:rsidR="00C221AF" w:rsidRDefault="00C221AF"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C221AF"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9B761E"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0E097C">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9B761E"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0E097C">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C221AF"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BC2C09">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BC2C09">
                  <w:rPr>
                    <w:rFonts w:cs="AL-Mohanad Bold" w:hint="cs"/>
                    <w:sz w:val="22"/>
                    <w:szCs w:val="22"/>
                    <w:rtl/>
                  </w:rPr>
                  <w:t>التاسعة</w:t>
                </w:r>
                <w:r w:rsidR="00A875B5">
                  <w:rPr>
                    <w:rFonts w:cs="AL-Mohanad Bold" w:hint="cs"/>
                    <w:sz w:val="22"/>
                    <w:szCs w:val="22"/>
                    <w:rtl/>
                  </w:rPr>
                  <w:t>: كتاب الصوم</w:t>
                </w:r>
              </w:p>
            </w:txbxContent>
          </v:textbox>
          <w10:wrap anchorx="page"/>
        </v:shape>
      </w:pict>
    </w:r>
  </w:p>
  <w:p w:rsidR="00D063C6" w:rsidRPr="007D1514" w:rsidRDefault="00C221AF"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C221AF" w:rsidP="00D063C6">
    <w:pPr>
      <w:pStyle w:val="Header"/>
    </w:pPr>
  </w:p>
  <w:p w:rsidR="00D063C6" w:rsidRPr="00D063C6" w:rsidRDefault="00C221AF"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C221AF"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C221AF"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9B761E"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0E097C">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9B761E"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0E097C">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C221AF" w:rsidP="00D063C6">
    <w:pPr>
      <w:pStyle w:val="Header"/>
    </w:pPr>
  </w:p>
  <w:p w:rsidR="00D063C6" w:rsidRPr="007D1514" w:rsidRDefault="00C221AF"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C221AF" w:rsidP="00D063C6">
                <w:pPr>
                  <w:rPr>
                    <w:rtl/>
                  </w:rPr>
                </w:pPr>
              </w:p>
              <w:p w:rsidR="00D063C6" w:rsidRDefault="009B761E"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0E097C">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C221AF" w:rsidP="00D063C6">
    <w:pPr>
      <w:pStyle w:val="Header"/>
    </w:pPr>
  </w:p>
  <w:p w:rsidR="00D063C6" w:rsidRPr="00D063C6" w:rsidRDefault="00C221AF"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4CD1"/>
    <w:rsid w:val="00015123"/>
    <w:rsid w:val="0001784F"/>
    <w:rsid w:val="0009727C"/>
    <w:rsid w:val="000A6B4A"/>
    <w:rsid w:val="000B03BD"/>
    <w:rsid w:val="000C7B04"/>
    <w:rsid w:val="000E097C"/>
    <w:rsid w:val="00103A3E"/>
    <w:rsid w:val="00111426"/>
    <w:rsid w:val="001164AE"/>
    <w:rsid w:val="00122CCE"/>
    <w:rsid w:val="0014764E"/>
    <w:rsid w:val="001E7AFC"/>
    <w:rsid w:val="00210796"/>
    <w:rsid w:val="00212983"/>
    <w:rsid w:val="00276033"/>
    <w:rsid w:val="002963FE"/>
    <w:rsid w:val="002E7E97"/>
    <w:rsid w:val="002F6485"/>
    <w:rsid w:val="00352383"/>
    <w:rsid w:val="00364EB6"/>
    <w:rsid w:val="0037531D"/>
    <w:rsid w:val="003C0A4A"/>
    <w:rsid w:val="003F4A70"/>
    <w:rsid w:val="004169CF"/>
    <w:rsid w:val="004270D1"/>
    <w:rsid w:val="0043555F"/>
    <w:rsid w:val="004B2593"/>
    <w:rsid w:val="004D6159"/>
    <w:rsid w:val="004D66B2"/>
    <w:rsid w:val="004E6409"/>
    <w:rsid w:val="00501587"/>
    <w:rsid w:val="00561ABF"/>
    <w:rsid w:val="00563944"/>
    <w:rsid w:val="00567AB0"/>
    <w:rsid w:val="00616C94"/>
    <w:rsid w:val="00667CBB"/>
    <w:rsid w:val="006725FC"/>
    <w:rsid w:val="00683F83"/>
    <w:rsid w:val="00692916"/>
    <w:rsid w:val="006956B8"/>
    <w:rsid w:val="006C0C16"/>
    <w:rsid w:val="006F5BE1"/>
    <w:rsid w:val="00731661"/>
    <w:rsid w:val="00736B92"/>
    <w:rsid w:val="0076190E"/>
    <w:rsid w:val="00766504"/>
    <w:rsid w:val="00770A70"/>
    <w:rsid w:val="00777261"/>
    <w:rsid w:val="00782AEA"/>
    <w:rsid w:val="00783381"/>
    <w:rsid w:val="007977E7"/>
    <w:rsid w:val="007B4FBB"/>
    <w:rsid w:val="00824B96"/>
    <w:rsid w:val="00845E3D"/>
    <w:rsid w:val="008751BA"/>
    <w:rsid w:val="008A5CD7"/>
    <w:rsid w:val="008C0EC7"/>
    <w:rsid w:val="008D2CD3"/>
    <w:rsid w:val="008F5498"/>
    <w:rsid w:val="0091457F"/>
    <w:rsid w:val="009251DE"/>
    <w:rsid w:val="009259C1"/>
    <w:rsid w:val="0092636D"/>
    <w:rsid w:val="00966C90"/>
    <w:rsid w:val="00972138"/>
    <w:rsid w:val="00981C77"/>
    <w:rsid w:val="009954E2"/>
    <w:rsid w:val="009A25DC"/>
    <w:rsid w:val="009B677B"/>
    <w:rsid w:val="009B761E"/>
    <w:rsid w:val="009D4D42"/>
    <w:rsid w:val="009D4DCD"/>
    <w:rsid w:val="009F100C"/>
    <w:rsid w:val="00A06AA9"/>
    <w:rsid w:val="00A401AC"/>
    <w:rsid w:val="00A43B20"/>
    <w:rsid w:val="00A52BAD"/>
    <w:rsid w:val="00A73FC1"/>
    <w:rsid w:val="00A875B5"/>
    <w:rsid w:val="00AA110F"/>
    <w:rsid w:val="00AA66B5"/>
    <w:rsid w:val="00AA76D6"/>
    <w:rsid w:val="00AD4F93"/>
    <w:rsid w:val="00AF3AE1"/>
    <w:rsid w:val="00B1645A"/>
    <w:rsid w:val="00B17B02"/>
    <w:rsid w:val="00B7567B"/>
    <w:rsid w:val="00B75888"/>
    <w:rsid w:val="00BA64C1"/>
    <w:rsid w:val="00BC2C09"/>
    <w:rsid w:val="00BD4B20"/>
    <w:rsid w:val="00C170FC"/>
    <w:rsid w:val="00C221AF"/>
    <w:rsid w:val="00C4203F"/>
    <w:rsid w:val="00C65985"/>
    <w:rsid w:val="00C847C9"/>
    <w:rsid w:val="00CA181F"/>
    <w:rsid w:val="00CF5B63"/>
    <w:rsid w:val="00D04383"/>
    <w:rsid w:val="00D21873"/>
    <w:rsid w:val="00D27697"/>
    <w:rsid w:val="00DF7827"/>
    <w:rsid w:val="00E22A71"/>
    <w:rsid w:val="00E2648F"/>
    <w:rsid w:val="00E26FE0"/>
    <w:rsid w:val="00E30799"/>
    <w:rsid w:val="00E43376"/>
    <w:rsid w:val="00E53AE5"/>
    <w:rsid w:val="00E5573B"/>
    <w:rsid w:val="00E64B2C"/>
    <w:rsid w:val="00E659B2"/>
    <w:rsid w:val="00E729BC"/>
    <w:rsid w:val="00E93D37"/>
    <w:rsid w:val="00EB1633"/>
    <w:rsid w:val="00F11F22"/>
    <w:rsid w:val="00F22401"/>
    <w:rsid w:val="00F254E5"/>
    <w:rsid w:val="00F31227"/>
    <w:rsid w:val="00F60378"/>
    <w:rsid w:val="00F65372"/>
    <w:rsid w:val="00FD0684"/>
    <w:rsid w:val="00FF26C1"/>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DD23EDF"/>
  <w15:docId w15:val="{447C2C0C-CB82-4CD1-8B62-3AD355C6A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A6EB3-B827-4864-AD4B-5780D8E8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1971</Words>
  <Characters>11241</Characters>
  <Application>Microsoft Office Word</Application>
  <DocSecurity>0</DocSecurity>
  <Lines>93</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25</cp:revision>
  <cp:lastPrinted>2017-05-28T13:25:00Z</cp:lastPrinted>
  <dcterms:created xsi:type="dcterms:W3CDTF">2015-12-21T14:11:00Z</dcterms:created>
  <dcterms:modified xsi:type="dcterms:W3CDTF">2017-05-28T13:25:00Z</dcterms:modified>
</cp:coreProperties>
</file>