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9B2" w:rsidRDefault="00E659B2" w:rsidP="008C0EC7">
      <w:pPr>
        <w:ind w:left="-1282" w:right="-709"/>
        <w:jc w:val="center"/>
        <w:rPr>
          <w:sz w:val="96"/>
          <w:szCs w:val="96"/>
          <w:rtl/>
        </w:rPr>
      </w:pPr>
    </w:p>
    <w:p w:rsidR="008C0EC7" w:rsidRPr="00D715BE" w:rsidRDefault="008C0EC7" w:rsidP="00D715BE">
      <w:pPr>
        <w:ind w:left="-1282" w:right="-709"/>
        <w:jc w:val="center"/>
        <w:rPr>
          <w:rFonts w:cs="Arial"/>
          <w:sz w:val="96"/>
          <w:szCs w:val="96"/>
          <w:rtl/>
        </w:rPr>
      </w:pPr>
      <w:r>
        <w:rPr>
          <w:sz w:val="96"/>
          <w:szCs w:val="96"/>
        </w:rPr>
        <w:sym w:font="AGA Arabesque" w:char="0050"/>
      </w:r>
    </w:p>
    <w:p w:rsidR="008C0EC7" w:rsidRDefault="008C0EC7" w:rsidP="008C0EC7">
      <w:pPr>
        <w:ind w:left="-1282" w:right="-709"/>
        <w:jc w:val="center"/>
        <w:rPr>
          <w:rFonts w:cs="PT Bold Heading"/>
          <w:sz w:val="96"/>
          <w:szCs w:val="96"/>
          <w:rtl/>
        </w:rPr>
      </w:pPr>
      <w:r>
        <w:rPr>
          <w:rFonts w:cs="PT Bold Heading" w:hint="cs"/>
          <w:sz w:val="96"/>
          <w:szCs w:val="96"/>
          <w:rtl/>
        </w:rPr>
        <w:t xml:space="preserve"> شرح كتاب التجريد الصريح لأحاديث الجامع الصحيح</w:t>
      </w:r>
    </w:p>
    <w:p w:rsidR="00E659B2" w:rsidRDefault="00E659B2" w:rsidP="008C0EC7">
      <w:pPr>
        <w:ind w:left="-1282" w:right="-709"/>
        <w:jc w:val="center"/>
        <w:rPr>
          <w:rFonts w:cs="Arial"/>
          <w:sz w:val="96"/>
          <w:szCs w:val="96"/>
        </w:rPr>
      </w:pPr>
    </w:p>
    <w:p w:rsidR="00E659B2" w:rsidRDefault="00E659B2" w:rsidP="008C0EC7">
      <w:pPr>
        <w:ind w:left="-1282" w:right="-709"/>
        <w:jc w:val="center"/>
        <w:rPr>
          <w:rFonts w:cs="Arial"/>
          <w:sz w:val="96"/>
          <w:szCs w:val="96"/>
        </w:rPr>
      </w:pPr>
    </w:p>
    <w:p w:rsidR="008C0EC7" w:rsidRDefault="008C0EC7" w:rsidP="008C0EC7">
      <w:pPr>
        <w:ind w:left="-1282" w:right="-709"/>
        <w:jc w:val="center"/>
        <w:rPr>
          <w:rFonts w:cs="Arial"/>
          <w:sz w:val="96"/>
          <w:szCs w:val="96"/>
          <w:rtl/>
        </w:rPr>
      </w:pPr>
      <w:r>
        <w:rPr>
          <w:rFonts w:ascii="Andalus" w:hAnsi="Andalus" w:cs="Andalus"/>
          <w:b/>
          <w:sz w:val="48"/>
          <w:szCs w:val="48"/>
          <w:rtl/>
        </w:rPr>
        <w:t>فضيلة الشيخ الدكتور</w:t>
      </w:r>
    </w:p>
    <w:p w:rsidR="008C0EC7" w:rsidRDefault="008C0EC7" w:rsidP="008C0EC7">
      <w:pPr>
        <w:ind w:left="-1282" w:right="-709"/>
        <w:jc w:val="center"/>
        <w:rPr>
          <w:rFonts w:ascii="Andalus" w:hAnsi="Andalus" w:cs="AL-Mohanad Bold"/>
          <w:b/>
          <w:sz w:val="48"/>
          <w:szCs w:val="48"/>
          <w:rtl/>
        </w:rPr>
      </w:pPr>
      <w:r>
        <w:rPr>
          <w:rFonts w:ascii="Andalus" w:hAnsi="Andalus" w:cs="AL-Mohanad Bold" w:hint="cs"/>
          <w:b/>
          <w:sz w:val="48"/>
          <w:szCs w:val="48"/>
          <w:rtl/>
        </w:rPr>
        <w:t>عبد الكريم بن عبد الله الخضير</w:t>
      </w:r>
    </w:p>
    <w:p w:rsidR="008C0EC7" w:rsidRDefault="008C0EC7" w:rsidP="008C0EC7">
      <w:pPr>
        <w:ind w:left="-1282" w:right="-709"/>
        <w:jc w:val="center"/>
        <w:rPr>
          <w:rFonts w:ascii="Andalus" w:hAnsi="Andalus" w:cs="Andalus"/>
          <w:b/>
          <w:sz w:val="48"/>
          <w:szCs w:val="48"/>
          <w:rtl/>
        </w:rPr>
      </w:pPr>
      <w:r>
        <w:rPr>
          <w:rFonts w:ascii="Andalus" w:hAnsi="Andalus" w:cs="AL-Mohanad Bold" w:hint="cs"/>
          <w:b/>
          <w:sz w:val="48"/>
          <w:szCs w:val="48"/>
          <w:rtl/>
        </w:rPr>
        <w:t>عضو هيئة كبار العلماء وعضو اللجنة الدائمة للبحوث العلمية والإفتاء</w:t>
      </w:r>
    </w:p>
    <w:p w:rsidR="008C0EC7" w:rsidRDefault="008C0EC7" w:rsidP="008C0EC7">
      <w:pPr>
        <w:pStyle w:val="AL-MohanadBold16"/>
        <w:rPr>
          <w:rtl/>
        </w:rPr>
      </w:pPr>
    </w:p>
    <w:p w:rsidR="008C0EC7" w:rsidRDefault="008C0EC7" w:rsidP="008C0EC7">
      <w:pPr>
        <w:pStyle w:val="AL-MohanadBold16"/>
        <w:rPr>
          <w:rtl/>
        </w:rPr>
      </w:pPr>
    </w:p>
    <w:p w:rsidR="008C0EC7" w:rsidRDefault="008C0EC7" w:rsidP="00CA64A0">
      <w:pPr>
        <w:ind w:left="-1282" w:right="-709"/>
        <w:jc w:val="center"/>
        <w:rPr>
          <w:rFonts w:ascii="Tahoma" w:hAnsi="Tahoma" w:cs="Tahoma"/>
          <w:bCs/>
          <w:rtl/>
        </w:rPr>
      </w:pPr>
      <w:r>
        <w:rPr>
          <w:rFonts w:ascii="Tahoma" w:hAnsi="Tahoma" w:cs="Tahoma"/>
          <w:bCs/>
          <w:rtl/>
        </w:rPr>
        <w:t xml:space="preserve"> </w:t>
      </w:r>
      <w:r w:rsidR="002839EE">
        <w:rPr>
          <w:rFonts w:ascii="Tahoma" w:hAnsi="Tahoma" w:cs="Tahoma"/>
          <w:bCs/>
          <w:rtl/>
        </w:rPr>
        <w:t>«</w:t>
      </w:r>
      <w:r>
        <w:rPr>
          <w:rFonts w:ascii="Tahoma" w:hAnsi="Tahoma" w:cs="Tahoma"/>
          <w:bCs/>
          <w:rtl/>
        </w:rPr>
        <w:t>الحلق</w:t>
      </w:r>
      <w:r w:rsidR="00D715BE">
        <w:rPr>
          <w:rFonts w:ascii="Tahoma" w:hAnsi="Tahoma" w:cs="Tahoma" w:hint="cs"/>
          <w:bCs/>
          <w:rtl/>
        </w:rPr>
        <w:t xml:space="preserve">ة </w:t>
      </w:r>
      <w:r w:rsidR="00CA64A0">
        <w:rPr>
          <w:rFonts w:ascii="Tahoma" w:hAnsi="Tahoma" w:cs="Tahoma" w:hint="cs"/>
          <w:bCs/>
          <w:rtl/>
        </w:rPr>
        <w:t>العشرون</w:t>
      </w:r>
      <w:r w:rsidR="002839EE">
        <w:rPr>
          <w:rFonts w:ascii="Tahoma" w:hAnsi="Tahoma" w:cs="Tahoma"/>
          <w:bCs/>
          <w:rtl/>
        </w:rPr>
        <w:t>»</w:t>
      </w:r>
    </w:p>
    <w:p w:rsidR="008C0EC7" w:rsidRDefault="008C0EC7" w:rsidP="008C0EC7">
      <w:pPr>
        <w:pStyle w:val="BodyTextIndent"/>
        <w:ind w:left="-1282" w:right="-709" w:firstLine="562"/>
        <w:jc w:val="center"/>
        <w:rPr>
          <w:rtl/>
        </w:rPr>
      </w:pPr>
    </w:p>
    <w:p w:rsidR="008C0EC7" w:rsidRDefault="008C0EC7" w:rsidP="008C0EC7">
      <w:pPr>
        <w:pStyle w:val="BodyTextIndent"/>
        <w:tabs>
          <w:tab w:val="left" w:pos="3396"/>
        </w:tabs>
        <w:ind w:left="-1281" w:right="-709" w:firstLine="0"/>
        <w:jc w:val="center"/>
        <w:rPr>
          <w:rFonts w:ascii="QCF_P039" w:hAnsi="QCF_P039" w:cs="AL-Mohanad"/>
          <w:sz w:val="36"/>
          <w:szCs w:val="36"/>
          <w:rtl/>
        </w:rPr>
      </w:pPr>
      <w:r>
        <w:rPr>
          <w:rtl/>
        </w:rPr>
        <w:t xml:space="preserve">   /   /   14</w:t>
      </w:r>
      <w:r w:rsidR="000C593A">
        <w:rPr>
          <w:rFonts w:hint="cs"/>
          <w:rtl/>
        </w:rPr>
        <w:t>28</w:t>
      </w:r>
    </w:p>
    <w:p w:rsidR="008C0EC7" w:rsidRDefault="008C0EC7" w:rsidP="008C0EC7">
      <w:pPr>
        <w:jc w:val="both"/>
        <w:rPr>
          <w:rFonts w:cs="Simplified Arabic"/>
          <w:b/>
          <w:bCs/>
          <w:sz w:val="36"/>
          <w:szCs w:val="28"/>
          <w:rtl/>
        </w:rPr>
      </w:pPr>
    </w:p>
    <w:p w:rsidR="008C0EC7" w:rsidRDefault="008C0EC7" w:rsidP="008C0EC7">
      <w:pPr>
        <w:jc w:val="both"/>
        <w:rPr>
          <w:rFonts w:cs="Simplified Arabic"/>
          <w:b/>
          <w:bCs/>
          <w:sz w:val="36"/>
          <w:szCs w:val="28"/>
          <w:rtl/>
        </w:rPr>
      </w:pPr>
    </w:p>
    <w:p w:rsidR="008C0EC7" w:rsidRDefault="008C0EC7" w:rsidP="008C0EC7">
      <w:pPr>
        <w:jc w:val="both"/>
        <w:rPr>
          <w:rFonts w:cs="Simplified Arabic"/>
          <w:b/>
          <w:bCs/>
          <w:sz w:val="36"/>
          <w:szCs w:val="28"/>
          <w:rtl/>
        </w:rPr>
      </w:pPr>
    </w:p>
    <w:p w:rsidR="00E659B2" w:rsidRDefault="00E659B2" w:rsidP="008C0EC7">
      <w:pPr>
        <w:jc w:val="both"/>
        <w:rPr>
          <w:rFonts w:cs="Simplified Arabic"/>
          <w:b/>
          <w:bCs/>
          <w:sz w:val="28"/>
          <w:szCs w:val="28"/>
          <w:rtl/>
        </w:rPr>
      </w:pPr>
    </w:p>
    <w:p w:rsidR="00E843E4" w:rsidRDefault="00E843E4">
      <w:pPr>
        <w:bidi w:val="0"/>
        <w:spacing w:after="200" w:line="276" w:lineRule="auto"/>
        <w:rPr>
          <w:rFonts w:ascii="Simplified Arabic" w:eastAsiaTheme="minorHAnsi" w:hAnsi="Simplified Arabic" w:cs="Simplified Arabic"/>
          <w:b/>
          <w:bCs/>
          <w:sz w:val="28"/>
          <w:szCs w:val="28"/>
          <w:rtl/>
        </w:rPr>
      </w:pPr>
    </w:p>
    <w:p w:rsidR="00CA64A0" w:rsidRPr="00CA64A0" w:rsidRDefault="00CA64A0" w:rsidP="00CA64A0">
      <w:pPr>
        <w:autoSpaceDE w:val="0"/>
        <w:autoSpaceDN w:val="0"/>
        <w:adjustRightInd w:val="0"/>
        <w:jc w:val="both"/>
        <w:rPr>
          <w:rFonts w:ascii="Simplified Arabic" w:eastAsiaTheme="minorHAnsi" w:hAnsi="Simplified Arabic" w:cs="Simplified Arabic"/>
          <w:b/>
          <w:bCs/>
          <w:sz w:val="28"/>
          <w:szCs w:val="28"/>
          <w:rtl/>
        </w:rPr>
      </w:pPr>
      <w:r w:rsidRPr="00CA64A0">
        <w:rPr>
          <w:rFonts w:ascii="Simplified Arabic" w:eastAsiaTheme="minorHAnsi" w:hAnsi="Simplified Arabic" w:cs="Simplified Arabic"/>
          <w:b/>
          <w:bCs/>
          <w:sz w:val="28"/>
          <w:szCs w:val="28"/>
          <w:rtl/>
        </w:rPr>
        <w:lastRenderedPageBreak/>
        <w:t>المُقَدِّم: بسم الله الرحمن الرحيم.</w:t>
      </w:r>
    </w:p>
    <w:p w:rsidR="00CA64A0" w:rsidRPr="00CA64A0" w:rsidRDefault="00CA64A0" w:rsidP="00CA64A0">
      <w:pPr>
        <w:autoSpaceDE w:val="0"/>
        <w:autoSpaceDN w:val="0"/>
        <w:adjustRightInd w:val="0"/>
        <w:jc w:val="both"/>
        <w:rPr>
          <w:rFonts w:ascii="Simplified Arabic" w:eastAsiaTheme="minorHAnsi" w:hAnsi="Simplified Arabic" w:cs="Simplified Arabic"/>
          <w:b/>
          <w:bCs/>
          <w:sz w:val="28"/>
          <w:szCs w:val="28"/>
          <w:rtl/>
        </w:rPr>
      </w:pPr>
      <w:r w:rsidRPr="00CA64A0">
        <w:rPr>
          <w:rFonts w:ascii="Simplified Arabic" w:eastAsiaTheme="minorHAnsi" w:hAnsi="Simplified Arabic" w:cs="Simplified Arabic"/>
          <w:b/>
          <w:bCs/>
          <w:sz w:val="28"/>
          <w:szCs w:val="28"/>
          <w:rtl/>
        </w:rPr>
        <w:t>الحمد لله رب العالمين، وصلى الله وسلم وبارك على عبده ورسوله نبينا محمد، وآله وصحبه أجمعين. أيُّها الإخوة والأخوات</w:t>
      </w:r>
      <w:r w:rsidR="00E843E4">
        <w:rPr>
          <w:rFonts w:ascii="Simplified Arabic" w:eastAsiaTheme="minorHAnsi" w:hAnsi="Simplified Arabic" w:cs="Simplified Arabic" w:hint="cs"/>
          <w:b/>
          <w:bCs/>
          <w:sz w:val="28"/>
          <w:szCs w:val="28"/>
          <w:rtl/>
        </w:rPr>
        <w:t>،</w:t>
      </w:r>
      <w:r w:rsidRPr="00CA64A0">
        <w:rPr>
          <w:rFonts w:ascii="Simplified Arabic" w:eastAsiaTheme="minorHAnsi" w:hAnsi="Simplified Arabic" w:cs="Simplified Arabic"/>
          <w:b/>
          <w:bCs/>
          <w:sz w:val="28"/>
          <w:szCs w:val="28"/>
          <w:rtl/>
        </w:rPr>
        <w:t xml:space="preserve"> السلام عليكم ورحمة الله وبركاته، وأهلًا بكم إلى حلقة جديدة في شرح كتاب الصوم، من كتاب التجريد الصريح لأحاديث الجامع الصحيح، في بداية هذه الحلقة يسرنا أن نرحب بضيف البرنامج الشيخ الدكتور/ عبد الكريم بن عبد الله الخضير، فأهلًا ومرحبًا بكم فضيلة الدكتور.</w:t>
      </w:r>
    </w:p>
    <w:p w:rsidR="00CA64A0" w:rsidRPr="00CA64A0" w:rsidRDefault="00CA64A0" w:rsidP="00CA64A0">
      <w:pPr>
        <w:autoSpaceDE w:val="0"/>
        <w:autoSpaceDN w:val="0"/>
        <w:adjustRightInd w:val="0"/>
        <w:jc w:val="both"/>
        <w:rPr>
          <w:rFonts w:ascii="Simplified Arabic" w:eastAsiaTheme="minorHAnsi" w:hAnsi="Simplified Arabic" w:cs="Simplified Arabic"/>
          <w:sz w:val="28"/>
          <w:szCs w:val="28"/>
          <w:rtl/>
        </w:rPr>
      </w:pPr>
      <w:r w:rsidRPr="00CA64A0">
        <w:rPr>
          <w:rFonts w:ascii="Simplified Arabic" w:eastAsiaTheme="minorHAnsi" w:hAnsi="Simplified Arabic" w:cs="Simplified Arabic"/>
          <w:sz w:val="28"/>
          <w:szCs w:val="28"/>
          <w:rtl/>
        </w:rPr>
        <w:t>حياكم الله، وبارك فيكم وفي الإخوة المستمعين.</w:t>
      </w:r>
    </w:p>
    <w:p w:rsidR="00CA64A0" w:rsidRPr="00CA64A0" w:rsidRDefault="00CA64A0" w:rsidP="00CA64A0">
      <w:pPr>
        <w:autoSpaceDE w:val="0"/>
        <w:autoSpaceDN w:val="0"/>
        <w:adjustRightInd w:val="0"/>
        <w:jc w:val="both"/>
        <w:rPr>
          <w:rFonts w:ascii="Simplified Arabic" w:eastAsiaTheme="minorHAnsi" w:hAnsi="Simplified Arabic" w:cs="Simplified Arabic"/>
          <w:b/>
          <w:bCs/>
          <w:sz w:val="28"/>
          <w:szCs w:val="28"/>
          <w:rtl/>
        </w:rPr>
      </w:pPr>
      <w:r w:rsidRPr="00CA64A0">
        <w:rPr>
          <w:rFonts w:ascii="Simplified Arabic" w:eastAsiaTheme="minorHAnsi" w:hAnsi="Simplified Arabic" w:cs="Simplified Arabic"/>
          <w:b/>
          <w:bCs/>
          <w:sz w:val="28"/>
          <w:szCs w:val="28"/>
          <w:rtl/>
        </w:rPr>
        <w:t xml:space="preserve">المُقَدِّم: لازلنا في كتاب صلاة التراويح، في باب فضل من قام رمضان، كنا ذكرنا مجموعة من القضايا والمسائل في حلقة مضت، نستكمل بعضها، أحسن الله إليكم، نبدأ بمسألة نقض الوتر، </w:t>
      </w:r>
      <w:r w:rsidRPr="00CA64A0">
        <w:rPr>
          <w:rFonts w:ascii="Simplified Arabic" w:eastAsiaTheme="minorHAnsi" w:hAnsi="Simplified Arabic" w:cs="Simplified Arabic" w:hint="cs"/>
          <w:b/>
          <w:bCs/>
          <w:sz w:val="28"/>
          <w:szCs w:val="28"/>
          <w:rtl/>
        </w:rPr>
        <w:t>يتساءل</w:t>
      </w:r>
      <w:r w:rsidRPr="00CA64A0">
        <w:rPr>
          <w:rFonts w:ascii="Simplified Arabic" w:eastAsiaTheme="minorHAnsi" w:hAnsi="Simplified Arabic" w:cs="Simplified Arabic"/>
          <w:b/>
          <w:bCs/>
          <w:sz w:val="28"/>
          <w:szCs w:val="28"/>
          <w:rtl/>
        </w:rPr>
        <w:t xml:space="preserve"> كثير من الناس حول مسألة نقض الوتر، أحسن الله إليكم، نبدأ بها هذه الحلقة.</w:t>
      </w:r>
    </w:p>
    <w:p w:rsidR="00CA64A0" w:rsidRPr="00CA64A0" w:rsidRDefault="00CA64A0" w:rsidP="00CA64A0">
      <w:pPr>
        <w:autoSpaceDE w:val="0"/>
        <w:autoSpaceDN w:val="0"/>
        <w:adjustRightInd w:val="0"/>
        <w:jc w:val="both"/>
        <w:rPr>
          <w:rFonts w:ascii="Simplified Arabic" w:eastAsiaTheme="minorHAnsi" w:hAnsi="Simplified Arabic" w:cs="Simplified Arabic"/>
          <w:sz w:val="28"/>
          <w:szCs w:val="28"/>
          <w:rtl/>
        </w:rPr>
      </w:pPr>
      <w:r w:rsidRPr="00CA64A0">
        <w:rPr>
          <w:rFonts w:ascii="Simplified Arabic" w:eastAsiaTheme="minorHAnsi" w:hAnsi="Simplified Arabic" w:cs="Simplified Arabic"/>
          <w:sz w:val="28"/>
          <w:szCs w:val="28"/>
          <w:rtl/>
        </w:rPr>
        <w:t>الحمد لله رب العالمين، وصلى الله وسلم وبارك على عبده ورسوله نبينا محمد، وعلى آله وأصحابه أجمعين.</w:t>
      </w:r>
    </w:p>
    <w:p w:rsidR="00CA64A0" w:rsidRPr="004414ED" w:rsidRDefault="00CA64A0" w:rsidP="00CA64A0">
      <w:pPr>
        <w:autoSpaceDE w:val="0"/>
        <w:autoSpaceDN w:val="0"/>
        <w:adjustRightInd w:val="0"/>
        <w:jc w:val="both"/>
        <w:rPr>
          <w:rFonts w:ascii="Simplified Arabic" w:eastAsiaTheme="minorHAnsi" w:hAnsi="Simplified Arabic" w:cs="Simplified Arabic"/>
          <w:b/>
          <w:bCs/>
          <w:sz w:val="28"/>
          <w:szCs w:val="28"/>
          <w:rtl/>
        </w:rPr>
      </w:pPr>
      <w:r w:rsidRPr="004414ED">
        <w:rPr>
          <w:rFonts w:ascii="Simplified Arabic" w:eastAsiaTheme="minorHAnsi" w:hAnsi="Simplified Arabic" w:cs="Simplified Arabic"/>
          <w:b/>
          <w:bCs/>
          <w:sz w:val="28"/>
          <w:szCs w:val="28"/>
          <w:rtl/>
        </w:rPr>
        <w:t>المُقَدِّم: اللهم صلِّ عليه وسلم.</w:t>
      </w:r>
    </w:p>
    <w:p w:rsidR="00CA64A0" w:rsidRPr="00CA64A0" w:rsidRDefault="00CA64A0" w:rsidP="00E843E4">
      <w:pPr>
        <w:autoSpaceDE w:val="0"/>
        <w:autoSpaceDN w:val="0"/>
        <w:adjustRightInd w:val="0"/>
        <w:jc w:val="both"/>
        <w:rPr>
          <w:rFonts w:ascii="Simplified Arabic" w:eastAsiaTheme="minorHAnsi" w:hAnsi="Simplified Arabic" w:cs="Simplified Arabic"/>
          <w:sz w:val="28"/>
          <w:szCs w:val="28"/>
          <w:rtl/>
        </w:rPr>
      </w:pPr>
      <w:r w:rsidRPr="00CA64A0">
        <w:rPr>
          <w:rFonts w:ascii="Simplified Arabic" w:eastAsiaTheme="minorHAnsi" w:hAnsi="Simplified Arabic" w:cs="Simplified Arabic"/>
          <w:sz w:val="28"/>
          <w:szCs w:val="28"/>
          <w:rtl/>
        </w:rPr>
        <w:t xml:space="preserve">أولًا من الذي يحتاج إلى نقض الوتر؟ يعني من أوتر في أول الليل ثم تسنى له القيام في </w:t>
      </w:r>
      <w:r w:rsidR="00E843E4">
        <w:rPr>
          <w:rFonts w:ascii="Simplified Arabic" w:eastAsiaTheme="minorHAnsi" w:hAnsi="Simplified Arabic" w:cs="Simplified Arabic" w:hint="cs"/>
          <w:sz w:val="28"/>
          <w:szCs w:val="28"/>
          <w:rtl/>
        </w:rPr>
        <w:t>آ</w:t>
      </w:r>
      <w:r w:rsidRPr="00CA64A0">
        <w:rPr>
          <w:rFonts w:ascii="Simplified Arabic" w:eastAsiaTheme="minorHAnsi" w:hAnsi="Simplified Arabic" w:cs="Simplified Arabic"/>
          <w:sz w:val="28"/>
          <w:szCs w:val="28"/>
          <w:rtl/>
        </w:rPr>
        <w:t>خره وقد أوتر في أول الليل.</w:t>
      </w:r>
    </w:p>
    <w:p w:rsidR="00CA64A0" w:rsidRPr="004414ED" w:rsidRDefault="00780AD1" w:rsidP="00780AD1">
      <w:pPr>
        <w:autoSpaceDE w:val="0"/>
        <w:autoSpaceDN w:val="0"/>
        <w:adjustRightInd w:val="0"/>
        <w:jc w:val="both"/>
        <w:rPr>
          <w:rFonts w:ascii="Simplified Arabic" w:eastAsiaTheme="minorHAnsi" w:hAnsi="Simplified Arabic" w:cs="Simplified Arabic"/>
          <w:b/>
          <w:bCs/>
          <w:sz w:val="28"/>
          <w:szCs w:val="28"/>
          <w:rtl/>
        </w:rPr>
      </w:pPr>
      <w:r>
        <w:rPr>
          <w:rFonts w:ascii="Simplified Arabic" w:eastAsiaTheme="minorHAnsi" w:hAnsi="Simplified Arabic" w:cs="Simplified Arabic"/>
          <w:b/>
          <w:bCs/>
          <w:sz w:val="28"/>
          <w:szCs w:val="28"/>
          <w:rtl/>
        </w:rPr>
        <w:t xml:space="preserve">المُقَدِّم: </w:t>
      </w:r>
      <w:r>
        <w:rPr>
          <w:rFonts w:ascii="Simplified Arabic" w:eastAsiaTheme="minorHAnsi" w:hAnsi="Simplified Arabic" w:cs="Simplified Arabic" w:hint="cs"/>
          <w:b/>
          <w:bCs/>
          <w:sz w:val="28"/>
          <w:szCs w:val="28"/>
          <w:rtl/>
        </w:rPr>
        <w:t>ن</w:t>
      </w:r>
      <w:r w:rsidR="00CA64A0" w:rsidRPr="004414ED">
        <w:rPr>
          <w:rFonts w:ascii="Simplified Arabic" w:eastAsiaTheme="minorHAnsi" w:hAnsi="Simplified Arabic" w:cs="Simplified Arabic"/>
          <w:b/>
          <w:bCs/>
          <w:sz w:val="28"/>
          <w:szCs w:val="28"/>
          <w:rtl/>
        </w:rPr>
        <w:t>عم.</w:t>
      </w:r>
    </w:p>
    <w:p w:rsidR="00CA64A0" w:rsidRPr="00CA64A0" w:rsidRDefault="00CA64A0" w:rsidP="00E77F52">
      <w:pPr>
        <w:autoSpaceDE w:val="0"/>
        <w:autoSpaceDN w:val="0"/>
        <w:adjustRightInd w:val="0"/>
        <w:jc w:val="both"/>
        <w:rPr>
          <w:rFonts w:ascii="Simplified Arabic" w:eastAsiaTheme="minorHAnsi" w:hAnsi="Simplified Arabic" w:cs="Simplified Arabic"/>
          <w:sz w:val="28"/>
          <w:szCs w:val="28"/>
          <w:rtl/>
        </w:rPr>
      </w:pPr>
      <w:r w:rsidRPr="00CA64A0">
        <w:rPr>
          <w:rFonts w:ascii="Simplified Arabic" w:eastAsiaTheme="minorHAnsi" w:hAnsi="Simplified Arabic" w:cs="Simplified Arabic"/>
          <w:sz w:val="28"/>
          <w:szCs w:val="28"/>
          <w:rtl/>
        </w:rPr>
        <w:t xml:space="preserve">قام مع الإمام وأوتر وسلم معه، ثم تسنى له أن يقوم في </w:t>
      </w:r>
      <w:r w:rsidR="00E77F52">
        <w:rPr>
          <w:rFonts w:ascii="Simplified Arabic" w:eastAsiaTheme="minorHAnsi" w:hAnsi="Simplified Arabic" w:cs="Simplified Arabic" w:hint="cs"/>
          <w:sz w:val="28"/>
          <w:szCs w:val="28"/>
          <w:rtl/>
        </w:rPr>
        <w:t>آ</w:t>
      </w:r>
      <w:r w:rsidRPr="00CA64A0">
        <w:rPr>
          <w:rFonts w:ascii="Simplified Arabic" w:eastAsiaTheme="minorHAnsi" w:hAnsi="Simplified Arabic" w:cs="Simplified Arabic"/>
          <w:sz w:val="28"/>
          <w:szCs w:val="28"/>
          <w:rtl/>
        </w:rPr>
        <w:t>خر الليل في وقت النزول الإلهي، وقال: تمنى أن لو لم يوتر في أول الليل، مع أنَّ الوتر مع الإمام والانصراف معه يضمن قيام ليلة معه.</w:t>
      </w:r>
    </w:p>
    <w:p w:rsidR="00CA64A0" w:rsidRPr="004414ED" w:rsidRDefault="00CA64A0" w:rsidP="00CA64A0">
      <w:pPr>
        <w:autoSpaceDE w:val="0"/>
        <w:autoSpaceDN w:val="0"/>
        <w:adjustRightInd w:val="0"/>
        <w:jc w:val="both"/>
        <w:rPr>
          <w:rFonts w:ascii="Simplified Arabic" w:eastAsiaTheme="minorHAnsi" w:hAnsi="Simplified Arabic" w:cs="Simplified Arabic"/>
          <w:b/>
          <w:bCs/>
          <w:sz w:val="28"/>
          <w:szCs w:val="28"/>
          <w:rtl/>
        </w:rPr>
      </w:pPr>
      <w:r w:rsidRPr="004414ED">
        <w:rPr>
          <w:rFonts w:ascii="Simplified Arabic" w:eastAsiaTheme="minorHAnsi" w:hAnsi="Simplified Arabic" w:cs="Simplified Arabic"/>
          <w:b/>
          <w:bCs/>
          <w:sz w:val="28"/>
          <w:szCs w:val="28"/>
          <w:rtl/>
        </w:rPr>
        <w:t>المُقَدِّم: قام مع الإمام حتى ينصرف.</w:t>
      </w:r>
    </w:p>
    <w:p w:rsidR="00CA64A0" w:rsidRPr="00CA64A0" w:rsidRDefault="00CA64A0" w:rsidP="00CA64A0">
      <w:pPr>
        <w:autoSpaceDE w:val="0"/>
        <w:autoSpaceDN w:val="0"/>
        <w:adjustRightInd w:val="0"/>
        <w:jc w:val="both"/>
        <w:rPr>
          <w:rFonts w:ascii="Simplified Arabic" w:eastAsiaTheme="minorHAnsi" w:hAnsi="Simplified Arabic" w:cs="Simplified Arabic"/>
          <w:sz w:val="28"/>
          <w:szCs w:val="28"/>
          <w:rtl/>
        </w:rPr>
      </w:pPr>
      <w:r w:rsidRPr="00CA64A0">
        <w:rPr>
          <w:rFonts w:ascii="Simplified Arabic" w:eastAsiaTheme="minorHAnsi" w:hAnsi="Simplified Arabic" w:cs="Simplified Arabic"/>
          <w:sz w:val="28"/>
          <w:szCs w:val="28"/>
          <w:rtl/>
        </w:rPr>
        <w:t>نعم، في هذه الحالة الوتر مرة ثانية.</w:t>
      </w:r>
    </w:p>
    <w:p w:rsidR="00CA64A0" w:rsidRPr="004414ED" w:rsidRDefault="00CA64A0" w:rsidP="00CA64A0">
      <w:pPr>
        <w:autoSpaceDE w:val="0"/>
        <w:autoSpaceDN w:val="0"/>
        <w:adjustRightInd w:val="0"/>
        <w:jc w:val="both"/>
        <w:rPr>
          <w:rFonts w:ascii="Simplified Arabic" w:eastAsiaTheme="minorHAnsi" w:hAnsi="Simplified Arabic" w:cs="Simplified Arabic"/>
          <w:b/>
          <w:bCs/>
          <w:sz w:val="28"/>
          <w:szCs w:val="28"/>
          <w:rtl/>
        </w:rPr>
      </w:pPr>
      <w:r w:rsidRPr="004414ED">
        <w:rPr>
          <w:rFonts w:ascii="Simplified Arabic" w:eastAsiaTheme="minorHAnsi" w:hAnsi="Simplified Arabic" w:cs="Simplified Arabic"/>
          <w:b/>
          <w:bCs/>
          <w:sz w:val="28"/>
          <w:szCs w:val="28"/>
          <w:rtl/>
        </w:rPr>
        <w:t>المُقَدِّم: لا وتران.</w:t>
      </w:r>
    </w:p>
    <w:p w:rsidR="00CA64A0" w:rsidRPr="00CA64A0" w:rsidRDefault="00CA64A0" w:rsidP="004414ED">
      <w:pPr>
        <w:autoSpaceDE w:val="0"/>
        <w:autoSpaceDN w:val="0"/>
        <w:adjustRightInd w:val="0"/>
        <w:jc w:val="both"/>
        <w:rPr>
          <w:rFonts w:ascii="Simplified Arabic" w:eastAsiaTheme="minorHAnsi" w:hAnsi="Simplified Arabic" w:cs="Simplified Arabic"/>
          <w:sz w:val="28"/>
          <w:szCs w:val="28"/>
          <w:rtl/>
        </w:rPr>
      </w:pPr>
      <w:r w:rsidRPr="00CA64A0">
        <w:rPr>
          <w:rFonts w:ascii="Simplified Arabic" w:eastAsiaTheme="minorHAnsi" w:hAnsi="Simplified Arabic" w:cs="Simplified Arabic"/>
          <w:sz w:val="28"/>
          <w:szCs w:val="28"/>
          <w:rtl/>
        </w:rPr>
        <w:t xml:space="preserve">جاء في الحديث: </w:t>
      </w:r>
      <w:r w:rsidR="004414ED" w:rsidRPr="004414ED">
        <w:rPr>
          <w:rFonts w:ascii="Simplified Arabic" w:eastAsiaTheme="minorHAnsi" w:hAnsi="Simplified Arabic" w:cs="Simplified Arabic"/>
          <w:color w:val="0000FF"/>
          <w:sz w:val="28"/>
          <w:szCs w:val="28"/>
          <w:rtl/>
        </w:rPr>
        <w:t>«</w:t>
      </w:r>
      <w:r w:rsidRPr="004414ED">
        <w:rPr>
          <w:rFonts w:ascii="Simplified Arabic" w:eastAsiaTheme="minorHAnsi" w:hAnsi="Simplified Arabic" w:cs="Simplified Arabic"/>
          <w:color w:val="0000FF"/>
          <w:sz w:val="28"/>
          <w:szCs w:val="28"/>
          <w:rtl/>
        </w:rPr>
        <w:t>لا وتران في ليلة</w:t>
      </w:r>
      <w:r w:rsidR="004414ED" w:rsidRPr="004414ED">
        <w:rPr>
          <w:rFonts w:ascii="Simplified Arabic" w:eastAsiaTheme="minorHAnsi" w:hAnsi="Simplified Arabic" w:cs="Simplified Arabic"/>
          <w:color w:val="0000FF"/>
          <w:sz w:val="28"/>
          <w:szCs w:val="28"/>
          <w:rtl/>
        </w:rPr>
        <w:t>»</w:t>
      </w:r>
      <w:r w:rsidRPr="00CA64A0">
        <w:rPr>
          <w:rFonts w:ascii="Simplified Arabic" w:eastAsiaTheme="minorHAnsi" w:hAnsi="Simplified Arabic" w:cs="Simplified Arabic"/>
          <w:sz w:val="28"/>
          <w:szCs w:val="28"/>
          <w:rtl/>
        </w:rPr>
        <w:t>، الإب</w:t>
      </w:r>
      <w:r w:rsidR="00780AD1">
        <w:rPr>
          <w:rFonts w:ascii="Simplified Arabic" w:eastAsiaTheme="minorHAnsi" w:hAnsi="Simplified Arabic" w:cs="Simplified Arabic"/>
          <w:sz w:val="28"/>
          <w:szCs w:val="28"/>
          <w:rtl/>
        </w:rPr>
        <w:t xml:space="preserve">قاء على الوتر الأول والصلاة في </w:t>
      </w:r>
      <w:r w:rsidR="00780AD1">
        <w:rPr>
          <w:rFonts w:ascii="Simplified Arabic" w:eastAsiaTheme="minorHAnsi" w:hAnsi="Simplified Arabic" w:cs="Simplified Arabic" w:hint="cs"/>
          <w:sz w:val="28"/>
          <w:szCs w:val="28"/>
          <w:rtl/>
        </w:rPr>
        <w:t>آ</w:t>
      </w:r>
      <w:r w:rsidRPr="00CA64A0">
        <w:rPr>
          <w:rFonts w:ascii="Simplified Arabic" w:eastAsiaTheme="minorHAnsi" w:hAnsi="Simplified Arabic" w:cs="Simplified Arabic"/>
          <w:sz w:val="28"/>
          <w:szCs w:val="28"/>
          <w:rtl/>
        </w:rPr>
        <w:t>خر الليل وقت النزول الإلهي ب</w:t>
      </w:r>
      <w:r w:rsidR="004414ED">
        <w:rPr>
          <w:rFonts w:ascii="Simplified Arabic" w:eastAsiaTheme="minorHAnsi" w:hAnsi="Simplified Arabic" w:cs="Simplified Arabic"/>
          <w:sz w:val="28"/>
          <w:szCs w:val="28"/>
          <w:rtl/>
        </w:rPr>
        <w:t>دون وتر أيضًا تجعل في النفس- نف</w:t>
      </w:r>
      <w:r w:rsidR="004414ED">
        <w:rPr>
          <w:rFonts w:ascii="Simplified Arabic" w:eastAsiaTheme="minorHAnsi" w:hAnsi="Simplified Arabic" w:cs="Simplified Arabic" w:hint="cs"/>
          <w:sz w:val="28"/>
          <w:szCs w:val="28"/>
          <w:rtl/>
        </w:rPr>
        <w:t>س</w:t>
      </w:r>
      <w:r w:rsidR="00E77F52">
        <w:rPr>
          <w:rFonts w:ascii="Simplified Arabic" w:eastAsiaTheme="minorHAnsi" w:hAnsi="Simplified Arabic" w:cs="Simplified Arabic"/>
          <w:sz w:val="28"/>
          <w:szCs w:val="28"/>
          <w:rtl/>
        </w:rPr>
        <w:t xml:space="preserve"> القائم- شي</w:t>
      </w:r>
      <w:r w:rsidR="00E77F52">
        <w:rPr>
          <w:rFonts w:ascii="Simplified Arabic" w:eastAsiaTheme="minorHAnsi" w:hAnsi="Simplified Arabic" w:cs="Simplified Arabic" w:hint="cs"/>
          <w:sz w:val="28"/>
          <w:szCs w:val="28"/>
          <w:rtl/>
        </w:rPr>
        <w:t>ئًا</w:t>
      </w:r>
      <w:r w:rsidRPr="00CA64A0">
        <w:rPr>
          <w:rFonts w:ascii="Simplified Arabic" w:eastAsiaTheme="minorHAnsi" w:hAnsi="Simplified Arabic" w:cs="Simplified Arabic"/>
          <w:sz w:val="28"/>
          <w:szCs w:val="28"/>
          <w:rtl/>
        </w:rPr>
        <w:t>.</w:t>
      </w:r>
    </w:p>
    <w:p w:rsidR="00CA64A0" w:rsidRPr="004414ED" w:rsidRDefault="00CA64A0" w:rsidP="00CA64A0">
      <w:pPr>
        <w:autoSpaceDE w:val="0"/>
        <w:autoSpaceDN w:val="0"/>
        <w:adjustRightInd w:val="0"/>
        <w:jc w:val="both"/>
        <w:rPr>
          <w:rFonts w:ascii="Simplified Arabic" w:eastAsiaTheme="minorHAnsi" w:hAnsi="Simplified Arabic" w:cs="Simplified Arabic"/>
          <w:b/>
          <w:bCs/>
          <w:sz w:val="28"/>
          <w:szCs w:val="28"/>
          <w:rtl/>
        </w:rPr>
      </w:pPr>
      <w:r w:rsidRPr="004414ED">
        <w:rPr>
          <w:rFonts w:ascii="Simplified Arabic" w:eastAsiaTheme="minorHAnsi" w:hAnsi="Simplified Arabic" w:cs="Simplified Arabic"/>
          <w:b/>
          <w:bCs/>
          <w:sz w:val="28"/>
          <w:szCs w:val="28"/>
          <w:rtl/>
        </w:rPr>
        <w:t>المُقَدِّم: صحيح.</w:t>
      </w:r>
    </w:p>
    <w:p w:rsidR="00CA64A0" w:rsidRPr="00CA64A0" w:rsidRDefault="00CA64A0" w:rsidP="00CA64A0">
      <w:pPr>
        <w:autoSpaceDE w:val="0"/>
        <w:autoSpaceDN w:val="0"/>
        <w:adjustRightInd w:val="0"/>
        <w:jc w:val="both"/>
        <w:rPr>
          <w:rFonts w:ascii="Simplified Arabic" w:eastAsiaTheme="minorHAnsi" w:hAnsi="Simplified Arabic" w:cs="Simplified Arabic"/>
          <w:sz w:val="28"/>
          <w:szCs w:val="28"/>
          <w:rtl/>
        </w:rPr>
      </w:pPr>
      <w:r w:rsidRPr="00CA64A0">
        <w:rPr>
          <w:rFonts w:ascii="Simplified Arabic" w:eastAsiaTheme="minorHAnsi" w:hAnsi="Simplified Arabic" w:cs="Simplified Arabic"/>
          <w:sz w:val="28"/>
          <w:szCs w:val="28"/>
          <w:rtl/>
        </w:rPr>
        <w:t xml:space="preserve">فماذا يصنع؟ قال أهل العلم في مسألة نقض الوتر يعني يصلي ركعة يبدأ بها قيامه لتنقض الوتر الأول، يعني ليس معنى هذا أنَّه إذا أوتر مع الإمام وسلَّم الإمام قام </w:t>
      </w:r>
      <w:r w:rsidR="004414ED" w:rsidRPr="00CA64A0">
        <w:rPr>
          <w:rFonts w:ascii="Simplified Arabic" w:eastAsiaTheme="minorHAnsi" w:hAnsi="Simplified Arabic" w:cs="Simplified Arabic" w:hint="cs"/>
          <w:sz w:val="28"/>
          <w:szCs w:val="28"/>
          <w:rtl/>
        </w:rPr>
        <w:t>ليأتي</w:t>
      </w:r>
      <w:r w:rsidRPr="00CA64A0">
        <w:rPr>
          <w:rFonts w:ascii="Simplified Arabic" w:eastAsiaTheme="minorHAnsi" w:hAnsi="Simplified Arabic" w:cs="Simplified Arabic"/>
          <w:sz w:val="28"/>
          <w:szCs w:val="28"/>
          <w:rtl/>
        </w:rPr>
        <w:t xml:space="preserve"> بركعة ثانية، هذا ما فيه إشكال، إذا سلَّم الإمام من وتره، قام </w:t>
      </w:r>
      <w:r w:rsidR="004414ED" w:rsidRPr="00CA64A0">
        <w:rPr>
          <w:rFonts w:ascii="Simplified Arabic" w:eastAsiaTheme="minorHAnsi" w:hAnsi="Simplified Arabic" w:cs="Simplified Arabic" w:hint="cs"/>
          <w:sz w:val="28"/>
          <w:szCs w:val="28"/>
          <w:rtl/>
        </w:rPr>
        <w:t>ليأتي</w:t>
      </w:r>
      <w:r w:rsidRPr="00CA64A0">
        <w:rPr>
          <w:rFonts w:ascii="Simplified Arabic" w:eastAsiaTheme="minorHAnsi" w:hAnsi="Simplified Arabic" w:cs="Simplified Arabic"/>
          <w:sz w:val="28"/>
          <w:szCs w:val="28"/>
          <w:rtl/>
        </w:rPr>
        <w:t xml:space="preserve"> بركعة ثانية.</w:t>
      </w:r>
    </w:p>
    <w:p w:rsidR="00CA64A0" w:rsidRPr="004414ED" w:rsidRDefault="00CA64A0" w:rsidP="00CA64A0">
      <w:pPr>
        <w:autoSpaceDE w:val="0"/>
        <w:autoSpaceDN w:val="0"/>
        <w:adjustRightInd w:val="0"/>
        <w:jc w:val="both"/>
        <w:rPr>
          <w:rFonts w:ascii="Simplified Arabic" w:eastAsiaTheme="minorHAnsi" w:hAnsi="Simplified Arabic" w:cs="Simplified Arabic"/>
          <w:b/>
          <w:bCs/>
          <w:sz w:val="28"/>
          <w:szCs w:val="28"/>
          <w:rtl/>
        </w:rPr>
      </w:pPr>
      <w:r w:rsidRPr="004414ED">
        <w:rPr>
          <w:rFonts w:ascii="Simplified Arabic" w:eastAsiaTheme="minorHAnsi" w:hAnsi="Simplified Arabic" w:cs="Simplified Arabic"/>
          <w:b/>
          <w:bCs/>
          <w:sz w:val="28"/>
          <w:szCs w:val="28"/>
          <w:rtl/>
        </w:rPr>
        <w:t>المُقَدِّم: ليس هذا المراد بنقض الوتر.</w:t>
      </w:r>
    </w:p>
    <w:p w:rsidR="00CA64A0" w:rsidRPr="00CA64A0" w:rsidRDefault="00CA64A0" w:rsidP="00CA64A0">
      <w:pPr>
        <w:autoSpaceDE w:val="0"/>
        <w:autoSpaceDN w:val="0"/>
        <w:adjustRightInd w:val="0"/>
        <w:jc w:val="both"/>
        <w:rPr>
          <w:rFonts w:ascii="Simplified Arabic" w:eastAsiaTheme="minorHAnsi" w:hAnsi="Simplified Arabic" w:cs="Simplified Arabic"/>
          <w:sz w:val="28"/>
          <w:szCs w:val="28"/>
          <w:rtl/>
        </w:rPr>
      </w:pPr>
      <w:r w:rsidRPr="00CA64A0">
        <w:rPr>
          <w:rFonts w:ascii="Simplified Arabic" w:eastAsiaTheme="minorHAnsi" w:hAnsi="Simplified Arabic" w:cs="Simplified Arabic"/>
          <w:sz w:val="28"/>
          <w:szCs w:val="28"/>
          <w:rtl/>
        </w:rPr>
        <w:t>نعم، ليس هذا المراد، يقول النووي في المجموع: المشهور من مذهبنا أنَّه إذا أوتر الليل ثم تهجد لا ينقض وتره، يعني لا يصلي ركعة مفردة تنقض الركعة الأولى التي صلاها مع الإمام، ثم بعد ذلك إذا انتهى من تهجده يوتر، فيكون أوتر في ليلة ثلاث مرات، ثلاث مرات، الأولى التي مع الإمام.</w:t>
      </w:r>
    </w:p>
    <w:p w:rsidR="00CA64A0" w:rsidRPr="004414ED" w:rsidRDefault="00CA64A0" w:rsidP="00CA64A0">
      <w:pPr>
        <w:autoSpaceDE w:val="0"/>
        <w:autoSpaceDN w:val="0"/>
        <w:adjustRightInd w:val="0"/>
        <w:jc w:val="both"/>
        <w:rPr>
          <w:rFonts w:ascii="Simplified Arabic" w:eastAsiaTheme="minorHAnsi" w:hAnsi="Simplified Arabic" w:cs="Simplified Arabic"/>
          <w:b/>
          <w:bCs/>
          <w:sz w:val="28"/>
          <w:szCs w:val="28"/>
          <w:rtl/>
        </w:rPr>
      </w:pPr>
      <w:r w:rsidRPr="004414ED">
        <w:rPr>
          <w:rFonts w:ascii="Simplified Arabic" w:eastAsiaTheme="minorHAnsi" w:hAnsi="Simplified Arabic" w:cs="Simplified Arabic"/>
          <w:b/>
          <w:bCs/>
          <w:sz w:val="28"/>
          <w:szCs w:val="28"/>
          <w:rtl/>
        </w:rPr>
        <w:t>المُقَدِّم: وما نقض بها.</w:t>
      </w:r>
    </w:p>
    <w:p w:rsidR="00CA64A0" w:rsidRPr="00CA64A0" w:rsidRDefault="00CA64A0" w:rsidP="004414ED">
      <w:pPr>
        <w:autoSpaceDE w:val="0"/>
        <w:autoSpaceDN w:val="0"/>
        <w:adjustRightInd w:val="0"/>
        <w:jc w:val="both"/>
        <w:rPr>
          <w:rFonts w:ascii="Simplified Arabic" w:eastAsiaTheme="minorHAnsi" w:hAnsi="Simplified Arabic" w:cs="Simplified Arabic"/>
          <w:sz w:val="28"/>
          <w:szCs w:val="28"/>
          <w:rtl/>
        </w:rPr>
      </w:pPr>
      <w:r w:rsidRPr="00CA64A0">
        <w:rPr>
          <w:rFonts w:ascii="Simplified Arabic" w:eastAsiaTheme="minorHAnsi" w:hAnsi="Simplified Arabic" w:cs="Simplified Arabic"/>
          <w:sz w:val="28"/>
          <w:szCs w:val="28"/>
          <w:rtl/>
        </w:rPr>
        <w:lastRenderedPageBreak/>
        <w:t>الثانية التي يزعم أنَّه</w:t>
      </w:r>
      <w:r w:rsidR="00780AD1">
        <w:rPr>
          <w:rFonts w:ascii="Simplified Arabic" w:eastAsiaTheme="minorHAnsi" w:hAnsi="Simplified Arabic" w:cs="Simplified Arabic"/>
          <w:sz w:val="28"/>
          <w:szCs w:val="28"/>
          <w:rtl/>
        </w:rPr>
        <w:t xml:space="preserve">ا تنقض الوتر، والثالثة التي في </w:t>
      </w:r>
      <w:r w:rsidR="00780AD1">
        <w:rPr>
          <w:rFonts w:ascii="Simplified Arabic" w:eastAsiaTheme="minorHAnsi" w:hAnsi="Simplified Arabic" w:cs="Simplified Arabic" w:hint="cs"/>
          <w:sz w:val="28"/>
          <w:szCs w:val="28"/>
          <w:rtl/>
        </w:rPr>
        <w:t>آ</w:t>
      </w:r>
      <w:r w:rsidRPr="00CA64A0">
        <w:rPr>
          <w:rFonts w:ascii="Simplified Arabic" w:eastAsiaTheme="minorHAnsi" w:hAnsi="Simplified Arabic" w:cs="Simplified Arabic"/>
          <w:sz w:val="28"/>
          <w:szCs w:val="28"/>
          <w:rtl/>
        </w:rPr>
        <w:t xml:space="preserve">خر صلاته، قبل هذا هذه مسألة يُحتاج إليها في الحرمين، قد يُحتاج إلى أكثر من إمام، نعم، يُحتاج إلى أكثر من إمام </w:t>
      </w:r>
      <w:r w:rsidR="004414ED" w:rsidRPr="004414ED">
        <w:rPr>
          <w:rFonts w:ascii="Simplified Arabic" w:eastAsiaTheme="minorHAnsi" w:hAnsi="Simplified Arabic" w:cs="Simplified Arabic"/>
          <w:color w:val="0000FF"/>
          <w:sz w:val="28"/>
          <w:szCs w:val="28"/>
          <w:rtl/>
        </w:rPr>
        <w:t>«</w:t>
      </w:r>
      <w:r w:rsidRPr="004414ED">
        <w:rPr>
          <w:rFonts w:ascii="Simplified Arabic" w:eastAsiaTheme="minorHAnsi" w:hAnsi="Simplified Arabic" w:cs="Simplified Arabic"/>
          <w:color w:val="0000FF"/>
          <w:sz w:val="28"/>
          <w:szCs w:val="28"/>
          <w:rtl/>
        </w:rPr>
        <w:t>ومن قام مع الإمام حتى ينصرف كتب له قيام ليلة</w:t>
      </w:r>
      <w:r w:rsidR="004414ED" w:rsidRPr="004414ED">
        <w:rPr>
          <w:rFonts w:ascii="Simplified Arabic" w:eastAsiaTheme="minorHAnsi" w:hAnsi="Simplified Arabic" w:cs="Simplified Arabic"/>
          <w:color w:val="0000FF"/>
          <w:sz w:val="28"/>
          <w:szCs w:val="28"/>
          <w:rtl/>
        </w:rPr>
        <w:t>»</w:t>
      </w:r>
      <w:r w:rsidRPr="004414ED">
        <w:rPr>
          <w:rFonts w:ascii="Simplified Arabic" w:eastAsiaTheme="minorHAnsi" w:hAnsi="Simplified Arabic" w:cs="Simplified Arabic"/>
          <w:color w:val="0000FF"/>
          <w:sz w:val="28"/>
          <w:szCs w:val="28"/>
          <w:rtl/>
        </w:rPr>
        <w:t xml:space="preserve"> </w:t>
      </w:r>
      <w:r w:rsidRPr="004414ED">
        <w:rPr>
          <w:rFonts w:ascii="Simplified Arabic" w:eastAsiaTheme="minorHAnsi" w:hAnsi="Simplified Arabic" w:cs="Simplified Arabic"/>
          <w:sz w:val="28"/>
          <w:szCs w:val="28"/>
          <w:rtl/>
        </w:rPr>
        <w:t>فهل</w:t>
      </w:r>
      <w:r w:rsidRPr="004414ED">
        <w:rPr>
          <w:rFonts w:ascii="Simplified Arabic" w:eastAsiaTheme="minorHAnsi" w:hAnsi="Simplified Arabic" w:cs="Simplified Arabic"/>
          <w:color w:val="0000FF"/>
          <w:sz w:val="28"/>
          <w:szCs w:val="28"/>
          <w:rtl/>
        </w:rPr>
        <w:t xml:space="preserve"> </w:t>
      </w:r>
      <w:r w:rsidRPr="00CA64A0">
        <w:rPr>
          <w:rFonts w:ascii="Simplified Arabic" w:eastAsiaTheme="minorHAnsi" w:hAnsi="Simplified Arabic" w:cs="Simplified Arabic"/>
          <w:sz w:val="28"/>
          <w:szCs w:val="28"/>
          <w:rtl/>
        </w:rPr>
        <w:t>المعتبر الإمام الأول، أو الثاني، أو كلاهما بمنزلة إمام واحد؟ كلاهما بمنزلة إمام واحد؛ لأنَّ المسألة مسألة حاجة.</w:t>
      </w:r>
    </w:p>
    <w:p w:rsidR="00CA64A0" w:rsidRPr="004414ED" w:rsidRDefault="00CA64A0" w:rsidP="00DA61CA">
      <w:pPr>
        <w:autoSpaceDE w:val="0"/>
        <w:autoSpaceDN w:val="0"/>
        <w:adjustRightInd w:val="0"/>
        <w:jc w:val="both"/>
        <w:rPr>
          <w:rFonts w:ascii="Simplified Arabic" w:eastAsiaTheme="minorHAnsi" w:hAnsi="Simplified Arabic" w:cs="Simplified Arabic"/>
          <w:b/>
          <w:bCs/>
          <w:sz w:val="28"/>
          <w:szCs w:val="28"/>
          <w:rtl/>
        </w:rPr>
      </w:pPr>
      <w:r w:rsidRPr="004414ED">
        <w:rPr>
          <w:rFonts w:ascii="Simplified Arabic" w:eastAsiaTheme="minorHAnsi" w:hAnsi="Simplified Arabic" w:cs="Simplified Arabic"/>
          <w:b/>
          <w:bCs/>
          <w:sz w:val="28"/>
          <w:szCs w:val="28"/>
          <w:rtl/>
        </w:rPr>
        <w:t>المُقَدِّم: صحيح.</w:t>
      </w:r>
    </w:p>
    <w:p w:rsidR="00CA64A0" w:rsidRPr="00CA64A0" w:rsidRDefault="00CA64A0" w:rsidP="00CA64A0">
      <w:pPr>
        <w:autoSpaceDE w:val="0"/>
        <w:autoSpaceDN w:val="0"/>
        <w:adjustRightInd w:val="0"/>
        <w:jc w:val="both"/>
        <w:rPr>
          <w:rFonts w:ascii="Simplified Arabic" w:eastAsiaTheme="minorHAnsi" w:hAnsi="Simplified Arabic" w:cs="Simplified Arabic"/>
          <w:sz w:val="28"/>
          <w:szCs w:val="28"/>
          <w:rtl/>
        </w:rPr>
      </w:pPr>
      <w:r w:rsidRPr="00CA64A0">
        <w:rPr>
          <w:rFonts w:ascii="Simplified Arabic" w:eastAsiaTheme="minorHAnsi" w:hAnsi="Simplified Arabic" w:cs="Simplified Arabic"/>
          <w:sz w:val="28"/>
          <w:szCs w:val="28"/>
          <w:rtl/>
        </w:rPr>
        <w:t xml:space="preserve">فلو كان يطيقها الواحد، نعم، </w:t>
      </w:r>
      <w:r w:rsidR="004414ED">
        <w:rPr>
          <w:rFonts w:ascii="Simplified Arabic" w:eastAsiaTheme="minorHAnsi" w:hAnsi="Simplified Arabic" w:cs="Simplified Arabic" w:hint="cs"/>
          <w:sz w:val="28"/>
          <w:szCs w:val="28"/>
          <w:rtl/>
        </w:rPr>
        <w:t>لاكتفيَ</w:t>
      </w:r>
      <w:r w:rsidRPr="00CA64A0">
        <w:rPr>
          <w:rFonts w:ascii="Simplified Arabic" w:eastAsiaTheme="minorHAnsi" w:hAnsi="Simplified Arabic" w:cs="Simplified Arabic"/>
          <w:sz w:val="28"/>
          <w:szCs w:val="28"/>
          <w:rtl/>
        </w:rPr>
        <w:t xml:space="preserve"> به، لكن إذا كان لا يطيقها فلا شك أنَّ الإمامين بمنزلة الواحد، فلا ينصرف المصلي مع الإمام الأول ويقول: صليت مع الإمام حتى انصرف، ولا يأتي </w:t>
      </w:r>
      <w:r w:rsidR="004414ED" w:rsidRPr="00CA64A0">
        <w:rPr>
          <w:rFonts w:ascii="Simplified Arabic" w:eastAsiaTheme="minorHAnsi" w:hAnsi="Simplified Arabic" w:cs="Simplified Arabic" w:hint="cs"/>
          <w:sz w:val="28"/>
          <w:szCs w:val="28"/>
          <w:rtl/>
        </w:rPr>
        <w:t>مت</w:t>
      </w:r>
      <w:r w:rsidR="004414ED">
        <w:rPr>
          <w:rFonts w:ascii="Simplified Arabic" w:eastAsiaTheme="minorHAnsi" w:hAnsi="Simplified Arabic" w:cs="Simplified Arabic" w:hint="cs"/>
          <w:sz w:val="28"/>
          <w:szCs w:val="28"/>
          <w:rtl/>
        </w:rPr>
        <w:t>أ</w:t>
      </w:r>
      <w:r w:rsidR="004414ED" w:rsidRPr="00CA64A0">
        <w:rPr>
          <w:rFonts w:ascii="Simplified Arabic" w:eastAsiaTheme="minorHAnsi" w:hAnsi="Simplified Arabic" w:cs="Simplified Arabic" w:hint="cs"/>
          <w:sz w:val="28"/>
          <w:szCs w:val="28"/>
          <w:rtl/>
        </w:rPr>
        <w:t>خر</w:t>
      </w:r>
      <w:r w:rsidR="00780AD1">
        <w:rPr>
          <w:rFonts w:ascii="Simplified Arabic" w:eastAsiaTheme="minorHAnsi" w:hAnsi="Simplified Arabic" w:cs="Simplified Arabic" w:hint="cs"/>
          <w:sz w:val="28"/>
          <w:szCs w:val="28"/>
          <w:rtl/>
        </w:rPr>
        <w:t>ً</w:t>
      </w:r>
      <w:r w:rsidR="004414ED" w:rsidRPr="00CA64A0">
        <w:rPr>
          <w:rFonts w:ascii="Simplified Arabic" w:eastAsiaTheme="minorHAnsi" w:hAnsi="Simplified Arabic" w:cs="Simplified Arabic" w:hint="cs"/>
          <w:sz w:val="28"/>
          <w:szCs w:val="28"/>
          <w:rtl/>
        </w:rPr>
        <w:t>ا</w:t>
      </w:r>
      <w:r w:rsidRPr="00CA64A0">
        <w:rPr>
          <w:rFonts w:ascii="Simplified Arabic" w:eastAsiaTheme="minorHAnsi" w:hAnsi="Simplified Arabic" w:cs="Simplified Arabic"/>
          <w:sz w:val="28"/>
          <w:szCs w:val="28"/>
          <w:rtl/>
        </w:rPr>
        <w:t xml:space="preserve"> فيدخل مع الثاني في أول صلاته فيقول: صليت مع الإمام حتى انصرف؛ لأنَّ هذه </w:t>
      </w:r>
      <w:r w:rsidR="00962421" w:rsidRPr="00CA64A0">
        <w:rPr>
          <w:rFonts w:ascii="Simplified Arabic" w:eastAsiaTheme="minorHAnsi" w:hAnsi="Simplified Arabic" w:cs="Simplified Arabic" w:hint="cs"/>
          <w:sz w:val="28"/>
          <w:szCs w:val="28"/>
          <w:rtl/>
        </w:rPr>
        <w:t>يتساءل</w:t>
      </w:r>
      <w:r w:rsidRPr="00CA64A0">
        <w:rPr>
          <w:rFonts w:ascii="Simplified Arabic" w:eastAsiaTheme="minorHAnsi" w:hAnsi="Simplified Arabic" w:cs="Simplified Arabic"/>
          <w:sz w:val="28"/>
          <w:szCs w:val="28"/>
          <w:rtl/>
        </w:rPr>
        <w:t xml:space="preserve"> عنها كثير من الناس.</w:t>
      </w:r>
    </w:p>
    <w:p w:rsidR="00CA64A0" w:rsidRPr="00962421" w:rsidRDefault="00CA64A0" w:rsidP="00CA64A0">
      <w:pPr>
        <w:autoSpaceDE w:val="0"/>
        <w:autoSpaceDN w:val="0"/>
        <w:adjustRightInd w:val="0"/>
        <w:jc w:val="both"/>
        <w:rPr>
          <w:rFonts w:ascii="Simplified Arabic" w:eastAsiaTheme="minorHAnsi" w:hAnsi="Simplified Arabic" w:cs="Simplified Arabic"/>
          <w:b/>
          <w:bCs/>
          <w:sz w:val="28"/>
          <w:szCs w:val="28"/>
          <w:rtl/>
        </w:rPr>
      </w:pPr>
      <w:r w:rsidRPr="00962421">
        <w:rPr>
          <w:rFonts w:ascii="Simplified Arabic" w:eastAsiaTheme="minorHAnsi" w:hAnsi="Simplified Arabic" w:cs="Simplified Arabic"/>
          <w:b/>
          <w:bCs/>
          <w:sz w:val="28"/>
          <w:szCs w:val="28"/>
          <w:rtl/>
        </w:rPr>
        <w:t>المُقَدِّم: صحيح.</w:t>
      </w:r>
    </w:p>
    <w:p w:rsidR="00CA64A0" w:rsidRPr="00CA64A0" w:rsidRDefault="00CA64A0" w:rsidP="00CA64A0">
      <w:pPr>
        <w:autoSpaceDE w:val="0"/>
        <w:autoSpaceDN w:val="0"/>
        <w:adjustRightInd w:val="0"/>
        <w:jc w:val="both"/>
        <w:rPr>
          <w:rFonts w:ascii="Simplified Arabic" w:eastAsiaTheme="minorHAnsi" w:hAnsi="Simplified Arabic" w:cs="Simplified Arabic"/>
          <w:sz w:val="28"/>
          <w:szCs w:val="28"/>
          <w:rtl/>
        </w:rPr>
      </w:pPr>
      <w:r w:rsidRPr="00CA64A0">
        <w:rPr>
          <w:rFonts w:ascii="Simplified Arabic" w:eastAsiaTheme="minorHAnsi" w:hAnsi="Simplified Arabic" w:cs="Simplified Arabic"/>
          <w:sz w:val="28"/>
          <w:szCs w:val="28"/>
          <w:rtl/>
        </w:rPr>
        <w:t>ونرى كثير</w:t>
      </w:r>
      <w:r w:rsidR="009D00BB">
        <w:rPr>
          <w:rFonts w:ascii="Simplified Arabic" w:eastAsiaTheme="minorHAnsi" w:hAnsi="Simplified Arabic" w:cs="Simplified Arabic" w:hint="cs"/>
          <w:sz w:val="28"/>
          <w:szCs w:val="28"/>
          <w:rtl/>
        </w:rPr>
        <w:t>ًا</w:t>
      </w:r>
      <w:r w:rsidRPr="00CA64A0">
        <w:rPr>
          <w:rFonts w:ascii="Simplified Arabic" w:eastAsiaTheme="minorHAnsi" w:hAnsi="Simplified Arabic" w:cs="Simplified Arabic"/>
          <w:sz w:val="28"/>
          <w:szCs w:val="28"/>
          <w:rtl/>
        </w:rPr>
        <w:t xml:space="preserve"> من الناس يخرجون مع الإمام الأول.</w:t>
      </w:r>
    </w:p>
    <w:p w:rsidR="00CA64A0" w:rsidRPr="00962421" w:rsidRDefault="00CA64A0" w:rsidP="00CA64A0">
      <w:pPr>
        <w:autoSpaceDE w:val="0"/>
        <w:autoSpaceDN w:val="0"/>
        <w:adjustRightInd w:val="0"/>
        <w:jc w:val="both"/>
        <w:rPr>
          <w:rFonts w:ascii="Simplified Arabic" w:eastAsiaTheme="minorHAnsi" w:hAnsi="Simplified Arabic" w:cs="Simplified Arabic"/>
          <w:b/>
          <w:bCs/>
          <w:sz w:val="28"/>
          <w:szCs w:val="28"/>
          <w:rtl/>
        </w:rPr>
      </w:pPr>
      <w:r w:rsidRPr="00962421">
        <w:rPr>
          <w:rFonts w:ascii="Simplified Arabic" w:eastAsiaTheme="minorHAnsi" w:hAnsi="Simplified Arabic" w:cs="Simplified Arabic"/>
          <w:b/>
          <w:bCs/>
          <w:sz w:val="28"/>
          <w:szCs w:val="28"/>
          <w:rtl/>
        </w:rPr>
        <w:t>المُقَدِّم: هذا صحيح.</w:t>
      </w:r>
    </w:p>
    <w:p w:rsidR="00CA64A0" w:rsidRPr="00CA64A0" w:rsidRDefault="00CA64A0" w:rsidP="00CA64A0">
      <w:pPr>
        <w:autoSpaceDE w:val="0"/>
        <w:autoSpaceDN w:val="0"/>
        <w:adjustRightInd w:val="0"/>
        <w:jc w:val="both"/>
        <w:rPr>
          <w:rFonts w:ascii="Simplified Arabic" w:eastAsiaTheme="minorHAnsi" w:hAnsi="Simplified Arabic" w:cs="Simplified Arabic"/>
          <w:sz w:val="28"/>
          <w:szCs w:val="28"/>
          <w:rtl/>
        </w:rPr>
      </w:pPr>
      <w:r w:rsidRPr="00CA64A0">
        <w:rPr>
          <w:rFonts w:ascii="Simplified Arabic" w:eastAsiaTheme="minorHAnsi" w:hAnsi="Simplified Arabic" w:cs="Simplified Arabic"/>
          <w:sz w:val="28"/>
          <w:szCs w:val="28"/>
          <w:rtl/>
        </w:rPr>
        <w:t>حتى ينصرف هما في حكم الإمام الواحد، نأتي إلى مسألة نقض الوتر، يقول النووي في المجموع: المشهور من مذهبنا أنَّه إذا أوتر في أول الليل ثم تهجد لا ينقض وتره، بل يصلي ما شاء شفعًا، وحكاه القاضي عياض عن أكثر العلماء</w:t>
      </w:r>
      <w:r w:rsidR="00DF08A2">
        <w:rPr>
          <w:rFonts w:ascii="Simplified Arabic" w:eastAsiaTheme="minorHAnsi" w:hAnsi="Simplified Arabic" w:cs="Simplified Arabic" w:hint="cs"/>
          <w:sz w:val="28"/>
          <w:szCs w:val="28"/>
          <w:rtl/>
        </w:rPr>
        <w:t>،</w:t>
      </w:r>
      <w:r w:rsidRPr="00CA64A0">
        <w:rPr>
          <w:rFonts w:ascii="Simplified Arabic" w:eastAsiaTheme="minorHAnsi" w:hAnsi="Simplified Arabic" w:cs="Simplified Arabic"/>
          <w:sz w:val="28"/>
          <w:szCs w:val="28"/>
          <w:rtl/>
        </w:rPr>
        <w:t xml:space="preserve"> وحكاه ابن المنذر عن أبي بكر الصديق وسعد وعمار بن ياسر وابن عباس وعائذ بن عمرو وعائشة </w:t>
      </w:r>
      <w:r w:rsidR="00962421" w:rsidRPr="00CA64A0">
        <w:rPr>
          <w:rFonts w:ascii="Simplified Arabic" w:eastAsiaTheme="minorHAnsi" w:hAnsi="Simplified Arabic" w:cs="Simplified Arabic" w:hint="cs"/>
          <w:sz w:val="28"/>
          <w:szCs w:val="28"/>
          <w:rtl/>
        </w:rPr>
        <w:t>وطاووس</w:t>
      </w:r>
      <w:r w:rsidRPr="00CA64A0">
        <w:rPr>
          <w:rFonts w:ascii="Simplified Arabic" w:eastAsiaTheme="minorHAnsi" w:hAnsi="Simplified Arabic" w:cs="Simplified Arabic"/>
          <w:sz w:val="28"/>
          <w:szCs w:val="28"/>
          <w:rtl/>
        </w:rPr>
        <w:t xml:space="preserve"> وعلقمة والنخعي وأبي مجلز والأوزاعي ومالك وأحمد وأبي ثور- رضى الله عنهم-. كل هؤلاء يقولون.</w:t>
      </w:r>
    </w:p>
    <w:p w:rsidR="00CA64A0" w:rsidRPr="00962421" w:rsidRDefault="00CA64A0" w:rsidP="00CA64A0">
      <w:pPr>
        <w:autoSpaceDE w:val="0"/>
        <w:autoSpaceDN w:val="0"/>
        <w:adjustRightInd w:val="0"/>
        <w:jc w:val="both"/>
        <w:rPr>
          <w:rFonts w:ascii="Simplified Arabic" w:eastAsiaTheme="minorHAnsi" w:hAnsi="Simplified Arabic" w:cs="Simplified Arabic"/>
          <w:b/>
          <w:bCs/>
          <w:sz w:val="28"/>
          <w:szCs w:val="28"/>
          <w:rtl/>
        </w:rPr>
      </w:pPr>
      <w:r w:rsidRPr="00962421">
        <w:rPr>
          <w:rFonts w:ascii="Simplified Arabic" w:eastAsiaTheme="minorHAnsi" w:hAnsi="Simplified Arabic" w:cs="Simplified Arabic"/>
          <w:b/>
          <w:bCs/>
          <w:sz w:val="28"/>
          <w:szCs w:val="28"/>
          <w:rtl/>
        </w:rPr>
        <w:t>المُقَدِّم: بأنَّه لا يُنقض.</w:t>
      </w:r>
    </w:p>
    <w:p w:rsidR="00CA64A0" w:rsidRPr="00CA64A0" w:rsidRDefault="00CA64A0" w:rsidP="005211C1">
      <w:pPr>
        <w:autoSpaceDE w:val="0"/>
        <w:autoSpaceDN w:val="0"/>
        <w:adjustRightInd w:val="0"/>
        <w:jc w:val="both"/>
        <w:rPr>
          <w:rFonts w:ascii="Simplified Arabic" w:eastAsiaTheme="minorHAnsi" w:hAnsi="Simplified Arabic" w:cs="Simplified Arabic"/>
          <w:sz w:val="28"/>
          <w:szCs w:val="28"/>
          <w:rtl/>
        </w:rPr>
      </w:pPr>
      <w:r w:rsidRPr="00CA64A0">
        <w:rPr>
          <w:rFonts w:ascii="Simplified Arabic" w:eastAsiaTheme="minorHAnsi" w:hAnsi="Simplified Arabic" w:cs="Simplified Arabic"/>
          <w:sz w:val="28"/>
          <w:szCs w:val="28"/>
          <w:rtl/>
        </w:rPr>
        <w:t xml:space="preserve">لا يُنقض الوتر، حكاه ابن المنذر عن أبي بكر وسعد وعمار بن ياسر وابن عباس وعائذ بن عمرو وعائشة </w:t>
      </w:r>
      <w:r w:rsidR="00962421" w:rsidRPr="00CA64A0">
        <w:rPr>
          <w:rFonts w:ascii="Simplified Arabic" w:eastAsiaTheme="minorHAnsi" w:hAnsi="Simplified Arabic" w:cs="Simplified Arabic" w:hint="cs"/>
          <w:sz w:val="28"/>
          <w:szCs w:val="28"/>
          <w:rtl/>
        </w:rPr>
        <w:t>وطاووس</w:t>
      </w:r>
      <w:r w:rsidRPr="00CA64A0">
        <w:rPr>
          <w:rFonts w:ascii="Simplified Arabic" w:eastAsiaTheme="minorHAnsi" w:hAnsi="Simplified Arabic" w:cs="Simplified Arabic"/>
          <w:sz w:val="28"/>
          <w:szCs w:val="28"/>
          <w:rtl/>
        </w:rPr>
        <w:t xml:space="preserve"> وعلقمة والنخعي وأبي مجلز والأوزاعي ومالك وأحمد وأبي ثور، وغيرهم. وقالت طائفة: ينقضه- ينقض الوتر</w:t>
      </w:r>
      <w:r w:rsidR="00DF08A2">
        <w:rPr>
          <w:rFonts w:ascii="Simplified Arabic" w:eastAsiaTheme="minorHAnsi" w:hAnsi="Simplified Arabic" w:cs="Simplified Arabic" w:hint="cs"/>
          <w:sz w:val="28"/>
          <w:szCs w:val="28"/>
          <w:rtl/>
        </w:rPr>
        <w:t>،</w:t>
      </w:r>
      <w:r w:rsidRPr="00CA64A0">
        <w:rPr>
          <w:rFonts w:ascii="Simplified Arabic" w:eastAsiaTheme="minorHAnsi" w:hAnsi="Simplified Arabic" w:cs="Simplified Arabic"/>
          <w:sz w:val="28"/>
          <w:szCs w:val="28"/>
          <w:rtl/>
        </w:rPr>
        <w:t xml:space="preserve"> فيصلي في أول تهجده ركعة تشفع وتره الأول، ثم يتهجد ثم يوتر في آخر صلاته حكاه ابن المنذر عن عثمان بن عفان وعلي وسعد وابن مسعود وابن عمر وابن عباس وعمرو بن ميمون وابن سيرين وإسحاق- رضي الله عنهم-. هؤلاء الجلة فيما حكاه ابن المنذر عنهم، عثمان بن عفان، وعلي، وسعد، وابن مسعود، وابن عمر، وابن عباس، وعمرو بن ميمون، وابن سيرين، وإسحاق جمع غفير يعني في مقابل أولئك هل نقول: أنَّ مثل هذه يجعل في هذه المسألة سعة، من شاء ينقض ومن شاء لا ينقض؟ </w:t>
      </w:r>
    </w:p>
    <w:p w:rsidR="00CA64A0" w:rsidRPr="00962421" w:rsidRDefault="00CA64A0" w:rsidP="00CA64A0">
      <w:pPr>
        <w:autoSpaceDE w:val="0"/>
        <w:autoSpaceDN w:val="0"/>
        <w:adjustRightInd w:val="0"/>
        <w:jc w:val="both"/>
        <w:rPr>
          <w:rFonts w:ascii="Simplified Arabic" w:eastAsiaTheme="minorHAnsi" w:hAnsi="Simplified Arabic" w:cs="Simplified Arabic"/>
          <w:b/>
          <w:bCs/>
          <w:sz w:val="28"/>
          <w:szCs w:val="28"/>
          <w:rtl/>
        </w:rPr>
      </w:pPr>
      <w:r w:rsidRPr="00962421">
        <w:rPr>
          <w:rFonts w:ascii="Simplified Arabic" w:eastAsiaTheme="minorHAnsi" w:hAnsi="Simplified Arabic" w:cs="Simplified Arabic"/>
          <w:b/>
          <w:bCs/>
          <w:sz w:val="28"/>
          <w:szCs w:val="28"/>
          <w:rtl/>
        </w:rPr>
        <w:t>المُقَدِّم: لا.</w:t>
      </w:r>
    </w:p>
    <w:p w:rsidR="00CA64A0" w:rsidRPr="00CA64A0" w:rsidRDefault="00CA64A0" w:rsidP="00C1074E">
      <w:pPr>
        <w:autoSpaceDE w:val="0"/>
        <w:autoSpaceDN w:val="0"/>
        <w:adjustRightInd w:val="0"/>
        <w:jc w:val="both"/>
        <w:rPr>
          <w:rFonts w:ascii="Simplified Arabic" w:eastAsiaTheme="minorHAnsi" w:hAnsi="Simplified Arabic" w:cs="Simplified Arabic"/>
          <w:sz w:val="28"/>
          <w:szCs w:val="28"/>
          <w:rtl/>
        </w:rPr>
      </w:pPr>
      <w:r w:rsidRPr="00CA64A0">
        <w:rPr>
          <w:rFonts w:ascii="Simplified Arabic" w:eastAsiaTheme="minorHAnsi" w:hAnsi="Simplified Arabic" w:cs="Simplified Arabic"/>
          <w:sz w:val="28"/>
          <w:szCs w:val="28"/>
          <w:rtl/>
        </w:rPr>
        <w:t xml:space="preserve">المسألة مسألة عبادة، </w:t>
      </w:r>
      <w:r w:rsidR="00C1074E">
        <w:rPr>
          <w:rFonts w:ascii="Simplified Arabic" w:eastAsiaTheme="minorHAnsi" w:hAnsi="Simplified Arabic" w:cs="Simplified Arabic" w:hint="cs"/>
          <w:sz w:val="28"/>
          <w:szCs w:val="28"/>
          <w:rtl/>
        </w:rPr>
        <w:t>تعود</w:t>
      </w:r>
      <w:r w:rsidRPr="00CA64A0">
        <w:rPr>
          <w:rFonts w:ascii="Simplified Arabic" w:eastAsiaTheme="minorHAnsi" w:hAnsi="Simplified Arabic" w:cs="Simplified Arabic"/>
          <w:sz w:val="28"/>
          <w:szCs w:val="28"/>
          <w:rtl/>
        </w:rPr>
        <w:t xml:space="preserve"> إلى أصل ي</w:t>
      </w:r>
      <w:r w:rsidR="00C1074E">
        <w:rPr>
          <w:rFonts w:ascii="Simplified Arabic" w:eastAsiaTheme="minorHAnsi" w:hAnsi="Simplified Arabic" w:cs="Simplified Arabic" w:hint="cs"/>
          <w:sz w:val="28"/>
          <w:szCs w:val="28"/>
          <w:rtl/>
        </w:rPr>
        <w:t>ُ</w:t>
      </w:r>
      <w:r w:rsidRPr="00CA64A0">
        <w:rPr>
          <w:rFonts w:ascii="Simplified Arabic" w:eastAsiaTheme="minorHAnsi" w:hAnsi="Simplified Arabic" w:cs="Simplified Arabic"/>
          <w:sz w:val="28"/>
          <w:szCs w:val="28"/>
          <w:rtl/>
        </w:rPr>
        <w:t>ستند إليه. دليل القول الأول حديث طلق بن علي- رضي الله عنه- يقول: سمعت رسول الله</w:t>
      </w:r>
      <w:r w:rsidR="00962421">
        <w:rPr>
          <w:rFonts w:ascii="Simplified Arabic" w:eastAsiaTheme="minorHAnsi" w:hAnsi="Simplified Arabic" w:cs="Simplified Arabic"/>
          <w:sz w:val="28"/>
          <w:szCs w:val="28"/>
          <w:rtl/>
        </w:rPr>
        <w:t xml:space="preserve">- صلى الله عليه وسلم- يقول: </w:t>
      </w:r>
      <w:r w:rsidR="00962421" w:rsidRPr="00962421">
        <w:rPr>
          <w:rFonts w:ascii="Simplified Arabic" w:eastAsiaTheme="minorHAnsi" w:hAnsi="Simplified Arabic" w:cs="Simplified Arabic"/>
          <w:color w:val="0000FF"/>
          <w:sz w:val="28"/>
          <w:szCs w:val="28"/>
          <w:rtl/>
        </w:rPr>
        <w:t>«لا وتران في ليلة»</w:t>
      </w:r>
      <w:r w:rsidRPr="00CA64A0">
        <w:rPr>
          <w:rFonts w:ascii="Simplified Arabic" w:eastAsiaTheme="minorHAnsi" w:hAnsi="Simplified Arabic" w:cs="Simplified Arabic"/>
          <w:sz w:val="28"/>
          <w:szCs w:val="28"/>
          <w:rtl/>
        </w:rPr>
        <w:t xml:space="preserve"> وهذا حديث أقل أحواله أنَّه حسن، وإلا فقد صُحح، والوتر الأول مضى على صحته فلا يتوجه إبطاله بعد فراغه، العبادة إذا فُرغ منها هل يتوجه إبطالها؟ ما يُمكن، يعني لو قال إنسان: أنا والله صليت الآن مع هذا الإمام فاتتني تكبيرة الإحرام، صلاة الظهر.</w:t>
      </w:r>
    </w:p>
    <w:p w:rsidR="00CA64A0" w:rsidRPr="00962421" w:rsidRDefault="00CA64A0" w:rsidP="00CA64A0">
      <w:pPr>
        <w:autoSpaceDE w:val="0"/>
        <w:autoSpaceDN w:val="0"/>
        <w:adjustRightInd w:val="0"/>
        <w:jc w:val="both"/>
        <w:rPr>
          <w:rFonts w:ascii="Simplified Arabic" w:eastAsiaTheme="minorHAnsi" w:hAnsi="Simplified Arabic" w:cs="Simplified Arabic"/>
          <w:b/>
          <w:bCs/>
          <w:sz w:val="28"/>
          <w:szCs w:val="28"/>
          <w:rtl/>
        </w:rPr>
      </w:pPr>
      <w:r w:rsidRPr="00962421">
        <w:rPr>
          <w:rFonts w:ascii="Simplified Arabic" w:eastAsiaTheme="minorHAnsi" w:hAnsi="Simplified Arabic" w:cs="Simplified Arabic"/>
          <w:b/>
          <w:bCs/>
          <w:sz w:val="28"/>
          <w:szCs w:val="28"/>
          <w:rtl/>
        </w:rPr>
        <w:t>المُقَدِّم: أبطلت.</w:t>
      </w:r>
    </w:p>
    <w:p w:rsidR="00CA64A0" w:rsidRPr="00CA64A0" w:rsidRDefault="00C1074E" w:rsidP="00C1074E">
      <w:pPr>
        <w:autoSpaceDE w:val="0"/>
        <w:autoSpaceDN w:val="0"/>
        <w:adjustRightInd w:val="0"/>
        <w:jc w:val="both"/>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lastRenderedPageBreak/>
        <w:t>و</w:t>
      </w:r>
      <w:r w:rsidR="00CA64A0" w:rsidRPr="00CA64A0">
        <w:rPr>
          <w:rFonts w:ascii="Simplified Arabic" w:eastAsiaTheme="minorHAnsi" w:hAnsi="Simplified Arabic" w:cs="Simplified Arabic"/>
          <w:sz w:val="28"/>
          <w:szCs w:val="28"/>
          <w:rtl/>
        </w:rPr>
        <w:t xml:space="preserve">مر من مسجد فإذا به يقيم الصلاة ويجزم بإدراك تكبيرة الإحرام، يقول: </w:t>
      </w:r>
      <w:r>
        <w:rPr>
          <w:rFonts w:ascii="Simplified Arabic" w:eastAsiaTheme="minorHAnsi" w:hAnsi="Simplified Arabic" w:cs="Simplified Arabic" w:hint="cs"/>
          <w:sz w:val="28"/>
          <w:szCs w:val="28"/>
          <w:rtl/>
        </w:rPr>
        <w:t>أ</w:t>
      </w:r>
      <w:r w:rsidR="00962421" w:rsidRPr="00CA64A0">
        <w:rPr>
          <w:rFonts w:ascii="Simplified Arabic" w:eastAsiaTheme="minorHAnsi" w:hAnsi="Simplified Arabic" w:cs="Simplified Arabic" w:hint="cs"/>
          <w:sz w:val="28"/>
          <w:szCs w:val="28"/>
          <w:rtl/>
        </w:rPr>
        <w:t>لغي</w:t>
      </w:r>
      <w:r w:rsidR="00CA64A0" w:rsidRPr="00CA64A0">
        <w:rPr>
          <w:rFonts w:ascii="Simplified Arabic" w:eastAsiaTheme="minorHAnsi" w:hAnsi="Simplified Arabic" w:cs="Simplified Arabic"/>
          <w:sz w:val="28"/>
          <w:szCs w:val="28"/>
          <w:rtl/>
        </w:rPr>
        <w:t xml:space="preserve"> الصلاة الأولى، وأصلي الثانية؟ لا، الصلاة إذا تمت وفُرغ منها بشروطها وأركانها وواجباتها، انتهت. فمثل هذا بعد الفراغ منه لا يُمكن إبطاله؛ لأنَّه مضى على الصحة فلا يتوجه إبطاله.</w:t>
      </w:r>
    </w:p>
    <w:p w:rsidR="00CA64A0" w:rsidRPr="00B2783B" w:rsidRDefault="00CA64A0" w:rsidP="00CA64A0">
      <w:pPr>
        <w:autoSpaceDE w:val="0"/>
        <w:autoSpaceDN w:val="0"/>
        <w:adjustRightInd w:val="0"/>
        <w:jc w:val="both"/>
        <w:rPr>
          <w:rFonts w:ascii="Simplified Arabic" w:eastAsiaTheme="minorHAnsi" w:hAnsi="Simplified Arabic" w:cs="Simplified Arabic"/>
          <w:b/>
          <w:bCs/>
          <w:sz w:val="28"/>
          <w:szCs w:val="28"/>
          <w:rtl/>
        </w:rPr>
      </w:pPr>
      <w:r w:rsidRPr="00B2783B">
        <w:rPr>
          <w:rFonts w:ascii="Simplified Arabic" w:eastAsiaTheme="minorHAnsi" w:hAnsi="Simplified Arabic" w:cs="Simplified Arabic"/>
          <w:b/>
          <w:bCs/>
          <w:sz w:val="28"/>
          <w:szCs w:val="28"/>
          <w:rtl/>
        </w:rPr>
        <w:t>المُقَدِّم: لكن يا شيخ الآن أنتم قلتم مادام أنَّ للقول الأول هؤلاء الجلة، وللقول الثاني هؤلاء الج</w:t>
      </w:r>
      <w:r w:rsidR="00B2783B">
        <w:rPr>
          <w:rFonts w:ascii="Simplified Arabic" w:eastAsiaTheme="minorHAnsi" w:hAnsi="Simplified Arabic" w:cs="Simplified Arabic"/>
          <w:b/>
          <w:bCs/>
          <w:sz w:val="28"/>
          <w:szCs w:val="28"/>
          <w:rtl/>
        </w:rPr>
        <w:t xml:space="preserve">لة، الأصل فيه الحديث كما ذكرنا </w:t>
      </w:r>
      <w:r w:rsidR="00B2783B" w:rsidRPr="00B2783B">
        <w:rPr>
          <w:rFonts w:ascii="Simplified Arabic" w:eastAsiaTheme="minorHAnsi" w:hAnsi="Simplified Arabic" w:cs="Simplified Arabic"/>
          <w:b/>
          <w:bCs/>
          <w:color w:val="0000FF"/>
          <w:sz w:val="28"/>
          <w:szCs w:val="28"/>
          <w:rtl/>
        </w:rPr>
        <w:t>«لا وتران في ليلة»</w:t>
      </w:r>
      <w:r w:rsidRPr="00B2783B">
        <w:rPr>
          <w:rFonts w:ascii="Simplified Arabic" w:eastAsiaTheme="minorHAnsi" w:hAnsi="Simplified Arabic" w:cs="Simplified Arabic"/>
          <w:b/>
          <w:bCs/>
          <w:sz w:val="28"/>
          <w:szCs w:val="28"/>
          <w:rtl/>
        </w:rPr>
        <w:t>.</w:t>
      </w:r>
    </w:p>
    <w:p w:rsidR="00CA64A0" w:rsidRPr="00CA64A0" w:rsidRDefault="00CA64A0" w:rsidP="00CA64A0">
      <w:pPr>
        <w:autoSpaceDE w:val="0"/>
        <w:autoSpaceDN w:val="0"/>
        <w:adjustRightInd w:val="0"/>
        <w:jc w:val="both"/>
        <w:rPr>
          <w:rFonts w:ascii="Simplified Arabic" w:eastAsiaTheme="minorHAnsi" w:hAnsi="Simplified Arabic" w:cs="Simplified Arabic"/>
          <w:sz w:val="28"/>
          <w:szCs w:val="28"/>
          <w:rtl/>
        </w:rPr>
      </w:pPr>
      <w:r w:rsidRPr="00CA64A0">
        <w:rPr>
          <w:rFonts w:ascii="Simplified Arabic" w:eastAsiaTheme="minorHAnsi" w:hAnsi="Simplified Arabic" w:cs="Simplified Arabic"/>
          <w:sz w:val="28"/>
          <w:szCs w:val="28"/>
          <w:rtl/>
        </w:rPr>
        <w:t>نعم، بلا شك.</w:t>
      </w:r>
    </w:p>
    <w:p w:rsidR="00CA64A0" w:rsidRPr="00B2783B" w:rsidRDefault="00CA64A0" w:rsidP="00C1074E">
      <w:pPr>
        <w:autoSpaceDE w:val="0"/>
        <w:autoSpaceDN w:val="0"/>
        <w:adjustRightInd w:val="0"/>
        <w:jc w:val="both"/>
        <w:rPr>
          <w:rFonts w:ascii="Simplified Arabic" w:eastAsiaTheme="minorHAnsi" w:hAnsi="Simplified Arabic" w:cs="Simplified Arabic"/>
          <w:b/>
          <w:bCs/>
          <w:sz w:val="28"/>
          <w:szCs w:val="28"/>
          <w:rtl/>
        </w:rPr>
      </w:pPr>
      <w:r w:rsidRPr="00B2783B">
        <w:rPr>
          <w:rFonts w:ascii="Simplified Arabic" w:eastAsiaTheme="minorHAnsi" w:hAnsi="Simplified Arabic" w:cs="Simplified Arabic"/>
          <w:b/>
          <w:bCs/>
          <w:sz w:val="28"/>
          <w:szCs w:val="28"/>
          <w:rtl/>
        </w:rPr>
        <w:t>المُقَدِّم: ألا يُمكن أن نقول بأنَّ</w:t>
      </w:r>
      <w:r w:rsidR="00C1074E">
        <w:rPr>
          <w:rFonts w:ascii="Simplified Arabic" w:eastAsiaTheme="minorHAnsi" w:hAnsi="Simplified Arabic" w:cs="Simplified Arabic" w:hint="cs"/>
          <w:b/>
          <w:bCs/>
          <w:sz w:val="28"/>
          <w:szCs w:val="28"/>
          <w:rtl/>
        </w:rPr>
        <w:t>ه</w:t>
      </w:r>
      <w:r w:rsidRPr="00B2783B">
        <w:rPr>
          <w:rFonts w:ascii="Simplified Arabic" w:eastAsiaTheme="minorHAnsi" w:hAnsi="Simplified Arabic" w:cs="Simplified Arabic"/>
          <w:b/>
          <w:bCs/>
          <w:sz w:val="28"/>
          <w:szCs w:val="28"/>
          <w:rtl/>
        </w:rPr>
        <w:t xml:space="preserve"> أيضًا مادام للقول الثاني هؤلاء الجلة أن نجمع بين القولين ونقول: </w:t>
      </w:r>
      <w:r w:rsidR="00C1074E">
        <w:rPr>
          <w:rFonts w:ascii="Simplified Arabic" w:eastAsiaTheme="minorHAnsi" w:hAnsi="Simplified Arabic" w:cs="Simplified Arabic" w:hint="cs"/>
          <w:b/>
          <w:bCs/>
          <w:sz w:val="28"/>
          <w:szCs w:val="28"/>
          <w:rtl/>
        </w:rPr>
        <w:t>إ</w:t>
      </w:r>
      <w:r w:rsidRPr="00B2783B">
        <w:rPr>
          <w:rFonts w:ascii="Simplified Arabic" w:eastAsiaTheme="minorHAnsi" w:hAnsi="Simplified Arabic" w:cs="Simplified Arabic"/>
          <w:b/>
          <w:bCs/>
          <w:sz w:val="28"/>
          <w:szCs w:val="28"/>
          <w:rtl/>
        </w:rPr>
        <w:t xml:space="preserve">نَّه قد يحتاج إلى نقض الوتر، فبالتالي في حقه يجوز هذا؟ </w:t>
      </w:r>
    </w:p>
    <w:p w:rsidR="00CA64A0" w:rsidRPr="00CA64A0" w:rsidRDefault="00CA64A0" w:rsidP="00CA64A0">
      <w:pPr>
        <w:autoSpaceDE w:val="0"/>
        <w:autoSpaceDN w:val="0"/>
        <w:adjustRightInd w:val="0"/>
        <w:jc w:val="both"/>
        <w:rPr>
          <w:rFonts w:ascii="Simplified Arabic" w:eastAsiaTheme="minorHAnsi" w:hAnsi="Simplified Arabic" w:cs="Simplified Arabic"/>
          <w:sz w:val="28"/>
          <w:szCs w:val="28"/>
          <w:rtl/>
        </w:rPr>
      </w:pPr>
      <w:r w:rsidRPr="00CA64A0">
        <w:rPr>
          <w:rFonts w:ascii="Simplified Arabic" w:eastAsiaTheme="minorHAnsi" w:hAnsi="Simplified Arabic" w:cs="Simplified Arabic"/>
          <w:sz w:val="28"/>
          <w:szCs w:val="28"/>
          <w:rtl/>
        </w:rPr>
        <w:t>كيف يحتاج؟</w:t>
      </w:r>
    </w:p>
    <w:p w:rsidR="00CA64A0" w:rsidRPr="00B2783B" w:rsidRDefault="00CA64A0" w:rsidP="00C1074E">
      <w:pPr>
        <w:autoSpaceDE w:val="0"/>
        <w:autoSpaceDN w:val="0"/>
        <w:adjustRightInd w:val="0"/>
        <w:jc w:val="both"/>
        <w:rPr>
          <w:rFonts w:ascii="Simplified Arabic" w:eastAsiaTheme="minorHAnsi" w:hAnsi="Simplified Arabic" w:cs="Simplified Arabic"/>
          <w:b/>
          <w:bCs/>
          <w:sz w:val="28"/>
          <w:szCs w:val="28"/>
          <w:rtl/>
        </w:rPr>
      </w:pPr>
      <w:r w:rsidRPr="00B2783B">
        <w:rPr>
          <w:rFonts w:ascii="Simplified Arabic" w:eastAsiaTheme="minorHAnsi" w:hAnsi="Simplified Arabic" w:cs="Simplified Arabic"/>
          <w:b/>
          <w:bCs/>
          <w:sz w:val="28"/>
          <w:szCs w:val="28"/>
          <w:rtl/>
        </w:rPr>
        <w:t xml:space="preserve">المُقَدِّم: بعض الأئمة يا شيخ في العشر الأواخر مثل المناطق النائية، أول الليل يصلي معه بادية وعمالة لا يستطيعون القيام في </w:t>
      </w:r>
      <w:r w:rsidR="00C1074E">
        <w:rPr>
          <w:rFonts w:ascii="Simplified Arabic" w:eastAsiaTheme="minorHAnsi" w:hAnsi="Simplified Arabic" w:cs="Simplified Arabic" w:hint="cs"/>
          <w:b/>
          <w:bCs/>
          <w:sz w:val="28"/>
          <w:szCs w:val="28"/>
          <w:rtl/>
        </w:rPr>
        <w:t>آ</w:t>
      </w:r>
      <w:r w:rsidRPr="00B2783B">
        <w:rPr>
          <w:rFonts w:ascii="Simplified Arabic" w:eastAsiaTheme="minorHAnsi" w:hAnsi="Simplified Arabic" w:cs="Simplified Arabic"/>
          <w:b/>
          <w:bCs/>
          <w:sz w:val="28"/>
          <w:szCs w:val="28"/>
          <w:rtl/>
        </w:rPr>
        <w:t>خر الليل.</w:t>
      </w:r>
    </w:p>
    <w:p w:rsidR="00CA64A0" w:rsidRPr="00CA64A0" w:rsidRDefault="00CA64A0" w:rsidP="00CA64A0">
      <w:pPr>
        <w:autoSpaceDE w:val="0"/>
        <w:autoSpaceDN w:val="0"/>
        <w:adjustRightInd w:val="0"/>
        <w:jc w:val="both"/>
        <w:rPr>
          <w:rFonts w:ascii="Simplified Arabic" w:eastAsiaTheme="minorHAnsi" w:hAnsi="Simplified Arabic" w:cs="Simplified Arabic"/>
          <w:sz w:val="28"/>
          <w:szCs w:val="28"/>
          <w:rtl/>
        </w:rPr>
      </w:pPr>
      <w:r w:rsidRPr="00CA64A0">
        <w:rPr>
          <w:rFonts w:ascii="Simplified Arabic" w:eastAsiaTheme="minorHAnsi" w:hAnsi="Simplified Arabic" w:cs="Simplified Arabic"/>
          <w:sz w:val="28"/>
          <w:szCs w:val="28"/>
          <w:rtl/>
        </w:rPr>
        <w:t>طيب.</w:t>
      </w:r>
    </w:p>
    <w:p w:rsidR="00CA64A0" w:rsidRPr="00B2783B" w:rsidRDefault="00CA64A0" w:rsidP="00CA64A0">
      <w:pPr>
        <w:autoSpaceDE w:val="0"/>
        <w:autoSpaceDN w:val="0"/>
        <w:adjustRightInd w:val="0"/>
        <w:jc w:val="both"/>
        <w:rPr>
          <w:rFonts w:ascii="Simplified Arabic" w:eastAsiaTheme="minorHAnsi" w:hAnsi="Simplified Arabic" w:cs="Simplified Arabic"/>
          <w:b/>
          <w:bCs/>
          <w:sz w:val="28"/>
          <w:szCs w:val="28"/>
          <w:rtl/>
        </w:rPr>
      </w:pPr>
      <w:r w:rsidRPr="00B2783B">
        <w:rPr>
          <w:rFonts w:ascii="Simplified Arabic" w:eastAsiaTheme="minorHAnsi" w:hAnsi="Simplified Arabic" w:cs="Simplified Arabic"/>
          <w:b/>
          <w:bCs/>
          <w:sz w:val="28"/>
          <w:szCs w:val="28"/>
          <w:rtl/>
        </w:rPr>
        <w:t>المُقَدِّم: فهو مضطر أن يصلي بهم وترًا.</w:t>
      </w:r>
    </w:p>
    <w:p w:rsidR="00CA64A0" w:rsidRPr="00CA64A0" w:rsidRDefault="00CA64A0" w:rsidP="00CA64A0">
      <w:pPr>
        <w:autoSpaceDE w:val="0"/>
        <w:autoSpaceDN w:val="0"/>
        <w:adjustRightInd w:val="0"/>
        <w:jc w:val="both"/>
        <w:rPr>
          <w:rFonts w:ascii="Simplified Arabic" w:eastAsiaTheme="minorHAnsi" w:hAnsi="Simplified Arabic" w:cs="Simplified Arabic"/>
          <w:sz w:val="28"/>
          <w:szCs w:val="28"/>
          <w:rtl/>
        </w:rPr>
      </w:pPr>
      <w:r w:rsidRPr="00CA64A0">
        <w:rPr>
          <w:rFonts w:ascii="Simplified Arabic" w:eastAsiaTheme="minorHAnsi" w:hAnsi="Simplified Arabic" w:cs="Simplified Arabic"/>
          <w:sz w:val="28"/>
          <w:szCs w:val="28"/>
          <w:rtl/>
        </w:rPr>
        <w:t>طيب.</w:t>
      </w:r>
    </w:p>
    <w:p w:rsidR="00CA64A0" w:rsidRPr="00B2783B" w:rsidRDefault="00CA64A0" w:rsidP="00CA64A0">
      <w:pPr>
        <w:autoSpaceDE w:val="0"/>
        <w:autoSpaceDN w:val="0"/>
        <w:adjustRightInd w:val="0"/>
        <w:jc w:val="both"/>
        <w:rPr>
          <w:rFonts w:ascii="Simplified Arabic" w:eastAsiaTheme="minorHAnsi" w:hAnsi="Simplified Arabic" w:cs="Simplified Arabic"/>
          <w:b/>
          <w:bCs/>
          <w:sz w:val="28"/>
          <w:szCs w:val="28"/>
          <w:rtl/>
        </w:rPr>
      </w:pPr>
      <w:r w:rsidRPr="00B2783B">
        <w:rPr>
          <w:rFonts w:ascii="Simplified Arabic" w:eastAsiaTheme="minorHAnsi" w:hAnsi="Simplified Arabic" w:cs="Simplified Arabic"/>
          <w:b/>
          <w:bCs/>
          <w:sz w:val="28"/>
          <w:szCs w:val="28"/>
          <w:rtl/>
        </w:rPr>
        <w:t>المُقَدِّم: ثم يضطر أن يقوم ببقية الناس في أخر الليل، هذا موجود في قرى نائية.</w:t>
      </w:r>
    </w:p>
    <w:p w:rsidR="00CA64A0" w:rsidRPr="00CA64A0" w:rsidRDefault="00CA64A0" w:rsidP="00CA64A0">
      <w:pPr>
        <w:autoSpaceDE w:val="0"/>
        <w:autoSpaceDN w:val="0"/>
        <w:adjustRightInd w:val="0"/>
        <w:jc w:val="both"/>
        <w:rPr>
          <w:rFonts w:ascii="Simplified Arabic" w:eastAsiaTheme="minorHAnsi" w:hAnsi="Simplified Arabic" w:cs="Simplified Arabic"/>
          <w:sz w:val="28"/>
          <w:szCs w:val="28"/>
          <w:rtl/>
        </w:rPr>
      </w:pPr>
      <w:r w:rsidRPr="00CA64A0">
        <w:rPr>
          <w:rFonts w:ascii="Simplified Arabic" w:eastAsiaTheme="minorHAnsi" w:hAnsi="Simplified Arabic" w:cs="Simplified Arabic"/>
          <w:sz w:val="28"/>
          <w:szCs w:val="28"/>
          <w:rtl/>
        </w:rPr>
        <w:t>حتى في الحرمين موجود.</w:t>
      </w:r>
    </w:p>
    <w:p w:rsidR="00CA64A0" w:rsidRPr="00B2783B" w:rsidRDefault="00CA64A0" w:rsidP="00CA64A0">
      <w:pPr>
        <w:autoSpaceDE w:val="0"/>
        <w:autoSpaceDN w:val="0"/>
        <w:adjustRightInd w:val="0"/>
        <w:jc w:val="both"/>
        <w:rPr>
          <w:rFonts w:ascii="Simplified Arabic" w:eastAsiaTheme="minorHAnsi" w:hAnsi="Simplified Arabic" w:cs="Simplified Arabic"/>
          <w:b/>
          <w:bCs/>
          <w:sz w:val="28"/>
          <w:szCs w:val="28"/>
          <w:rtl/>
        </w:rPr>
      </w:pPr>
      <w:r w:rsidRPr="00B2783B">
        <w:rPr>
          <w:rFonts w:ascii="Simplified Arabic" w:eastAsiaTheme="minorHAnsi" w:hAnsi="Simplified Arabic" w:cs="Simplified Arabic"/>
          <w:b/>
          <w:bCs/>
          <w:sz w:val="28"/>
          <w:szCs w:val="28"/>
          <w:rtl/>
        </w:rPr>
        <w:t>المُقَدِّم: لكن الحرمين في</w:t>
      </w:r>
      <w:r w:rsidR="00C1074E">
        <w:rPr>
          <w:rFonts w:ascii="Simplified Arabic" w:eastAsiaTheme="minorHAnsi" w:hAnsi="Simplified Arabic" w:cs="Simplified Arabic" w:hint="cs"/>
          <w:b/>
          <w:bCs/>
          <w:sz w:val="28"/>
          <w:szCs w:val="28"/>
          <w:rtl/>
        </w:rPr>
        <w:t>ه</w:t>
      </w:r>
      <w:r w:rsidRPr="00B2783B">
        <w:rPr>
          <w:rFonts w:ascii="Simplified Arabic" w:eastAsiaTheme="minorHAnsi" w:hAnsi="Simplified Arabic" w:cs="Simplified Arabic"/>
          <w:b/>
          <w:bCs/>
          <w:sz w:val="28"/>
          <w:szCs w:val="28"/>
          <w:rtl/>
        </w:rPr>
        <w:t xml:space="preserve"> أكثر من إمام يا شيخ، لكن المشكلة في أنَّه لا يوجد إلا هذا الإمام، وهو الوحيد الذي يقرأ فيهم، فهو مضطر يصلي بهؤلاء ويصلي بهؤلاء.</w:t>
      </w:r>
    </w:p>
    <w:p w:rsidR="00CA64A0" w:rsidRPr="00CA64A0" w:rsidRDefault="00CA64A0" w:rsidP="00CA64A0">
      <w:pPr>
        <w:autoSpaceDE w:val="0"/>
        <w:autoSpaceDN w:val="0"/>
        <w:adjustRightInd w:val="0"/>
        <w:jc w:val="both"/>
        <w:rPr>
          <w:rFonts w:ascii="Simplified Arabic" w:eastAsiaTheme="minorHAnsi" w:hAnsi="Simplified Arabic" w:cs="Simplified Arabic"/>
          <w:sz w:val="28"/>
          <w:szCs w:val="28"/>
          <w:rtl/>
        </w:rPr>
      </w:pPr>
      <w:r w:rsidRPr="00CA64A0">
        <w:rPr>
          <w:rFonts w:ascii="Simplified Arabic" w:eastAsiaTheme="minorHAnsi" w:hAnsi="Simplified Arabic" w:cs="Simplified Arabic"/>
          <w:sz w:val="28"/>
          <w:szCs w:val="28"/>
          <w:rtl/>
        </w:rPr>
        <w:t>لا ينقض، لا ينقض، يصلي بهم وإذا جاء الوتر يقول لأحدهم تقدم أنت.</w:t>
      </w:r>
    </w:p>
    <w:p w:rsidR="00CA64A0" w:rsidRPr="00B2783B" w:rsidRDefault="00CA64A0" w:rsidP="00CA64A0">
      <w:pPr>
        <w:autoSpaceDE w:val="0"/>
        <w:autoSpaceDN w:val="0"/>
        <w:adjustRightInd w:val="0"/>
        <w:jc w:val="both"/>
        <w:rPr>
          <w:rFonts w:ascii="Simplified Arabic" w:eastAsiaTheme="minorHAnsi" w:hAnsi="Simplified Arabic" w:cs="Simplified Arabic"/>
          <w:b/>
          <w:bCs/>
          <w:sz w:val="28"/>
          <w:szCs w:val="28"/>
          <w:rtl/>
        </w:rPr>
      </w:pPr>
      <w:r w:rsidRPr="00B2783B">
        <w:rPr>
          <w:rFonts w:ascii="Simplified Arabic" w:eastAsiaTheme="minorHAnsi" w:hAnsi="Simplified Arabic" w:cs="Simplified Arabic"/>
          <w:b/>
          <w:bCs/>
          <w:sz w:val="28"/>
          <w:szCs w:val="28"/>
          <w:rtl/>
        </w:rPr>
        <w:t>المُقَدِّم: ما يجيدون، ما فيهم أحد يجيد</w:t>
      </w:r>
      <w:r w:rsidR="00C1074E">
        <w:rPr>
          <w:rFonts w:ascii="Simplified Arabic" w:eastAsiaTheme="minorHAnsi" w:hAnsi="Simplified Arabic" w:cs="Simplified Arabic" w:hint="cs"/>
          <w:b/>
          <w:bCs/>
          <w:sz w:val="28"/>
          <w:szCs w:val="28"/>
          <w:rtl/>
        </w:rPr>
        <w:t>، هم</w:t>
      </w:r>
      <w:r w:rsidRPr="00B2783B">
        <w:rPr>
          <w:rFonts w:ascii="Simplified Arabic" w:eastAsiaTheme="minorHAnsi" w:hAnsi="Simplified Arabic" w:cs="Simplified Arabic"/>
          <w:b/>
          <w:bCs/>
          <w:sz w:val="28"/>
          <w:szCs w:val="28"/>
          <w:rtl/>
        </w:rPr>
        <w:t xml:space="preserve"> عامة، وبادية، وعمالة.</w:t>
      </w:r>
    </w:p>
    <w:p w:rsidR="00CA64A0" w:rsidRPr="00CA64A0" w:rsidRDefault="00CA64A0" w:rsidP="00CA64A0">
      <w:pPr>
        <w:autoSpaceDE w:val="0"/>
        <w:autoSpaceDN w:val="0"/>
        <w:adjustRightInd w:val="0"/>
        <w:jc w:val="both"/>
        <w:rPr>
          <w:rFonts w:ascii="Simplified Arabic" w:eastAsiaTheme="minorHAnsi" w:hAnsi="Simplified Arabic" w:cs="Simplified Arabic"/>
          <w:sz w:val="28"/>
          <w:szCs w:val="28"/>
          <w:rtl/>
        </w:rPr>
      </w:pPr>
      <w:r w:rsidRPr="00CA64A0">
        <w:rPr>
          <w:rFonts w:ascii="Simplified Arabic" w:eastAsiaTheme="minorHAnsi" w:hAnsi="Simplified Arabic" w:cs="Simplified Arabic"/>
          <w:sz w:val="28"/>
          <w:szCs w:val="28"/>
          <w:rtl/>
        </w:rPr>
        <w:t>على كل حال إذا كان أراد أن يلاحظهم، نعم، فلا ينقض؛ لأنَّ المسألة تحتاج إلى نص، والنص موجود في نفي أكثر من</w:t>
      </w:r>
      <w:r w:rsidR="00B2783B">
        <w:rPr>
          <w:rFonts w:ascii="Simplified Arabic" w:eastAsiaTheme="minorHAnsi" w:hAnsi="Simplified Arabic" w:cs="Simplified Arabic" w:hint="cs"/>
          <w:sz w:val="28"/>
          <w:szCs w:val="28"/>
          <w:rtl/>
        </w:rPr>
        <w:t xml:space="preserve"> </w:t>
      </w:r>
      <w:r w:rsidRPr="00CA64A0">
        <w:rPr>
          <w:rFonts w:ascii="Simplified Arabic" w:eastAsiaTheme="minorHAnsi" w:hAnsi="Simplified Arabic" w:cs="Simplified Arabic"/>
          <w:sz w:val="28"/>
          <w:szCs w:val="28"/>
          <w:rtl/>
        </w:rPr>
        <w:t>وتر في الليلة الواحدة.</w:t>
      </w:r>
    </w:p>
    <w:p w:rsidR="00CA64A0" w:rsidRPr="00B2783B" w:rsidRDefault="00CA64A0" w:rsidP="00CA64A0">
      <w:pPr>
        <w:autoSpaceDE w:val="0"/>
        <w:autoSpaceDN w:val="0"/>
        <w:adjustRightInd w:val="0"/>
        <w:jc w:val="both"/>
        <w:rPr>
          <w:rFonts w:ascii="Simplified Arabic" w:eastAsiaTheme="minorHAnsi" w:hAnsi="Simplified Arabic" w:cs="Simplified Arabic"/>
          <w:b/>
          <w:bCs/>
          <w:sz w:val="28"/>
          <w:szCs w:val="28"/>
          <w:rtl/>
        </w:rPr>
      </w:pPr>
      <w:r w:rsidRPr="00B2783B">
        <w:rPr>
          <w:rFonts w:ascii="Simplified Arabic" w:eastAsiaTheme="minorHAnsi" w:hAnsi="Simplified Arabic" w:cs="Simplified Arabic"/>
          <w:b/>
          <w:bCs/>
          <w:sz w:val="28"/>
          <w:szCs w:val="28"/>
          <w:rtl/>
        </w:rPr>
        <w:t>المُقَدِّم: أحسن الله إليكم، أيضًا يسأل كثير من الناس على مسألة السجع في الوتر، ما دمنا نتكلم عن الوتر والقنوت، السجع والاعتداء في الدعاء والإطالة ونحو ذلك، التنقل في المساجد والأئمة ونحوها يا شيخ.</w:t>
      </w:r>
    </w:p>
    <w:p w:rsidR="00CA64A0" w:rsidRPr="00CA64A0" w:rsidRDefault="00CA64A0" w:rsidP="00C1074E">
      <w:pPr>
        <w:autoSpaceDE w:val="0"/>
        <w:autoSpaceDN w:val="0"/>
        <w:adjustRightInd w:val="0"/>
        <w:jc w:val="both"/>
        <w:rPr>
          <w:rFonts w:ascii="Simplified Arabic" w:eastAsiaTheme="minorHAnsi" w:hAnsi="Simplified Arabic" w:cs="Simplified Arabic"/>
          <w:sz w:val="28"/>
          <w:szCs w:val="28"/>
          <w:rtl/>
        </w:rPr>
      </w:pPr>
      <w:r w:rsidRPr="00CA64A0">
        <w:rPr>
          <w:rFonts w:ascii="Simplified Arabic" w:eastAsiaTheme="minorHAnsi" w:hAnsi="Simplified Arabic" w:cs="Simplified Arabic"/>
          <w:sz w:val="28"/>
          <w:szCs w:val="28"/>
          <w:rtl/>
        </w:rPr>
        <w:t xml:space="preserve">هذه لا شك أنَّها مسائل موجودة عند بعض الأئمة، بعضهم يورد القنوت على هيئة مقامة، من أولها إلى </w:t>
      </w:r>
      <w:r w:rsidR="00C1074E">
        <w:rPr>
          <w:rFonts w:ascii="Simplified Arabic" w:eastAsiaTheme="minorHAnsi" w:hAnsi="Simplified Arabic" w:cs="Simplified Arabic" w:hint="cs"/>
          <w:sz w:val="28"/>
          <w:szCs w:val="28"/>
          <w:rtl/>
        </w:rPr>
        <w:t>آ</w:t>
      </w:r>
      <w:r w:rsidRPr="00CA64A0">
        <w:rPr>
          <w:rFonts w:ascii="Simplified Arabic" w:eastAsiaTheme="minorHAnsi" w:hAnsi="Simplified Arabic" w:cs="Simplified Arabic"/>
          <w:sz w:val="28"/>
          <w:szCs w:val="28"/>
          <w:rtl/>
        </w:rPr>
        <w:t xml:space="preserve">خرها أسجاع متكلفة، </w:t>
      </w:r>
      <w:r w:rsidR="00B2783B">
        <w:rPr>
          <w:rFonts w:ascii="Simplified Arabic" w:eastAsiaTheme="minorHAnsi" w:hAnsi="Simplified Arabic" w:cs="Simplified Arabic"/>
          <w:sz w:val="28"/>
          <w:szCs w:val="28"/>
          <w:rtl/>
        </w:rPr>
        <w:t>ونص كثير من أهل العلم أنَّ السج</w:t>
      </w:r>
      <w:r w:rsidR="00B2783B">
        <w:rPr>
          <w:rFonts w:ascii="Simplified Arabic" w:eastAsiaTheme="minorHAnsi" w:hAnsi="Simplified Arabic" w:cs="Simplified Arabic" w:hint="cs"/>
          <w:sz w:val="28"/>
          <w:szCs w:val="28"/>
          <w:rtl/>
        </w:rPr>
        <w:t xml:space="preserve">ع </w:t>
      </w:r>
      <w:r w:rsidRPr="00CA64A0">
        <w:rPr>
          <w:rFonts w:ascii="Simplified Arabic" w:eastAsiaTheme="minorHAnsi" w:hAnsi="Simplified Arabic" w:cs="Simplified Arabic"/>
          <w:sz w:val="28"/>
          <w:szCs w:val="28"/>
          <w:rtl/>
        </w:rPr>
        <w:t>من الاعتداء، والنبي- علي</w:t>
      </w:r>
      <w:r w:rsidR="00B2783B">
        <w:rPr>
          <w:rFonts w:ascii="Simplified Arabic" w:eastAsiaTheme="minorHAnsi" w:hAnsi="Simplified Arabic" w:cs="Simplified Arabic"/>
          <w:sz w:val="28"/>
          <w:szCs w:val="28"/>
          <w:rtl/>
        </w:rPr>
        <w:t xml:space="preserve">ه الصلاة والسلام- قال لمن سجع: </w:t>
      </w:r>
      <w:r w:rsidR="00B2783B" w:rsidRPr="00B2783B">
        <w:rPr>
          <w:rFonts w:ascii="Simplified Arabic" w:eastAsiaTheme="minorHAnsi" w:hAnsi="Simplified Arabic" w:cs="Simplified Arabic"/>
          <w:color w:val="0000FF"/>
          <w:sz w:val="28"/>
          <w:szCs w:val="28"/>
          <w:rtl/>
        </w:rPr>
        <w:t>«أسجع كسجع الكهان»</w:t>
      </w:r>
      <w:r w:rsidRPr="00CA64A0">
        <w:rPr>
          <w:rFonts w:ascii="Simplified Arabic" w:eastAsiaTheme="minorHAnsi" w:hAnsi="Simplified Arabic" w:cs="Simplified Arabic"/>
          <w:sz w:val="28"/>
          <w:szCs w:val="28"/>
          <w:rtl/>
        </w:rPr>
        <w:t>، نعم</w:t>
      </w:r>
      <w:r w:rsidR="00C1074E">
        <w:rPr>
          <w:rFonts w:ascii="Simplified Arabic" w:eastAsiaTheme="minorHAnsi" w:hAnsi="Simplified Arabic" w:cs="Simplified Arabic" w:hint="cs"/>
          <w:sz w:val="28"/>
          <w:szCs w:val="28"/>
          <w:rtl/>
        </w:rPr>
        <w:t>،</w:t>
      </w:r>
      <w:r w:rsidRPr="00CA64A0">
        <w:rPr>
          <w:rFonts w:ascii="Simplified Arabic" w:eastAsiaTheme="minorHAnsi" w:hAnsi="Simplified Arabic" w:cs="Simplified Arabic"/>
          <w:sz w:val="28"/>
          <w:szCs w:val="28"/>
          <w:rtl/>
        </w:rPr>
        <w:t xml:space="preserve"> إذا كان السجع هو توافق رؤوس الجمل غير متكلف فقد جاء في السُّنَّة، لكن ليس مجيئه على حساب المعنى، ولم يقصده المتكلم بحيث يتكلف له، إذا جاء من غير تكلف، ولم يكن على حساب المعنى، لا بأس مع عدم الإكثار منه.</w:t>
      </w:r>
    </w:p>
    <w:p w:rsidR="00CA64A0" w:rsidRPr="00797BB1" w:rsidRDefault="00CA64A0" w:rsidP="00CA64A0">
      <w:pPr>
        <w:autoSpaceDE w:val="0"/>
        <w:autoSpaceDN w:val="0"/>
        <w:adjustRightInd w:val="0"/>
        <w:jc w:val="both"/>
        <w:rPr>
          <w:rFonts w:ascii="Simplified Arabic" w:eastAsiaTheme="minorHAnsi" w:hAnsi="Simplified Arabic" w:cs="Simplified Arabic"/>
          <w:b/>
          <w:bCs/>
          <w:sz w:val="28"/>
          <w:szCs w:val="28"/>
          <w:rtl/>
        </w:rPr>
      </w:pPr>
      <w:r w:rsidRPr="00797BB1">
        <w:rPr>
          <w:rFonts w:ascii="Simplified Arabic" w:eastAsiaTheme="minorHAnsi" w:hAnsi="Simplified Arabic" w:cs="Simplified Arabic"/>
          <w:b/>
          <w:bCs/>
          <w:sz w:val="28"/>
          <w:szCs w:val="28"/>
          <w:rtl/>
        </w:rPr>
        <w:t>المُقَدِّم: يعني الضابط ألا يتكلف.</w:t>
      </w:r>
    </w:p>
    <w:p w:rsidR="00CA64A0" w:rsidRPr="00CA64A0" w:rsidRDefault="00CA64A0" w:rsidP="00CA64A0">
      <w:pPr>
        <w:autoSpaceDE w:val="0"/>
        <w:autoSpaceDN w:val="0"/>
        <w:adjustRightInd w:val="0"/>
        <w:jc w:val="both"/>
        <w:rPr>
          <w:rFonts w:ascii="Simplified Arabic" w:eastAsiaTheme="minorHAnsi" w:hAnsi="Simplified Arabic" w:cs="Simplified Arabic"/>
          <w:sz w:val="28"/>
          <w:szCs w:val="28"/>
          <w:rtl/>
        </w:rPr>
      </w:pPr>
      <w:r w:rsidRPr="00CA64A0">
        <w:rPr>
          <w:rFonts w:ascii="Simplified Arabic" w:eastAsiaTheme="minorHAnsi" w:hAnsi="Simplified Arabic" w:cs="Simplified Arabic"/>
          <w:sz w:val="28"/>
          <w:szCs w:val="28"/>
          <w:rtl/>
        </w:rPr>
        <w:lastRenderedPageBreak/>
        <w:t>نعم، ألا يتكلف، وألا يكون على حساب المعنى.</w:t>
      </w:r>
    </w:p>
    <w:p w:rsidR="00CA64A0" w:rsidRPr="00797BB1" w:rsidRDefault="00CA64A0" w:rsidP="00CA64A0">
      <w:pPr>
        <w:autoSpaceDE w:val="0"/>
        <w:autoSpaceDN w:val="0"/>
        <w:adjustRightInd w:val="0"/>
        <w:jc w:val="both"/>
        <w:rPr>
          <w:rFonts w:ascii="Simplified Arabic" w:eastAsiaTheme="minorHAnsi" w:hAnsi="Simplified Arabic" w:cs="Simplified Arabic"/>
          <w:b/>
          <w:bCs/>
          <w:sz w:val="28"/>
          <w:szCs w:val="28"/>
          <w:rtl/>
        </w:rPr>
      </w:pPr>
      <w:r w:rsidRPr="00797BB1">
        <w:rPr>
          <w:rFonts w:ascii="Simplified Arabic" w:eastAsiaTheme="minorHAnsi" w:hAnsi="Simplified Arabic" w:cs="Simplified Arabic"/>
          <w:b/>
          <w:bCs/>
          <w:sz w:val="28"/>
          <w:szCs w:val="28"/>
          <w:rtl/>
        </w:rPr>
        <w:t>المُقَدِّم: على حساب المعنى.</w:t>
      </w:r>
    </w:p>
    <w:p w:rsidR="00CA64A0" w:rsidRPr="00CA64A0" w:rsidRDefault="00CA64A0" w:rsidP="00CA64A0">
      <w:pPr>
        <w:autoSpaceDE w:val="0"/>
        <w:autoSpaceDN w:val="0"/>
        <w:adjustRightInd w:val="0"/>
        <w:jc w:val="both"/>
        <w:rPr>
          <w:rFonts w:ascii="Simplified Arabic" w:eastAsiaTheme="minorHAnsi" w:hAnsi="Simplified Arabic" w:cs="Simplified Arabic"/>
          <w:sz w:val="28"/>
          <w:szCs w:val="28"/>
          <w:rtl/>
        </w:rPr>
      </w:pPr>
      <w:r w:rsidRPr="00CA64A0">
        <w:rPr>
          <w:rFonts w:ascii="Simplified Arabic" w:eastAsiaTheme="minorHAnsi" w:hAnsi="Simplified Arabic" w:cs="Simplified Arabic"/>
          <w:sz w:val="28"/>
          <w:szCs w:val="28"/>
          <w:rtl/>
        </w:rPr>
        <w:t>فلا شك أنَّا نسمع من بعض الأئمة السجع المتكلف.</w:t>
      </w:r>
    </w:p>
    <w:p w:rsidR="00CA64A0" w:rsidRPr="00797BB1" w:rsidRDefault="00CA64A0" w:rsidP="00CA64A0">
      <w:pPr>
        <w:autoSpaceDE w:val="0"/>
        <w:autoSpaceDN w:val="0"/>
        <w:adjustRightInd w:val="0"/>
        <w:jc w:val="both"/>
        <w:rPr>
          <w:rFonts w:ascii="Simplified Arabic" w:eastAsiaTheme="minorHAnsi" w:hAnsi="Simplified Arabic" w:cs="Simplified Arabic"/>
          <w:b/>
          <w:bCs/>
          <w:sz w:val="28"/>
          <w:szCs w:val="28"/>
          <w:rtl/>
        </w:rPr>
      </w:pPr>
      <w:r w:rsidRPr="00797BB1">
        <w:rPr>
          <w:rFonts w:ascii="Simplified Arabic" w:eastAsiaTheme="minorHAnsi" w:hAnsi="Simplified Arabic" w:cs="Simplified Arabic"/>
          <w:b/>
          <w:bCs/>
          <w:sz w:val="28"/>
          <w:szCs w:val="28"/>
          <w:rtl/>
        </w:rPr>
        <w:t>المُقَدِّم: كيف أعرف أنَّه ليس على حساب الدعاء.</w:t>
      </w:r>
    </w:p>
    <w:p w:rsidR="00CA64A0" w:rsidRPr="00CA64A0" w:rsidRDefault="00CA64A0" w:rsidP="00CA64A0">
      <w:pPr>
        <w:autoSpaceDE w:val="0"/>
        <w:autoSpaceDN w:val="0"/>
        <w:adjustRightInd w:val="0"/>
        <w:jc w:val="both"/>
        <w:rPr>
          <w:rFonts w:ascii="Simplified Arabic" w:eastAsiaTheme="minorHAnsi" w:hAnsi="Simplified Arabic" w:cs="Simplified Arabic"/>
          <w:sz w:val="28"/>
          <w:szCs w:val="28"/>
          <w:rtl/>
        </w:rPr>
      </w:pPr>
      <w:r w:rsidRPr="00CA64A0">
        <w:rPr>
          <w:rFonts w:ascii="Simplified Arabic" w:eastAsiaTheme="minorHAnsi" w:hAnsi="Simplified Arabic" w:cs="Simplified Arabic"/>
          <w:sz w:val="28"/>
          <w:szCs w:val="28"/>
          <w:rtl/>
        </w:rPr>
        <w:t xml:space="preserve">إذا عدل عن لفظة واضحة يفهمها الناس كلهم إلى لفظة غريبة من أجل نهايتها </w:t>
      </w:r>
      <w:r w:rsidR="00C1074E">
        <w:rPr>
          <w:rFonts w:ascii="Simplified Arabic" w:eastAsiaTheme="minorHAnsi" w:hAnsi="Simplified Arabic" w:cs="Simplified Arabic" w:hint="cs"/>
          <w:sz w:val="28"/>
          <w:szCs w:val="28"/>
          <w:rtl/>
        </w:rPr>
        <w:t>ف</w:t>
      </w:r>
      <w:r w:rsidRPr="00CA64A0">
        <w:rPr>
          <w:rFonts w:ascii="Simplified Arabic" w:eastAsiaTheme="minorHAnsi" w:hAnsi="Simplified Arabic" w:cs="Simplified Arabic"/>
          <w:sz w:val="28"/>
          <w:szCs w:val="28"/>
          <w:rtl/>
        </w:rPr>
        <w:t>هذا تكلف.</w:t>
      </w:r>
    </w:p>
    <w:p w:rsidR="00CA64A0" w:rsidRPr="00797BB1" w:rsidRDefault="00CA64A0" w:rsidP="00CA64A0">
      <w:pPr>
        <w:autoSpaceDE w:val="0"/>
        <w:autoSpaceDN w:val="0"/>
        <w:adjustRightInd w:val="0"/>
        <w:jc w:val="both"/>
        <w:rPr>
          <w:rFonts w:ascii="Simplified Arabic" w:eastAsiaTheme="minorHAnsi" w:hAnsi="Simplified Arabic" w:cs="Simplified Arabic"/>
          <w:b/>
          <w:bCs/>
          <w:color w:val="0000FF"/>
          <w:sz w:val="28"/>
          <w:szCs w:val="28"/>
          <w:rtl/>
        </w:rPr>
      </w:pPr>
      <w:r w:rsidRPr="00797BB1">
        <w:rPr>
          <w:rFonts w:ascii="Simplified Arabic" w:eastAsiaTheme="minorHAnsi" w:hAnsi="Simplified Arabic" w:cs="Simplified Arabic"/>
          <w:b/>
          <w:bCs/>
          <w:sz w:val="28"/>
          <w:szCs w:val="28"/>
          <w:rtl/>
        </w:rPr>
        <w:t>المُقَدِّم: يعني في الحديث، في دعائه- صلى الله عليه وسلم- أعوذ بك من قلب لا يخشع، ومن عين لا تدمع، ق</w:t>
      </w:r>
      <w:r w:rsidR="00797BB1">
        <w:rPr>
          <w:rFonts w:ascii="Simplified Arabic" w:eastAsiaTheme="minorHAnsi" w:hAnsi="Simplified Arabic" w:cs="Simplified Arabic"/>
          <w:b/>
          <w:bCs/>
          <w:sz w:val="28"/>
          <w:szCs w:val="28"/>
          <w:rtl/>
        </w:rPr>
        <w:t>ال في الأخ</w:t>
      </w:r>
      <w:r w:rsidR="00C1074E">
        <w:rPr>
          <w:rFonts w:ascii="Simplified Arabic" w:eastAsiaTheme="minorHAnsi" w:hAnsi="Simplified Arabic" w:cs="Simplified Arabic" w:hint="cs"/>
          <w:b/>
          <w:bCs/>
          <w:sz w:val="28"/>
          <w:szCs w:val="28"/>
          <w:rtl/>
        </w:rPr>
        <w:t>ي</w:t>
      </w:r>
      <w:r w:rsidR="00797BB1">
        <w:rPr>
          <w:rFonts w:ascii="Simplified Arabic" w:eastAsiaTheme="minorHAnsi" w:hAnsi="Simplified Arabic" w:cs="Simplified Arabic"/>
          <w:b/>
          <w:bCs/>
          <w:sz w:val="28"/>
          <w:szCs w:val="28"/>
          <w:rtl/>
        </w:rPr>
        <w:t xml:space="preserve">ر: </w:t>
      </w:r>
      <w:r w:rsidR="00797BB1" w:rsidRPr="00797BB1">
        <w:rPr>
          <w:rFonts w:ascii="Simplified Arabic" w:eastAsiaTheme="minorHAnsi" w:hAnsi="Simplified Arabic" w:cs="Simplified Arabic"/>
          <w:b/>
          <w:bCs/>
          <w:color w:val="0000FF"/>
          <w:sz w:val="28"/>
          <w:szCs w:val="28"/>
          <w:rtl/>
        </w:rPr>
        <w:t>«أعوذ بك من هؤلاء الأربع»</w:t>
      </w:r>
      <w:r w:rsidRPr="00797BB1">
        <w:rPr>
          <w:rFonts w:ascii="Simplified Arabic" w:eastAsiaTheme="minorHAnsi" w:hAnsi="Simplified Arabic" w:cs="Simplified Arabic"/>
          <w:b/>
          <w:bCs/>
          <w:color w:val="0000FF"/>
          <w:sz w:val="28"/>
          <w:szCs w:val="28"/>
          <w:rtl/>
        </w:rPr>
        <w:t>.</w:t>
      </w:r>
    </w:p>
    <w:p w:rsidR="00CA64A0" w:rsidRPr="00CA64A0" w:rsidRDefault="00CA64A0" w:rsidP="00CA64A0">
      <w:pPr>
        <w:autoSpaceDE w:val="0"/>
        <w:autoSpaceDN w:val="0"/>
        <w:adjustRightInd w:val="0"/>
        <w:jc w:val="both"/>
        <w:rPr>
          <w:rFonts w:ascii="Simplified Arabic" w:eastAsiaTheme="minorHAnsi" w:hAnsi="Simplified Arabic" w:cs="Simplified Arabic"/>
          <w:sz w:val="28"/>
          <w:szCs w:val="28"/>
          <w:rtl/>
        </w:rPr>
      </w:pPr>
      <w:r w:rsidRPr="00CA64A0">
        <w:rPr>
          <w:rFonts w:ascii="Simplified Arabic" w:eastAsiaTheme="minorHAnsi" w:hAnsi="Simplified Arabic" w:cs="Simplified Arabic"/>
          <w:sz w:val="28"/>
          <w:szCs w:val="28"/>
          <w:rtl/>
        </w:rPr>
        <w:t>هذا ما هو متكلفه؛ لأنَّ عددها أربع.</w:t>
      </w:r>
    </w:p>
    <w:p w:rsidR="00CA64A0" w:rsidRPr="00797BB1" w:rsidRDefault="00CA64A0" w:rsidP="00CA64A0">
      <w:pPr>
        <w:autoSpaceDE w:val="0"/>
        <w:autoSpaceDN w:val="0"/>
        <w:adjustRightInd w:val="0"/>
        <w:jc w:val="both"/>
        <w:rPr>
          <w:rFonts w:ascii="Simplified Arabic" w:eastAsiaTheme="minorHAnsi" w:hAnsi="Simplified Arabic" w:cs="Simplified Arabic"/>
          <w:b/>
          <w:bCs/>
          <w:sz w:val="28"/>
          <w:szCs w:val="28"/>
          <w:rtl/>
        </w:rPr>
      </w:pPr>
      <w:r w:rsidRPr="00797BB1">
        <w:rPr>
          <w:rFonts w:ascii="Simplified Arabic" w:eastAsiaTheme="minorHAnsi" w:hAnsi="Simplified Arabic" w:cs="Simplified Arabic"/>
          <w:b/>
          <w:bCs/>
          <w:sz w:val="28"/>
          <w:szCs w:val="28"/>
          <w:rtl/>
        </w:rPr>
        <w:t>المُقَدِّم: لكن ألا يُقال بأنَّ الأربع جاءت على طباق يخشع، ويدمع، ويرفع، ويسمع.</w:t>
      </w:r>
    </w:p>
    <w:p w:rsidR="00CA64A0" w:rsidRPr="00CA64A0" w:rsidRDefault="00CA64A0" w:rsidP="00CA64A0">
      <w:pPr>
        <w:autoSpaceDE w:val="0"/>
        <w:autoSpaceDN w:val="0"/>
        <w:adjustRightInd w:val="0"/>
        <w:jc w:val="both"/>
        <w:rPr>
          <w:rFonts w:ascii="Simplified Arabic" w:eastAsiaTheme="minorHAnsi" w:hAnsi="Simplified Arabic" w:cs="Simplified Arabic"/>
          <w:sz w:val="28"/>
          <w:szCs w:val="28"/>
          <w:rtl/>
        </w:rPr>
      </w:pPr>
      <w:r w:rsidRPr="00CA64A0">
        <w:rPr>
          <w:rFonts w:ascii="Simplified Arabic" w:eastAsiaTheme="minorHAnsi" w:hAnsi="Simplified Arabic" w:cs="Simplified Arabic"/>
          <w:sz w:val="28"/>
          <w:szCs w:val="28"/>
          <w:rtl/>
        </w:rPr>
        <w:t>هو ما في</w:t>
      </w:r>
      <w:r w:rsidR="00C1074E">
        <w:rPr>
          <w:rFonts w:ascii="Simplified Arabic" w:eastAsiaTheme="minorHAnsi" w:hAnsi="Simplified Arabic" w:cs="Simplified Arabic" w:hint="cs"/>
          <w:sz w:val="28"/>
          <w:szCs w:val="28"/>
          <w:rtl/>
        </w:rPr>
        <w:t>ه</w:t>
      </w:r>
      <w:r w:rsidRPr="00CA64A0">
        <w:rPr>
          <w:rFonts w:ascii="Simplified Arabic" w:eastAsiaTheme="minorHAnsi" w:hAnsi="Simplified Arabic" w:cs="Simplified Arabic"/>
          <w:sz w:val="28"/>
          <w:szCs w:val="28"/>
          <w:rtl/>
        </w:rPr>
        <w:t xml:space="preserve"> شك أنَّ هذا سجع، لكن هل أثَّر في المعنى؟ والحصر مفيد للسامع، مفيد جدً</w:t>
      </w:r>
      <w:r w:rsidR="00C1074E">
        <w:rPr>
          <w:rFonts w:ascii="Simplified Arabic" w:eastAsiaTheme="minorHAnsi" w:hAnsi="Simplified Arabic" w:cs="Simplified Arabic" w:hint="cs"/>
          <w:sz w:val="28"/>
          <w:szCs w:val="28"/>
          <w:rtl/>
        </w:rPr>
        <w:t>ّ</w:t>
      </w:r>
      <w:r w:rsidRPr="00CA64A0">
        <w:rPr>
          <w:rFonts w:ascii="Simplified Arabic" w:eastAsiaTheme="minorHAnsi" w:hAnsi="Simplified Arabic" w:cs="Simplified Arabic"/>
          <w:sz w:val="28"/>
          <w:szCs w:val="28"/>
          <w:rtl/>
        </w:rPr>
        <w:t>ا للسامع، كثير جدً</w:t>
      </w:r>
      <w:r w:rsidR="00C1074E">
        <w:rPr>
          <w:rFonts w:ascii="Simplified Arabic" w:eastAsiaTheme="minorHAnsi" w:hAnsi="Simplified Arabic" w:cs="Simplified Arabic" w:hint="cs"/>
          <w:sz w:val="28"/>
          <w:szCs w:val="28"/>
          <w:rtl/>
        </w:rPr>
        <w:t>ّ</w:t>
      </w:r>
      <w:r w:rsidRPr="00CA64A0">
        <w:rPr>
          <w:rFonts w:ascii="Simplified Arabic" w:eastAsiaTheme="minorHAnsi" w:hAnsi="Simplified Arabic" w:cs="Simplified Arabic"/>
          <w:sz w:val="28"/>
          <w:szCs w:val="28"/>
          <w:rtl/>
        </w:rPr>
        <w:t xml:space="preserve">ا ما تأتي النصوص محصورة </w:t>
      </w:r>
      <w:r w:rsidR="00797BB1" w:rsidRPr="00CA64A0">
        <w:rPr>
          <w:rFonts w:ascii="Simplified Arabic" w:eastAsiaTheme="minorHAnsi" w:hAnsi="Simplified Arabic" w:cs="Simplified Arabic" w:hint="cs"/>
          <w:sz w:val="28"/>
          <w:szCs w:val="28"/>
          <w:rtl/>
        </w:rPr>
        <w:t>إجمال</w:t>
      </w:r>
      <w:r w:rsidR="00797BB1">
        <w:rPr>
          <w:rFonts w:ascii="Simplified Arabic" w:eastAsiaTheme="minorHAnsi" w:hAnsi="Simplified Arabic" w:cs="Simplified Arabic" w:hint="cs"/>
          <w:sz w:val="28"/>
          <w:szCs w:val="28"/>
          <w:rtl/>
        </w:rPr>
        <w:t>ً</w:t>
      </w:r>
      <w:r w:rsidR="00797BB1" w:rsidRPr="00CA64A0">
        <w:rPr>
          <w:rFonts w:ascii="Simplified Arabic" w:eastAsiaTheme="minorHAnsi" w:hAnsi="Simplified Arabic" w:cs="Simplified Arabic" w:hint="cs"/>
          <w:sz w:val="28"/>
          <w:szCs w:val="28"/>
          <w:rtl/>
        </w:rPr>
        <w:t>ا</w:t>
      </w:r>
      <w:r w:rsidRPr="00CA64A0">
        <w:rPr>
          <w:rFonts w:ascii="Simplified Arabic" w:eastAsiaTheme="minorHAnsi" w:hAnsi="Simplified Arabic" w:cs="Simplified Arabic"/>
          <w:sz w:val="28"/>
          <w:szCs w:val="28"/>
          <w:rtl/>
        </w:rPr>
        <w:t>، ثم إذا جيء إلى التفصيل، وجد التفصيل مطابق</w:t>
      </w:r>
      <w:r w:rsidR="00C1074E">
        <w:rPr>
          <w:rFonts w:ascii="Simplified Arabic" w:eastAsiaTheme="minorHAnsi" w:hAnsi="Simplified Arabic" w:cs="Simplified Arabic" w:hint="cs"/>
          <w:sz w:val="28"/>
          <w:szCs w:val="28"/>
          <w:rtl/>
        </w:rPr>
        <w:t>ًا</w:t>
      </w:r>
      <w:r w:rsidRPr="00CA64A0">
        <w:rPr>
          <w:rFonts w:ascii="Simplified Arabic" w:eastAsiaTheme="minorHAnsi" w:hAnsi="Simplified Arabic" w:cs="Simplified Arabic"/>
          <w:sz w:val="28"/>
          <w:szCs w:val="28"/>
          <w:rtl/>
        </w:rPr>
        <w:t xml:space="preserve"> للحصر.</w:t>
      </w:r>
    </w:p>
    <w:p w:rsidR="00CA64A0" w:rsidRPr="00797BB1" w:rsidRDefault="00CA64A0" w:rsidP="00CA64A0">
      <w:pPr>
        <w:autoSpaceDE w:val="0"/>
        <w:autoSpaceDN w:val="0"/>
        <w:adjustRightInd w:val="0"/>
        <w:jc w:val="both"/>
        <w:rPr>
          <w:rFonts w:ascii="Simplified Arabic" w:eastAsiaTheme="minorHAnsi" w:hAnsi="Simplified Arabic" w:cs="Simplified Arabic"/>
          <w:b/>
          <w:bCs/>
          <w:sz w:val="28"/>
          <w:szCs w:val="28"/>
          <w:rtl/>
        </w:rPr>
      </w:pPr>
      <w:r w:rsidRPr="00797BB1">
        <w:rPr>
          <w:rFonts w:ascii="Simplified Arabic" w:eastAsiaTheme="minorHAnsi" w:hAnsi="Simplified Arabic" w:cs="Simplified Arabic"/>
          <w:b/>
          <w:bCs/>
          <w:sz w:val="28"/>
          <w:szCs w:val="28"/>
          <w:rtl/>
        </w:rPr>
        <w:t>المُقَدِّم: إذًا نقول</w:t>
      </w:r>
      <w:r w:rsidR="00C1074E">
        <w:rPr>
          <w:rFonts w:ascii="Simplified Arabic" w:eastAsiaTheme="minorHAnsi" w:hAnsi="Simplified Arabic" w:cs="Simplified Arabic" w:hint="cs"/>
          <w:b/>
          <w:bCs/>
          <w:sz w:val="28"/>
          <w:szCs w:val="28"/>
          <w:rtl/>
        </w:rPr>
        <w:t>:</w:t>
      </w:r>
      <w:r w:rsidRPr="00797BB1">
        <w:rPr>
          <w:rFonts w:ascii="Simplified Arabic" w:eastAsiaTheme="minorHAnsi" w:hAnsi="Simplified Arabic" w:cs="Simplified Arabic"/>
          <w:b/>
          <w:bCs/>
          <w:sz w:val="28"/>
          <w:szCs w:val="28"/>
          <w:rtl/>
        </w:rPr>
        <w:t xml:space="preserve"> الضابط يا شيخ ألا يعدل إلى لفظة من أجل السجع ذاته.</w:t>
      </w:r>
    </w:p>
    <w:p w:rsidR="00CA64A0" w:rsidRPr="00CA64A0" w:rsidRDefault="00CA64A0" w:rsidP="00C1074E">
      <w:pPr>
        <w:autoSpaceDE w:val="0"/>
        <w:autoSpaceDN w:val="0"/>
        <w:adjustRightInd w:val="0"/>
        <w:jc w:val="both"/>
        <w:rPr>
          <w:rFonts w:ascii="Simplified Arabic" w:eastAsiaTheme="minorHAnsi" w:hAnsi="Simplified Arabic" w:cs="Simplified Arabic"/>
          <w:sz w:val="28"/>
          <w:szCs w:val="28"/>
          <w:rtl/>
        </w:rPr>
      </w:pPr>
      <w:r w:rsidRPr="00CA64A0">
        <w:rPr>
          <w:rFonts w:ascii="Simplified Arabic" w:eastAsiaTheme="minorHAnsi" w:hAnsi="Simplified Arabic" w:cs="Simplified Arabic"/>
          <w:sz w:val="28"/>
          <w:szCs w:val="28"/>
          <w:rtl/>
        </w:rPr>
        <w:t>نعم، يعدل إلى لفظة غريبة لا يفهمها السامع من أجل السجع. أمَّا الحصر بالأربع</w:t>
      </w:r>
      <w:r w:rsidR="00797BB1">
        <w:rPr>
          <w:rFonts w:ascii="Simplified Arabic" w:eastAsiaTheme="minorHAnsi" w:hAnsi="Simplified Arabic" w:cs="Simplified Arabic"/>
          <w:sz w:val="28"/>
          <w:szCs w:val="28"/>
          <w:rtl/>
        </w:rPr>
        <w:t xml:space="preserve"> فهذه كما جاء في النصوص الأخرى </w:t>
      </w:r>
      <w:r w:rsidR="00797BB1" w:rsidRPr="00797BB1">
        <w:rPr>
          <w:rFonts w:ascii="Simplified Arabic" w:eastAsiaTheme="minorHAnsi" w:hAnsi="Simplified Arabic" w:cs="Simplified Arabic"/>
          <w:color w:val="0000FF"/>
          <w:sz w:val="28"/>
          <w:szCs w:val="28"/>
          <w:rtl/>
        </w:rPr>
        <w:t>«</w:t>
      </w:r>
      <w:r w:rsidRPr="00797BB1">
        <w:rPr>
          <w:rFonts w:ascii="Simplified Arabic" w:eastAsiaTheme="minorHAnsi" w:hAnsi="Simplified Arabic" w:cs="Simplified Arabic"/>
          <w:color w:val="0000FF"/>
          <w:sz w:val="28"/>
          <w:szCs w:val="28"/>
          <w:rtl/>
        </w:rPr>
        <w:t>اجتنبوا</w:t>
      </w:r>
      <w:r w:rsidR="00797BB1" w:rsidRPr="00797BB1">
        <w:rPr>
          <w:rFonts w:ascii="Simplified Arabic" w:eastAsiaTheme="minorHAnsi" w:hAnsi="Simplified Arabic" w:cs="Simplified Arabic"/>
          <w:color w:val="0000FF"/>
          <w:sz w:val="28"/>
          <w:szCs w:val="28"/>
          <w:rtl/>
        </w:rPr>
        <w:t xml:space="preserve"> السبع الموبقات»</w:t>
      </w:r>
      <w:r w:rsidRPr="00CA64A0">
        <w:rPr>
          <w:rFonts w:ascii="Simplified Arabic" w:eastAsiaTheme="minorHAnsi" w:hAnsi="Simplified Arabic" w:cs="Simplified Arabic"/>
          <w:sz w:val="28"/>
          <w:szCs w:val="28"/>
          <w:rtl/>
        </w:rPr>
        <w:t xml:space="preserve"> مثلًا، ويقول أهل العلم</w:t>
      </w:r>
      <w:r w:rsidR="00C1074E">
        <w:rPr>
          <w:rFonts w:ascii="Simplified Arabic" w:eastAsiaTheme="minorHAnsi" w:hAnsi="Simplified Arabic" w:cs="Simplified Arabic" w:hint="cs"/>
          <w:sz w:val="28"/>
          <w:szCs w:val="28"/>
          <w:rtl/>
        </w:rPr>
        <w:t>:</w:t>
      </w:r>
      <w:r w:rsidRPr="00CA64A0">
        <w:rPr>
          <w:rFonts w:ascii="Simplified Arabic" w:eastAsiaTheme="minorHAnsi" w:hAnsi="Simplified Arabic" w:cs="Simplified Arabic"/>
          <w:sz w:val="28"/>
          <w:szCs w:val="28"/>
          <w:rtl/>
        </w:rPr>
        <w:t xml:space="preserve"> أركان الصلاة أربعة عشر، شروط الصلاة تسعة، لماذا يقولون هذا ما يكتفون بعدها؟ هذه في غاية الأهمية؛ لأنَّ الإنسان لو حفظها من غير عدد إجمالي.</w:t>
      </w:r>
    </w:p>
    <w:p w:rsidR="00CA64A0" w:rsidRPr="00797BB1" w:rsidRDefault="00CA64A0" w:rsidP="00CA64A0">
      <w:pPr>
        <w:autoSpaceDE w:val="0"/>
        <w:autoSpaceDN w:val="0"/>
        <w:adjustRightInd w:val="0"/>
        <w:jc w:val="both"/>
        <w:rPr>
          <w:rFonts w:ascii="Simplified Arabic" w:eastAsiaTheme="minorHAnsi" w:hAnsi="Simplified Arabic" w:cs="Simplified Arabic"/>
          <w:b/>
          <w:bCs/>
          <w:sz w:val="28"/>
          <w:szCs w:val="28"/>
          <w:rtl/>
        </w:rPr>
      </w:pPr>
      <w:r w:rsidRPr="00797BB1">
        <w:rPr>
          <w:rFonts w:ascii="Simplified Arabic" w:eastAsiaTheme="minorHAnsi" w:hAnsi="Simplified Arabic" w:cs="Simplified Arabic"/>
          <w:b/>
          <w:bCs/>
          <w:sz w:val="28"/>
          <w:szCs w:val="28"/>
          <w:rtl/>
        </w:rPr>
        <w:t>المُقَدِّم: اختلطت في ذهنهم.</w:t>
      </w:r>
    </w:p>
    <w:p w:rsidR="00CA64A0" w:rsidRPr="00CA64A0" w:rsidRDefault="00CA64A0" w:rsidP="003175ED">
      <w:pPr>
        <w:autoSpaceDE w:val="0"/>
        <w:autoSpaceDN w:val="0"/>
        <w:adjustRightInd w:val="0"/>
        <w:jc w:val="both"/>
        <w:rPr>
          <w:rFonts w:ascii="Simplified Arabic" w:eastAsiaTheme="minorHAnsi" w:hAnsi="Simplified Arabic" w:cs="Simplified Arabic"/>
          <w:sz w:val="28"/>
          <w:szCs w:val="28"/>
          <w:rtl/>
        </w:rPr>
      </w:pPr>
      <w:r w:rsidRPr="00CA64A0">
        <w:rPr>
          <w:rFonts w:ascii="Simplified Arabic" w:eastAsiaTheme="minorHAnsi" w:hAnsi="Simplified Arabic" w:cs="Simplified Arabic"/>
          <w:sz w:val="28"/>
          <w:szCs w:val="28"/>
          <w:rtl/>
        </w:rPr>
        <w:t xml:space="preserve"> يعني لو أراد أن يستحضرها قد ينسى واحدة أو اثنين، لكن لمَّا تكون تسع</w:t>
      </w:r>
      <w:r w:rsidR="003175ED">
        <w:rPr>
          <w:rFonts w:ascii="Simplified Arabic" w:eastAsiaTheme="minorHAnsi" w:hAnsi="Simplified Arabic" w:cs="Simplified Arabic" w:hint="cs"/>
          <w:sz w:val="28"/>
          <w:szCs w:val="28"/>
          <w:rtl/>
        </w:rPr>
        <w:t>ًا</w:t>
      </w:r>
      <w:r w:rsidRPr="00CA64A0">
        <w:rPr>
          <w:rFonts w:ascii="Simplified Arabic" w:eastAsiaTheme="minorHAnsi" w:hAnsi="Simplified Arabic" w:cs="Simplified Arabic"/>
          <w:sz w:val="28"/>
          <w:szCs w:val="28"/>
          <w:rtl/>
        </w:rPr>
        <w:t>، أو إحدى عشر</w:t>
      </w:r>
      <w:r w:rsidR="003175ED">
        <w:rPr>
          <w:rFonts w:ascii="Simplified Arabic" w:eastAsiaTheme="minorHAnsi" w:hAnsi="Simplified Arabic" w:cs="Simplified Arabic" w:hint="cs"/>
          <w:sz w:val="28"/>
          <w:szCs w:val="28"/>
          <w:rtl/>
        </w:rPr>
        <w:t>ة</w:t>
      </w:r>
      <w:r w:rsidRPr="00CA64A0">
        <w:rPr>
          <w:rFonts w:ascii="Simplified Arabic" w:eastAsiaTheme="minorHAnsi" w:hAnsi="Simplified Arabic" w:cs="Simplified Arabic"/>
          <w:sz w:val="28"/>
          <w:szCs w:val="28"/>
          <w:rtl/>
        </w:rPr>
        <w:t>، أو أربع عشرة مثلًا يعدها بأصابعه حتى تكمل العدة، فإذا نسي منها شيئًا رجع إليها واستذكرها.</w:t>
      </w:r>
    </w:p>
    <w:p w:rsidR="00CA64A0" w:rsidRPr="00797BB1" w:rsidRDefault="00CA64A0" w:rsidP="00CA64A0">
      <w:pPr>
        <w:autoSpaceDE w:val="0"/>
        <w:autoSpaceDN w:val="0"/>
        <w:adjustRightInd w:val="0"/>
        <w:jc w:val="both"/>
        <w:rPr>
          <w:rFonts w:ascii="Simplified Arabic" w:eastAsiaTheme="minorHAnsi" w:hAnsi="Simplified Arabic" w:cs="Simplified Arabic"/>
          <w:b/>
          <w:bCs/>
          <w:sz w:val="28"/>
          <w:szCs w:val="28"/>
          <w:rtl/>
        </w:rPr>
      </w:pPr>
      <w:r w:rsidRPr="00797BB1">
        <w:rPr>
          <w:rFonts w:ascii="Simplified Arabic" w:eastAsiaTheme="minorHAnsi" w:hAnsi="Simplified Arabic" w:cs="Simplified Arabic"/>
          <w:b/>
          <w:bCs/>
          <w:sz w:val="28"/>
          <w:szCs w:val="28"/>
          <w:rtl/>
        </w:rPr>
        <w:t>المُقَدِّم: جيد.</w:t>
      </w:r>
    </w:p>
    <w:p w:rsidR="00CA64A0" w:rsidRPr="00CA64A0" w:rsidRDefault="00CA64A0" w:rsidP="003175ED">
      <w:pPr>
        <w:autoSpaceDE w:val="0"/>
        <w:autoSpaceDN w:val="0"/>
        <w:adjustRightInd w:val="0"/>
        <w:jc w:val="both"/>
        <w:rPr>
          <w:rFonts w:ascii="Simplified Arabic" w:eastAsiaTheme="minorHAnsi" w:hAnsi="Simplified Arabic" w:cs="Simplified Arabic"/>
          <w:sz w:val="28"/>
          <w:szCs w:val="28"/>
          <w:rtl/>
        </w:rPr>
      </w:pPr>
      <w:r w:rsidRPr="00CA64A0">
        <w:rPr>
          <w:rFonts w:ascii="Simplified Arabic" w:eastAsiaTheme="minorHAnsi" w:hAnsi="Simplified Arabic" w:cs="Simplified Arabic"/>
          <w:sz w:val="28"/>
          <w:szCs w:val="28"/>
          <w:rtl/>
        </w:rPr>
        <w:t>أيضًا الاعتداء في الدعاء بأن يدعو على من لا يستحق، أو يدعو لمن لا يستحق في الصلاة، أو يخرج عن موضوع الدعاء.</w:t>
      </w:r>
    </w:p>
    <w:p w:rsidR="00CA64A0" w:rsidRPr="00797BB1" w:rsidRDefault="00CA64A0" w:rsidP="00CA64A0">
      <w:pPr>
        <w:autoSpaceDE w:val="0"/>
        <w:autoSpaceDN w:val="0"/>
        <w:adjustRightInd w:val="0"/>
        <w:jc w:val="both"/>
        <w:rPr>
          <w:rFonts w:ascii="Simplified Arabic" w:eastAsiaTheme="minorHAnsi" w:hAnsi="Simplified Arabic" w:cs="Simplified Arabic"/>
          <w:b/>
          <w:bCs/>
          <w:sz w:val="28"/>
          <w:szCs w:val="28"/>
          <w:rtl/>
        </w:rPr>
      </w:pPr>
      <w:r w:rsidRPr="00797BB1">
        <w:rPr>
          <w:rFonts w:ascii="Simplified Arabic" w:eastAsiaTheme="minorHAnsi" w:hAnsi="Simplified Arabic" w:cs="Simplified Arabic"/>
          <w:b/>
          <w:bCs/>
          <w:sz w:val="28"/>
          <w:szCs w:val="28"/>
          <w:rtl/>
        </w:rPr>
        <w:t>المُقَدِّم: يفصل.</w:t>
      </w:r>
    </w:p>
    <w:p w:rsidR="00CA64A0" w:rsidRPr="00CA64A0" w:rsidRDefault="00CA64A0" w:rsidP="003175ED">
      <w:pPr>
        <w:autoSpaceDE w:val="0"/>
        <w:autoSpaceDN w:val="0"/>
        <w:adjustRightInd w:val="0"/>
        <w:jc w:val="both"/>
        <w:rPr>
          <w:rFonts w:ascii="Simplified Arabic" w:eastAsiaTheme="minorHAnsi" w:hAnsi="Simplified Arabic" w:cs="Simplified Arabic"/>
          <w:sz w:val="28"/>
          <w:szCs w:val="28"/>
          <w:rtl/>
        </w:rPr>
      </w:pPr>
      <w:r w:rsidRPr="00CA64A0">
        <w:rPr>
          <w:rFonts w:ascii="Simplified Arabic" w:eastAsiaTheme="minorHAnsi" w:hAnsi="Simplified Arabic" w:cs="Simplified Arabic"/>
          <w:sz w:val="28"/>
          <w:szCs w:val="28"/>
          <w:rtl/>
        </w:rPr>
        <w:t>يفصل تفصيلًا كما جاء في تفصيل بعض ما يحصل في النار مثلًا؛ لأنَّه لو استعاذ بالله من الن</w:t>
      </w:r>
      <w:r w:rsidR="003175ED">
        <w:rPr>
          <w:rFonts w:ascii="Simplified Arabic" w:eastAsiaTheme="minorHAnsi" w:hAnsi="Simplified Arabic" w:cs="Simplified Arabic"/>
          <w:sz w:val="28"/>
          <w:szCs w:val="28"/>
          <w:rtl/>
        </w:rPr>
        <w:t>ار كفى، ونجد أيضًا في النصوص شي</w:t>
      </w:r>
      <w:r w:rsidR="003175ED">
        <w:rPr>
          <w:rFonts w:ascii="Simplified Arabic" w:eastAsiaTheme="minorHAnsi" w:hAnsi="Simplified Arabic" w:cs="Simplified Arabic" w:hint="cs"/>
          <w:sz w:val="28"/>
          <w:szCs w:val="28"/>
          <w:rtl/>
        </w:rPr>
        <w:t>ئًا</w:t>
      </w:r>
      <w:r w:rsidRPr="00CA64A0">
        <w:rPr>
          <w:rFonts w:ascii="Simplified Arabic" w:eastAsiaTheme="minorHAnsi" w:hAnsi="Simplified Arabic" w:cs="Simplified Arabic"/>
          <w:sz w:val="28"/>
          <w:szCs w:val="28"/>
          <w:rtl/>
        </w:rPr>
        <w:t xml:space="preserve"> من التفصيل، لكنه ليس التفصيل المنهي عنه، يعني الإغراق في التفصيل، هذا هو المنهي عنه. على كل حال الاعتداء بأن يدعو على غير المستحق بإثم أو قطيعة رحم، أو ما أشبه ذلك، كل هذا أيضًا ممنوع. أيضًا كلام الناس</w:t>
      </w:r>
      <w:r w:rsidR="003175ED" w:rsidRPr="00CA64A0">
        <w:rPr>
          <w:rFonts w:ascii="Simplified Arabic" w:eastAsiaTheme="minorHAnsi" w:hAnsi="Simplified Arabic" w:cs="Simplified Arabic"/>
          <w:sz w:val="28"/>
          <w:szCs w:val="28"/>
          <w:rtl/>
        </w:rPr>
        <w:t xml:space="preserve"> </w:t>
      </w:r>
      <w:r w:rsidRPr="00CA64A0">
        <w:rPr>
          <w:rFonts w:ascii="Simplified Arabic" w:eastAsiaTheme="minorHAnsi" w:hAnsi="Simplified Arabic" w:cs="Simplified Arabic"/>
          <w:sz w:val="28"/>
          <w:szCs w:val="28"/>
          <w:rtl/>
        </w:rPr>
        <w:t>، تجده يقرأ مقال</w:t>
      </w:r>
      <w:r w:rsidR="003175ED">
        <w:rPr>
          <w:rFonts w:ascii="Simplified Arabic" w:eastAsiaTheme="minorHAnsi" w:hAnsi="Simplified Arabic" w:cs="Simplified Arabic" w:hint="cs"/>
          <w:sz w:val="28"/>
          <w:szCs w:val="28"/>
          <w:rtl/>
        </w:rPr>
        <w:t>ًا</w:t>
      </w:r>
      <w:r w:rsidRPr="00CA64A0">
        <w:rPr>
          <w:rFonts w:ascii="Simplified Arabic" w:eastAsiaTheme="minorHAnsi" w:hAnsi="Simplified Arabic" w:cs="Simplified Arabic"/>
          <w:sz w:val="28"/>
          <w:szCs w:val="28"/>
          <w:rtl/>
        </w:rPr>
        <w:t xml:space="preserve"> في صحيفة مثلًا</w:t>
      </w:r>
      <w:r w:rsidR="003175ED">
        <w:rPr>
          <w:rFonts w:ascii="Simplified Arabic" w:eastAsiaTheme="minorHAnsi" w:hAnsi="Simplified Arabic" w:cs="Simplified Arabic" w:hint="cs"/>
          <w:sz w:val="28"/>
          <w:szCs w:val="28"/>
          <w:rtl/>
        </w:rPr>
        <w:t>،</w:t>
      </w:r>
      <w:r w:rsidRPr="00CA64A0">
        <w:rPr>
          <w:rFonts w:ascii="Simplified Arabic" w:eastAsiaTheme="minorHAnsi" w:hAnsi="Simplified Arabic" w:cs="Simplified Arabic"/>
          <w:sz w:val="28"/>
          <w:szCs w:val="28"/>
          <w:rtl/>
        </w:rPr>
        <w:t xml:space="preserve"> ويريد أن يدعو على من كتب هذا المقال أو كذا ثم يذكر بعض كلامه، أو مثلًا يسمع خبر</w:t>
      </w:r>
      <w:r w:rsidR="003175ED">
        <w:rPr>
          <w:rFonts w:ascii="Simplified Arabic" w:eastAsiaTheme="minorHAnsi" w:hAnsi="Simplified Arabic" w:cs="Simplified Arabic" w:hint="cs"/>
          <w:sz w:val="28"/>
          <w:szCs w:val="28"/>
          <w:rtl/>
        </w:rPr>
        <w:t>ًا</w:t>
      </w:r>
      <w:r w:rsidRPr="00CA64A0">
        <w:rPr>
          <w:rFonts w:ascii="Simplified Arabic" w:eastAsiaTheme="minorHAnsi" w:hAnsi="Simplified Arabic" w:cs="Simplified Arabic"/>
          <w:sz w:val="28"/>
          <w:szCs w:val="28"/>
          <w:rtl/>
        </w:rPr>
        <w:t xml:space="preserve"> في وسيلة</w:t>
      </w:r>
      <w:r w:rsidR="003175ED">
        <w:rPr>
          <w:rFonts w:ascii="Simplified Arabic" w:eastAsiaTheme="minorHAnsi" w:hAnsi="Simplified Arabic" w:cs="Simplified Arabic" w:hint="cs"/>
          <w:sz w:val="28"/>
          <w:szCs w:val="28"/>
          <w:rtl/>
        </w:rPr>
        <w:t>.</w:t>
      </w:r>
    </w:p>
    <w:p w:rsidR="00CA64A0" w:rsidRPr="00797BB1" w:rsidRDefault="00CA64A0" w:rsidP="00CA64A0">
      <w:pPr>
        <w:autoSpaceDE w:val="0"/>
        <w:autoSpaceDN w:val="0"/>
        <w:adjustRightInd w:val="0"/>
        <w:jc w:val="both"/>
        <w:rPr>
          <w:rFonts w:ascii="Simplified Arabic" w:eastAsiaTheme="minorHAnsi" w:hAnsi="Simplified Arabic" w:cs="Simplified Arabic"/>
          <w:b/>
          <w:bCs/>
          <w:sz w:val="28"/>
          <w:szCs w:val="28"/>
          <w:rtl/>
        </w:rPr>
      </w:pPr>
      <w:r w:rsidRPr="00797BB1">
        <w:rPr>
          <w:rFonts w:ascii="Simplified Arabic" w:eastAsiaTheme="minorHAnsi" w:hAnsi="Simplified Arabic" w:cs="Simplified Arabic"/>
          <w:b/>
          <w:bCs/>
          <w:sz w:val="28"/>
          <w:szCs w:val="28"/>
          <w:rtl/>
        </w:rPr>
        <w:t>المُقَدِّم: صحيح، من خلال الإعلام.</w:t>
      </w:r>
    </w:p>
    <w:p w:rsidR="00CA64A0" w:rsidRPr="00CA64A0" w:rsidRDefault="00CA64A0" w:rsidP="003175ED">
      <w:pPr>
        <w:autoSpaceDE w:val="0"/>
        <w:autoSpaceDN w:val="0"/>
        <w:adjustRightInd w:val="0"/>
        <w:jc w:val="both"/>
        <w:rPr>
          <w:rFonts w:ascii="Simplified Arabic" w:eastAsiaTheme="minorHAnsi" w:hAnsi="Simplified Arabic" w:cs="Simplified Arabic"/>
          <w:sz w:val="28"/>
          <w:szCs w:val="28"/>
          <w:rtl/>
        </w:rPr>
      </w:pPr>
      <w:r w:rsidRPr="00CA64A0">
        <w:rPr>
          <w:rFonts w:ascii="Simplified Arabic" w:eastAsiaTheme="minorHAnsi" w:hAnsi="Simplified Arabic" w:cs="Simplified Arabic"/>
          <w:sz w:val="28"/>
          <w:szCs w:val="28"/>
          <w:rtl/>
        </w:rPr>
        <w:t>ثم بعد ذلك يُفصِّل هذا الخبر ليدع</w:t>
      </w:r>
      <w:r w:rsidR="003175ED">
        <w:rPr>
          <w:rFonts w:ascii="Simplified Arabic" w:eastAsiaTheme="minorHAnsi" w:hAnsi="Simplified Arabic" w:cs="Simplified Arabic" w:hint="cs"/>
          <w:sz w:val="28"/>
          <w:szCs w:val="28"/>
          <w:rtl/>
        </w:rPr>
        <w:t>و</w:t>
      </w:r>
      <w:r w:rsidRPr="00CA64A0">
        <w:rPr>
          <w:rFonts w:ascii="Simplified Arabic" w:eastAsiaTheme="minorHAnsi" w:hAnsi="Simplified Arabic" w:cs="Simplified Arabic"/>
          <w:sz w:val="28"/>
          <w:szCs w:val="28"/>
          <w:rtl/>
        </w:rPr>
        <w:t xml:space="preserve"> على كاتبه، أو يدعو لكاتبه هذا اعتداء، أيضًا الإطالة المملة التي تتعب المأمومين، والتي يلزم منها غالبًا التكرار. النبي- </w:t>
      </w:r>
      <w:r w:rsidR="003175ED">
        <w:rPr>
          <w:rFonts w:ascii="Simplified Arabic" w:eastAsiaTheme="minorHAnsi" w:hAnsi="Simplified Arabic" w:cs="Simplified Arabic"/>
          <w:sz w:val="28"/>
          <w:szCs w:val="28"/>
          <w:rtl/>
        </w:rPr>
        <w:t>عليه الصلاة والسلام- كان إذا دع</w:t>
      </w:r>
      <w:r w:rsidR="003175ED">
        <w:rPr>
          <w:rFonts w:ascii="Simplified Arabic" w:eastAsiaTheme="minorHAnsi" w:hAnsi="Simplified Arabic" w:cs="Simplified Arabic" w:hint="cs"/>
          <w:sz w:val="28"/>
          <w:szCs w:val="28"/>
          <w:rtl/>
        </w:rPr>
        <w:t>ا</w:t>
      </w:r>
      <w:r w:rsidR="003175ED">
        <w:rPr>
          <w:rFonts w:ascii="Simplified Arabic" w:eastAsiaTheme="minorHAnsi" w:hAnsi="Simplified Arabic" w:cs="Simplified Arabic"/>
          <w:sz w:val="28"/>
          <w:szCs w:val="28"/>
          <w:rtl/>
        </w:rPr>
        <w:t xml:space="preserve"> دع</w:t>
      </w:r>
      <w:r w:rsidR="003175ED">
        <w:rPr>
          <w:rFonts w:ascii="Simplified Arabic" w:eastAsiaTheme="minorHAnsi" w:hAnsi="Simplified Arabic" w:cs="Simplified Arabic" w:hint="cs"/>
          <w:sz w:val="28"/>
          <w:szCs w:val="28"/>
          <w:rtl/>
        </w:rPr>
        <w:t>ا</w:t>
      </w:r>
      <w:r w:rsidRPr="00CA64A0">
        <w:rPr>
          <w:rFonts w:ascii="Simplified Arabic" w:eastAsiaTheme="minorHAnsi" w:hAnsi="Simplified Arabic" w:cs="Simplified Arabic"/>
          <w:sz w:val="28"/>
          <w:szCs w:val="28"/>
          <w:rtl/>
        </w:rPr>
        <w:t xml:space="preserve"> ثلاثًا، وكان أـيضًا </w:t>
      </w:r>
      <w:r w:rsidR="003175ED">
        <w:rPr>
          <w:rFonts w:ascii="Simplified Arabic" w:eastAsiaTheme="minorHAnsi" w:hAnsi="Simplified Arabic" w:cs="Simplified Arabic"/>
          <w:sz w:val="28"/>
          <w:szCs w:val="28"/>
          <w:rtl/>
        </w:rPr>
        <w:lastRenderedPageBreak/>
        <w:t>يدعو</w:t>
      </w:r>
      <w:r w:rsidRPr="00CA64A0">
        <w:rPr>
          <w:rFonts w:ascii="Simplified Arabic" w:eastAsiaTheme="minorHAnsi" w:hAnsi="Simplified Arabic" w:cs="Simplified Arabic"/>
          <w:sz w:val="28"/>
          <w:szCs w:val="28"/>
          <w:rtl/>
        </w:rPr>
        <w:t xml:space="preserve"> بجوامع الأدعية، ونسمع من يطيل بحيث يجعل الدعاء في القنوت أكثر من تسليمة من تسليمات الصلاة- صلاة </w:t>
      </w:r>
      <w:r w:rsidR="003175ED">
        <w:rPr>
          <w:rFonts w:ascii="Simplified Arabic" w:eastAsiaTheme="minorHAnsi" w:hAnsi="Simplified Arabic" w:cs="Simplified Arabic"/>
          <w:sz w:val="28"/>
          <w:szCs w:val="28"/>
          <w:rtl/>
        </w:rPr>
        <w:t>التراويح-. يعني بعضهم يدعو</w:t>
      </w:r>
      <w:r w:rsidRPr="00CA64A0">
        <w:rPr>
          <w:rFonts w:ascii="Simplified Arabic" w:eastAsiaTheme="minorHAnsi" w:hAnsi="Simplified Arabic" w:cs="Simplified Arabic"/>
          <w:sz w:val="28"/>
          <w:szCs w:val="28"/>
          <w:rtl/>
        </w:rPr>
        <w:t xml:space="preserve"> نصف ساعة، وبعضهم ثلث ساعة، وبعضهم</w:t>
      </w:r>
      <w:r w:rsidR="003175ED">
        <w:rPr>
          <w:rFonts w:ascii="Simplified Arabic" w:eastAsiaTheme="minorHAnsi" w:hAnsi="Simplified Arabic" w:cs="Simplified Arabic" w:hint="cs"/>
          <w:sz w:val="28"/>
          <w:szCs w:val="28"/>
          <w:rtl/>
        </w:rPr>
        <w:t>..</w:t>
      </w:r>
      <w:r w:rsidRPr="00CA64A0">
        <w:rPr>
          <w:rFonts w:ascii="Simplified Arabic" w:eastAsiaTheme="minorHAnsi" w:hAnsi="Simplified Arabic" w:cs="Simplified Arabic"/>
          <w:sz w:val="28"/>
          <w:szCs w:val="28"/>
          <w:rtl/>
        </w:rPr>
        <w:t xml:space="preserve"> كل هذا لا شك أنَّه على سبيل، أو على حساب المشقة للمأمومين.</w:t>
      </w:r>
    </w:p>
    <w:p w:rsidR="00CA64A0" w:rsidRPr="00797BB1" w:rsidRDefault="00CA64A0" w:rsidP="00CA64A0">
      <w:pPr>
        <w:autoSpaceDE w:val="0"/>
        <w:autoSpaceDN w:val="0"/>
        <w:adjustRightInd w:val="0"/>
        <w:jc w:val="both"/>
        <w:rPr>
          <w:rFonts w:ascii="Simplified Arabic" w:eastAsiaTheme="minorHAnsi" w:hAnsi="Simplified Arabic" w:cs="Simplified Arabic"/>
          <w:b/>
          <w:bCs/>
          <w:sz w:val="28"/>
          <w:szCs w:val="28"/>
          <w:rtl/>
        </w:rPr>
      </w:pPr>
      <w:r w:rsidRPr="00797BB1">
        <w:rPr>
          <w:rFonts w:ascii="Simplified Arabic" w:eastAsiaTheme="minorHAnsi" w:hAnsi="Simplified Arabic" w:cs="Simplified Arabic"/>
          <w:b/>
          <w:bCs/>
          <w:sz w:val="28"/>
          <w:szCs w:val="28"/>
          <w:rtl/>
        </w:rPr>
        <w:t>المُقَدِّم: لكن إذا أذنتم لنا بالنسبة للاعتداء والإطالة يا شيخ في الدعاء، هل يُمكن أن يُقال للأئمة أنَّ الأفضل في هذه الحالة أن يكتفي الإنسان بما ورد عن النبي- صلى الله عليه وسلم</w:t>
      </w:r>
      <w:r w:rsidR="003175ED">
        <w:rPr>
          <w:rFonts w:ascii="Simplified Arabic" w:eastAsiaTheme="minorHAnsi" w:hAnsi="Simplified Arabic" w:cs="Simplified Arabic"/>
          <w:b/>
          <w:bCs/>
          <w:sz w:val="28"/>
          <w:szCs w:val="28"/>
          <w:rtl/>
        </w:rPr>
        <w:t>- فيه جوامع الكلم، ويحصل به خير</w:t>
      </w:r>
      <w:r w:rsidR="003175ED">
        <w:rPr>
          <w:rFonts w:ascii="Simplified Arabic" w:eastAsiaTheme="minorHAnsi" w:hAnsi="Simplified Arabic" w:cs="Simplified Arabic" w:hint="cs"/>
          <w:b/>
          <w:bCs/>
          <w:sz w:val="28"/>
          <w:szCs w:val="28"/>
          <w:rtl/>
        </w:rPr>
        <w:t>ا</w:t>
      </w:r>
      <w:r w:rsidRPr="00797BB1">
        <w:rPr>
          <w:rFonts w:ascii="Simplified Arabic" w:eastAsiaTheme="minorHAnsi" w:hAnsi="Simplified Arabic" w:cs="Simplified Arabic"/>
          <w:b/>
          <w:bCs/>
          <w:sz w:val="28"/>
          <w:szCs w:val="28"/>
          <w:rtl/>
        </w:rPr>
        <w:t xml:space="preserve"> الدنيا والأخرة، إذا احتاج إلى دعاء عارض معين، فينضبط بهذه الضوابط التي ذكرناها.</w:t>
      </w:r>
    </w:p>
    <w:p w:rsidR="00CA64A0" w:rsidRPr="00CA64A0" w:rsidRDefault="00CA64A0" w:rsidP="00CA64A0">
      <w:pPr>
        <w:autoSpaceDE w:val="0"/>
        <w:autoSpaceDN w:val="0"/>
        <w:adjustRightInd w:val="0"/>
        <w:jc w:val="both"/>
        <w:rPr>
          <w:rFonts w:ascii="Simplified Arabic" w:eastAsiaTheme="minorHAnsi" w:hAnsi="Simplified Arabic" w:cs="Simplified Arabic"/>
          <w:sz w:val="28"/>
          <w:szCs w:val="28"/>
          <w:rtl/>
        </w:rPr>
      </w:pPr>
      <w:r w:rsidRPr="00CA64A0">
        <w:rPr>
          <w:rFonts w:ascii="Simplified Arabic" w:eastAsiaTheme="minorHAnsi" w:hAnsi="Simplified Arabic" w:cs="Simplified Arabic"/>
          <w:sz w:val="28"/>
          <w:szCs w:val="28"/>
          <w:rtl/>
        </w:rPr>
        <w:t>بلا شك، الأصل أنَّ الأدعية المأثورة أفضل من غيرها، لكن إن احتيج لظرف أو لأمر من الأمور إلى دعاء خاص لا نظير له في المأثور فالظرف ظرف دعاء.</w:t>
      </w:r>
    </w:p>
    <w:p w:rsidR="00CA64A0" w:rsidRPr="00797BB1" w:rsidRDefault="00CA64A0" w:rsidP="00CA64A0">
      <w:pPr>
        <w:autoSpaceDE w:val="0"/>
        <w:autoSpaceDN w:val="0"/>
        <w:adjustRightInd w:val="0"/>
        <w:jc w:val="both"/>
        <w:rPr>
          <w:rFonts w:ascii="Simplified Arabic" w:eastAsiaTheme="minorHAnsi" w:hAnsi="Simplified Arabic" w:cs="Simplified Arabic"/>
          <w:b/>
          <w:bCs/>
          <w:sz w:val="28"/>
          <w:szCs w:val="28"/>
          <w:rtl/>
        </w:rPr>
      </w:pPr>
      <w:r w:rsidRPr="00797BB1">
        <w:rPr>
          <w:rFonts w:ascii="Simplified Arabic" w:eastAsiaTheme="minorHAnsi" w:hAnsi="Simplified Arabic" w:cs="Simplified Arabic"/>
          <w:b/>
          <w:bCs/>
          <w:sz w:val="28"/>
          <w:szCs w:val="28"/>
          <w:rtl/>
        </w:rPr>
        <w:t>المُقَدِّم: بعض الناس يُدخل في الاعتداء في الدعاء مسألة الدعاء على الكفار بعامة، أن يهلكوا بعامة، هل هذا منه يا شيخ؟</w:t>
      </w:r>
    </w:p>
    <w:p w:rsidR="00CA64A0" w:rsidRPr="00CA64A0" w:rsidRDefault="00CA64A0" w:rsidP="00CA64A0">
      <w:pPr>
        <w:autoSpaceDE w:val="0"/>
        <w:autoSpaceDN w:val="0"/>
        <w:adjustRightInd w:val="0"/>
        <w:jc w:val="both"/>
        <w:rPr>
          <w:rFonts w:ascii="Simplified Arabic" w:eastAsiaTheme="minorHAnsi" w:hAnsi="Simplified Arabic" w:cs="Simplified Arabic"/>
          <w:sz w:val="28"/>
          <w:szCs w:val="28"/>
          <w:rtl/>
        </w:rPr>
      </w:pPr>
      <w:r w:rsidRPr="00CA64A0">
        <w:rPr>
          <w:rFonts w:ascii="Simplified Arabic" w:eastAsiaTheme="minorHAnsi" w:hAnsi="Simplified Arabic" w:cs="Simplified Arabic"/>
          <w:sz w:val="28"/>
          <w:szCs w:val="28"/>
          <w:rtl/>
        </w:rPr>
        <w:t>في الموطأ عن بعض التابعين- نسيته الآن- قال: أدركنا الناس- يعني الصحابة- وهم يدعون على الكفار، أو وهو يلعنون الكفار.</w:t>
      </w:r>
    </w:p>
    <w:p w:rsidR="00CA64A0" w:rsidRPr="00797BB1" w:rsidRDefault="00CA64A0" w:rsidP="00CA64A0">
      <w:pPr>
        <w:autoSpaceDE w:val="0"/>
        <w:autoSpaceDN w:val="0"/>
        <w:adjustRightInd w:val="0"/>
        <w:jc w:val="both"/>
        <w:rPr>
          <w:rFonts w:ascii="Simplified Arabic" w:eastAsiaTheme="minorHAnsi" w:hAnsi="Simplified Arabic" w:cs="Simplified Arabic"/>
          <w:b/>
          <w:bCs/>
          <w:sz w:val="28"/>
          <w:szCs w:val="28"/>
          <w:rtl/>
        </w:rPr>
      </w:pPr>
      <w:r w:rsidRPr="00797BB1">
        <w:rPr>
          <w:rFonts w:ascii="Simplified Arabic" w:eastAsiaTheme="minorHAnsi" w:hAnsi="Simplified Arabic" w:cs="Simplified Arabic"/>
          <w:b/>
          <w:bCs/>
          <w:sz w:val="28"/>
          <w:szCs w:val="28"/>
          <w:rtl/>
        </w:rPr>
        <w:t>المُقَدِّم: نعم.</w:t>
      </w:r>
    </w:p>
    <w:p w:rsidR="00CA64A0" w:rsidRPr="00CA64A0" w:rsidRDefault="00CA64A0" w:rsidP="003175ED">
      <w:pPr>
        <w:autoSpaceDE w:val="0"/>
        <w:autoSpaceDN w:val="0"/>
        <w:adjustRightInd w:val="0"/>
        <w:jc w:val="both"/>
        <w:rPr>
          <w:rFonts w:ascii="Simplified Arabic" w:eastAsiaTheme="minorHAnsi" w:hAnsi="Simplified Arabic" w:cs="Simplified Arabic"/>
          <w:sz w:val="28"/>
          <w:szCs w:val="28"/>
          <w:rtl/>
        </w:rPr>
      </w:pPr>
      <w:r w:rsidRPr="00CA64A0">
        <w:rPr>
          <w:rFonts w:ascii="Simplified Arabic" w:eastAsiaTheme="minorHAnsi" w:hAnsi="Simplified Arabic" w:cs="Simplified Arabic"/>
          <w:sz w:val="28"/>
          <w:szCs w:val="28"/>
          <w:rtl/>
        </w:rPr>
        <w:t>هذا في الموطأ ثابت عن تابعي يحكيه عن الصحابة، على كل حال المسألة تقدر بقدرها، ولا سيما الظالم منهم، يستحق مثل هذا الدعاء.</w:t>
      </w:r>
    </w:p>
    <w:p w:rsidR="00CA64A0" w:rsidRPr="00DB3A81" w:rsidRDefault="00CA64A0" w:rsidP="00CA64A0">
      <w:pPr>
        <w:autoSpaceDE w:val="0"/>
        <w:autoSpaceDN w:val="0"/>
        <w:adjustRightInd w:val="0"/>
        <w:jc w:val="both"/>
        <w:rPr>
          <w:rFonts w:ascii="Simplified Arabic" w:eastAsiaTheme="minorHAnsi" w:hAnsi="Simplified Arabic" w:cs="Simplified Arabic"/>
          <w:b/>
          <w:bCs/>
          <w:sz w:val="28"/>
          <w:szCs w:val="28"/>
          <w:rtl/>
          <w:lang w:bidi="ar-EG"/>
        </w:rPr>
      </w:pPr>
      <w:r w:rsidRPr="00DB3A81">
        <w:rPr>
          <w:rFonts w:ascii="Simplified Arabic" w:eastAsiaTheme="minorHAnsi" w:hAnsi="Simplified Arabic" w:cs="Simplified Arabic"/>
          <w:b/>
          <w:bCs/>
          <w:sz w:val="28"/>
          <w:szCs w:val="28"/>
          <w:rtl/>
          <w:lang w:bidi="ar-EG"/>
        </w:rPr>
        <w:t>المُقَدِّم: التنقل يا شيخ بين المساجد، وطلب مجموعة من الأئمة لحسن صوتهم، أو آدائهم أو الإطالة أو التخفيف أحيانًا.</w:t>
      </w:r>
    </w:p>
    <w:p w:rsidR="00CA64A0" w:rsidRPr="00CA64A0" w:rsidRDefault="00CA64A0" w:rsidP="00CA64A0">
      <w:pPr>
        <w:autoSpaceDE w:val="0"/>
        <w:autoSpaceDN w:val="0"/>
        <w:adjustRightInd w:val="0"/>
        <w:jc w:val="both"/>
        <w:rPr>
          <w:rFonts w:ascii="Simplified Arabic" w:eastAsiaTheme="minorHAnsi" w:hAnsi="Simplified Arabic" w:cs="Simplified Arabic"/>
          <w:sz w:val="28"/>
          <w:szCs w:val="28"/>
          <w:rtl/>
          <w:lang w:bidi="ar-EG"/>
        </w:rPr>
      </w:pPr>
      <w:r w:rsidRPr="00CA64A0">
        <w:rPr>
          <w:rFonts w:ascii="Simplified Arabic" w:eastAsiaTheme="minorHAnsi" w:hAnsi="Simplified Arabic" w:cs="Simplified Arabic"/>
          <w:sz w:val="28"/>
          <w:szCs w:val="28"/>
          <w:rtl/>
          <w:lang w:bidi="ar-EG"/>
        </w:rPr>
        <w:t>إذا كان الهدف شرعي</w:t>
      </w:r>
      <w:r w:rsidR="003175ED">
        <w:rPr>
          <w:rFonts w:ascii="Simplified Arabic" w:eastAsiaTheme="minorHAnsi" w:hAnsi="Simplified Arabic" w:cs="Simplified Arabic" w:hint="cs"/>
          <w:sz w:val="28"/>
          <w:szCs w:val="28"/>
          <w:rtl/>
          <w:lang w:bidi="ar-EG"/>
        </w:rPr>
        <w:t>ًّا</w:t>
      </w:r>
      <w:r w:rsidRPr="00CA64A0">
        <w:rPr>
          <w:rFonts w:ascii="Simplified Arabic" w:eastAsiaTheme="minorHAnsi" w:hAnsi="Simplified Arabic" w:cs="Simplified Arabic"/>
          <w:sz w:val="28"/>
          <w:szCs w:val="28"/>
          <w:rtl/>
          <w:lang w:bidi="ar-EG"/>
        </w:rPr>
        <w:t>، فلا مانع منه إذا لم يترتب على ذلك مفسدة، وإ</w:t>
      </w:r>
      <w:r w:rsidR="00523C80">
        <w:rPr>
          <w:rFonts w:ascii="Simplified Arabic" w:eastAsiaTheme="minorHAnsi" w:hAnsi="Simplified Arabic" w:cs="Simplified Arabic" w:hint="cs"/>
          <w:sz w:val="28"/>
          <w:szCs w:val="28"/>
          <w:rtl/>
          <w:lang w:bidi="ar-EG"/>
        </w:rPr>
        <w:t>ي</w:t>
      </w:r>
      <w:r w:rsidRPr="00CA64A0">
        <w:rPr>
          <w:rFonts w:ascii="Simplified Arabic" w:eastAsiaTheme="minorHAnsi" w:hAnsi="Simplified Arabic" w:cs="Simplified Arabic"/>
          <w:sz w:val="28"/>
          <w:szCs w:val="28"/>
          <w:rtl/>
          <w:lang w:bidi="ar-EG"/>
        </w:rPr>
        <w:t>غار صدر الإمام مثلًا- إمام الحي- وتفريق الكلمة المأمومون رأوا هذا وهو من طلاب العلم لا يصلي في هذا المسجد، فكثر الكلام حول الإمام، وأُحدث شيء من الفوضى في المسجد واختلاف الكلمة، لا شك أنَّ تحصيل المصالح مطلوب، لكن درء المفاسد مقدم عليه. الإمام أحمد سئل عن مسألة التنقل، فقال: اتبع الأنفع لقلبك.</w:t>
      </w:r>
    </w:p>
    <w:p w:rsidR="00CA64A0" w:rsidRPr="00CA64A0" w:rsidRDefault="00CA64A0" w:rsidP="003175ED">
      <w:pPr>
        <w:autoSpaceDE w:val="0"/>
        <w:autoSpaceDN w:val="0"/>
        <w:adjustRightInd w:val="0"/>
        <w:jc w:val="both"/>
        <w:rPr>
          <w:rFonts w:ascii="Simplified Arabic" w:eastAsiaTheme="minorHAnsi" w:hAnsi="Simplified Arabic" w:cs="Simplified Arabic"/>
          <w:sz w:val="28"/>
          <w:szCs w:val="28"/>
          <w:rtl/>
          <w:lang w:bidi="ar-EG"/>
        </w:rPr>
      </w:pPr>
      <w:r w:rsidRPr="00CA64A0">
        <w:rPr>
          <w:rFonts w:ascii="Simplified Arabic" w:eastAsiaTheme="minorHAnsi" w:hAnsi="Simplified Arabic" w:cs="Simplified Arabic"/>
          <w:sz w:val="28"/>
          <w:szCs w:val="28"/>
          <w:rtl/>
          <w:lang w:bidi="ar-EG"/>
        </w:rPr>
        <w:t>إذا كان قلبك يستحضر عند هذا الإمام ولا يحتاج إلى شد رحل، شد الرحل إنَّما هو مخصوص بالمساجد الثلاثة، لا تُشد الرحال إلا إلى ثلاثة مساجد، فإذا لم يحتج إلى شد رحل، يعني ما يحتاج إلى سفر، وهذا الإمام أنفع لقلبك</w:t>
      </w:r>
      <w:r w:rsidR="003175ED">
        <w:rPr>
          <w:rFonts w:ascii="Simplified Arabic" w:eastAsiaTheme="minorHAnsi" w:hAnsi="Simplified Arabic" w:cs="Simplified Arabic" w:hint="cs"/>
          <w:sz w:val="28"/>
          <w:szCs w:val="28"/>
          <w:rtl/>
          <w:lang w:bidi="ar-EG"/>
        </w:rPr>
        <w:t>؛</w:t>
      </w:r>
      <w:r w:rsidRPr="00CA64A0">
        <w:rPr>
          <w:rFonts w:ascii="Simplified Arabic" w:eastAsiaTheme="minorHAnsi" w:hAnsi="Simplified Arabic" w:cs="Simplified Arabic"/>
          <w:sz w:val="28"/>
          <w:szCs w:val="28"/>
          <w:rtl/>
          <w:lang w:bidi="ar-EG"/>
        </w:rPr>
        <w:t xml:space="preserve"> لصلاحه، وحُسن قراءته، ويشدك معه، يجعلك تسمع القرآن بخلاف ما لو صليت مع غيره لا سيما إمام الحي الذي تسكن فيه </w:t>
      </w:r>
      <w:r w:rsidR="003175ED">
        <w:rPr>
          <w:rFonts w:ascii="Simplified Arabic" w:eastAsiaTheme="minorHAnsi" w:hAnsi="Simplified Arabic" w:cs="Simplified Arabic" w:hint="cs"/>
          <w:sz w:val="28"/>
          <w:szCs w:val="28"/>
          <w:rtl/>
          <w:lang w:bidi="ar-EG"/>
        </w:rPr>
        <w:t>ف</w:t>
      </w:r>
      <w:r w:rsidRPr="00CA64A0">
        <w:rPr>
          <w:rFonts w:ascii="Simplified Arabic" w:eastAsiaTheme="minorHAnsi" w:hAnsi="Simplified Arabic" w:cs="Simplified Arabic"/>
          <w:sz w:val="28"/>
          <w:szCs w:val="28"/>
          <w:rtl/>
          <w:lang w:bidi="ar-EG"/>
        </w:rPr>
        <w:t>لا مانع إذا أُمِنت المفسدة</w:t>
      </w:r>
      <w:r w:rsidR="003175ED">
        <w:rPr>
          <w:rFonts w:ascii="Simplified Arabic" w:eastAsiaTheme="minorHAnsi" w:hAnsi="Simplified Arabic" w:cs="Simplified Arabic" w:hint="cs"/>
          <w:sz w:val="28"/>
          <w:szCs w:val="28"/>
          <w:rtl/>
          <w:lang w:bidi="ar-EG"/>
        </w:rPr>
        <w:t>.</w:t>
      </w:r>
    </w:p>
    <w:p w:rsidR="00CA64A0" w:rsidRPr="00DB3A81" w:rsidRDefault="00CA64A0" w:rsidP="00CA64A0">
      <w:pPr>
        <w:autoSpaceDE w:val="0"/>
        <w:autoSpaceDN w:val="0"/>
        <w:adjustRightInd w:val="0"/>
        <w:jc w:val="both"/>
        <w:rPr>
          <w:rFonts w:ascii="Simplified Arabic" w:eastAsiaTheme="minorHAnsi" w:hAnsi="Simplified Arabic" w:cs="Simplified Arabic"/>
          <w:b/>
          <w:bCs/>
          <w:sz w:val="28"/>
          <w:szCs w:val="28"/>
          <w:rtl/>
          <w:lang w:bidi="ar-EG"/>
        </w:rPr>
      </w:pPr>
      <w:r w:rsidRPr="00DB3A81">
        <w:rPr>
          <w:rFonts w:ascii="Simplified Arabic" w:eastAsiaTheme="minorHAnsi" w:hAnsi="Simplified Arabic" w:cs="Simplified Arabic"/>
          <w:b/>
          <w:bCs/>
          <w:sz w:val="28"/>
          <w:szCs w:val="28"/>
          <w:rtl/>
          <w:lang w:bidi="ar-EG"/>
        </w:rPr>
        <w:t>المُقَدِّم: هذا ما تقصده قبل قليل تقول: إذا كان في</w:t>
      </w:r>
      <w:r w:rsidR="003175ED">
        <w:rPr>
          <w:rFonts w:ascii="Simplified Arabic" w:eastAsiaTheme="minorHAnsi" w:hAnsi="Simplified Arabic" w:cs="Simplified Arabic" w:hint="cs"/>
          <w:b/>
          <w:bCs/>
          <w:sz w:val="28"/>
          <w:szCs w:val="28"/>
          <w:rtl/>
          <w:lang w:bidi="ar-EG"/>
        </w:rPr>
        <w:t>ه</w:t>
      </w:r>
      <w:r w:rsidRPr="00DB3A81">
        <w:rPr>
          <w:rFonts w:ascii="Simplified Arabic" w:eastAsiaTheme="minorHAnsi" w:hAnsi="Simplified Arabic" w:cs="Simplified Arabic"/>
          <w:b/>
          <w:bCs/>
          <w:sz w:val="28"/>
          <w:szCs w:val="28"/>
          <w:rtl/>
          <w:lang w:bidi="ar-EG"/>
        </w:rPr>
        <w:t xml:space="preserve"> مصلحة شرعية.</w:t>
      </w:r>
    </w:p>
    <w:p w:rsidR="00CA64A0" w:rsidRPr="00CA64A0" w:rsidRDefault="00CA64A0" w:rsidP="00CA64A0">
      <w:pPr>
        <w:autoSpaceDE w:val="0"/>
        <w:autoSpaceDN w:val="0"/>
        <w:adjustRightInd w:val="0"/>
        <w:jc w:val="both"/>
        <w:rPr>
          <w:rFonts w:ascii="Simplified Arabic" w:eastAsiaTheme="minorHAnsi" w:hAnsi="Simplified Arabic" w:cs="Simplified Arabic"/>
          <w:sz w:val="28"/>
          <w:szCs w:val="28"/>
          <w:rtl/>
          <w:lang w:bidi="ar-EG"/>
        </w:rPr>
      </w:pPr>
      <w:r w:rsidRPr="00CA64A0">
        <w:rPr>
          <w:rFonts w:ascii="Simplified Arabic" w:eastAsiaTheme="minorHAnsi" w:hAnsi="Simplified Arabic" w:cs="Simplified Arabic"/>
          <w:sz w:val="28"/>
          <w:szCs w:val="28"/>
          <w:rtl/>
          <w:lang w:bidi="ar-EG"/>
        </w:rPr>
        <w:t>إذا كان يحقق مصلحة شرعية، نعم.</w:t>
      </w:r>
    </w:p>
    <w:p w:rsidR="00CA64A0" w:rsidRPr="00DB3A81" w:rsidRDefault="00CA64A0" w:rsidP="00CA64A0">
      <w:pPr>
        <w:autoSpaceDE w:val="0"/>
        <w:autoSpaceDN w:val="0"/>
        <w:adjustRightInd w:val="0"/>
        <w:jc w:val="both"/>
        <w:rPr>
          <w:rFonts w:ascii="Simplified Arabic" w:eastAsiaTheme="minorHAnsi" w:hAnsi="Simplified Arabic" w:cs="Simplified Arabic"/>
          <w:b/>
          <w:bCs/>
          <w:sz w:val="28"/>
          <w:szCs w:val="28"/>
          <w:rtl/>
          <w:lang w:bidi="ar-EG"/>
        </w:rPr>
      </w:pPr>
      <w:r w:rsidRPr="00DB3A81">
        <w:rPr>
          <w:rFonts w:ascii="Simplified Arabic" w:eastAsiaTheme="minorHAnsi" w:hAnsi="Simplified Arabic" w:cs="Simplified Arabic"/>
          <w:b/>
          <w:bCs/>
          <w:sz w:val="28"/>
          <w:szCs w:val="28"/>
          <w:rtl/>
          <w:lang w:bidi="ar-EG"/>
        </w:rPr>
        <w:t>المُقَدِّم: هذا المراد به.</w:t>
      </w:r>
    </w:p>
    <w:p w:rsidR="00CA64A0" w:rsidRPr="00CA64A0" w:rsidRDefault="00CA64A0" w:rsidP="00CA64A0">
      <w:pPr>
        <w:autoSpaceDE w:val="0"/>
        <w:autoSpaceDN w:val="0"/>
        <w:adjustRightInd w:val="0"/>
        <w:jc w:val="both"/>
        <w:rPr>
          <w:rFonts w:ascii="Simplified Arabic" w:eastAsiaTheme="minorHAnsi" w:hAnsi="Simplified Arabic" w:cs="Simplified Arabic"/>
          <w:sz w:val="28"/>
          <w:szCs w:val="28"/>
          <w:rtl/>
          <w:lang w:bidi="ar-EG"/>
        </w:rPr>
      </w:pPr>
      <w:r w:rsidRPr="00CA64A0">
        <w:rPr>
          <w:rFonts w:ascii="Simplified Arabic" w:eastAsiaTheme="minorHAnsi" w:hAnsi="Simplified Arabic" w:cs="Simplified Arabic"/>
          <w:sz w:val="28"/>
          <w:szCs w:val="28"/>
          <w:rtl/>
          <w:lang w:bidi="ar-EG"/>
        </w:rPr>
        <w:t>سواء كانت خاصة أو عامة.</w:t>
      </w:r>
    </w:p>
    <w:p w:rsidR="00CA64A0" w:rsidRPr="00DB3A81" w:rsidRDefault="003175ED" w:rsidP="00CA64A0">
      <w:pPr>
        <w:autoSpaceDE w:val="0"/>
        <w:autoSpaceDN w:val="0"/>
        <w:adjustRightInd w:val="0"/>
        <w:jc w:val="both"/>
        <w:rPr>
          <w:rFonts w:ascii="Simplified Arabic" w:eastAsiaTheme="minorHAnsi" w:hAnsi="Simplified Arabic" w:cs="Simplified Arabic"/>
          <w:b/>
          <w:bCs/>
          <w:sz w:val="28"/>
          <w:szCs w:val="28"/>
          <w:rtl/>
          <w:lang w:bidi="ar-EG"/>
        </w:rPr>
      </w:pPr>
      <w:r>
        <w:rPr>
          <w:rFonts w:ascii="Simplified Arabic" w:eastAsiaTheme="minorHAnsi" w:hAnsi="Simplified Arabic" w:cs="Simplified Arabic"/>
          <w:b/>
          <w:bCs/>
          <w:sz w:val="28"/>
          <w:szCs w:val="28"/>
          <w:rtl/>
          <w:lang w:bidi="ar-EG"/>
        </w:rPr>
        <w:t xml:space="preserve">المُقَدِّم: </w:t>
      </w:r>
      <w:r w:rsidR="00CA64A0" w:rsidRPr="00DB3A81">
        <w:rPr>
          <w:rFonts w:ascii="Simplified Arabic" w:eastAsiaTheme="minorHAnsi" w:hAnsi="Simplified Arabic" w:cs="Simplified Arabic"/>
          <w:b/>
          <w:bCs/>
          <w:sz w:val="28"/>
          <w:szCs w:val="28"/>
          <w:rtl/>
          <w:lang w:bidi="ar-EG"/>
        </w:rPr>
        <w:t>نعم.</w:t>
      </w:r>
    </w:p>
    <w:p w:rsidR="00CA64A0" w:rsidRPr="00CA64A0" w:rsidRDefault="00CA64A0" w:rsidP="00CA64A0">
      <w:pPr>
        <w:autoSpaceDE w:val="0"/>
        <w:autoSpaceDN w:val="0"/>
        <w:adjustRightInd w:val="0"/>
        <w:jc w:val="both"/>
        <w:rPr>
          <w:rFonts w:ascii="Simplified Arabic" w:eastAsiaTheme="minorHAnsi" w:hAnsi="Simplified Arabic" w:cs="Simplified Arabic"/>
          <w:sz w:val="28"/>
          <w:szCs w:val="28"/>
          <w:rtl/>
          <w:lang w:bidi="ar-EG"/>
        </w:rPr>
      </w:pPr>
      <w:r w:rsidRPr="00CA64A0">
        <w:rPr>
          <w:rFonts w:ascii="Simplified Arabic" w:eastAsiaTheme="minorHAnsi" w:hAnsi="Simplified Arabic" w:cs="Simplified Arabic"/>
          <w:sz w:val="28"/>
          <w:szCs w:val="28"/>
          <w:rtl/>
          <w:lang w:bidi="ar-EG"/>
        </w:rPr>
        <w:lastRenderedPageBreak/>
        <w:t>لأنَّ بعض الناس يتنقل لا لأجل الصلاة، ليفيد الناس بعد الصلاة من مسجد إلى مسجد.</w:t>
      </w:r>
    </w:p>
    <w:p w:rsidR="00CA64A0" w:rsidRPr="00DB3A81" w:rsidRDefault="00CA64A0" w:rsidP="00CA64A0">
      <w:pPr>
        <w:autoSpaceDE w:val="0"/>
        <w:autoSpaceDN w:val="0"/>
        <w:adjustRightInd w:val="0"/>
        <w:jc w:val="both"/>
        <w:rPr>
          <w:rFonts w:ascii="Simplified Arabic" w:eastAsiaTheme="minorHAnsi" w:hAnsi="Simplified Arabic" w:cs="Simplified Arabic"/>
          <w:b/>
          <w:bCs/>
          <w:sz w:val="28"/>
          <w:szCs w:val="28"/>
          <w:rtl/>
          <w:lang w:bidi="ar-EG"/>
        </w:rPr>
      </w:pPr>
      <w:r w:rsidRPr="00DB3A81">
        <w:rPr>
          <w:rFonts w:ascii="Simplified Arabic" w:eastAsiaTheme="minorHAnsi" w:hAnsi="Simplified Arabic" w:cs="Simplified Arabic"/>
          <w:b/>
          <w:bCs/>
          <w:sz w:val="28"/>
          <w:szCs w:val="28"/>
          <w:rtl/>
          <w:lang w:bidi="ar-EG"/>
        </w:rPr>
        <w:t>المُقَدِّم: صحيح. بعض المشايخ.</w:t>
      </w:r>
    </w:p>
    <w:p w:rsidR="00CA64A0" w:rsidRPr="00CA64A0" w:rsidRDefault="00CA64A0" w:rsidP="003175ED">
      <w:pPr>
        <w:autoSpaceDE w:val="0"/>
        <w:autoSpaceDN w:val="0"/>
        <w:adjustRightInd w:val="0"/>
        <w:jc w:val="both"/>
        <w:rPr>
          <w:rFonts w:ascii="Simplified Arabic" w:eastAsiaTheme="minorHAnsi" w:hAnsi="Simplified Arabic" w:cs="Simplified Arabic"/>
          <w:sz w:val="28"/>
          <w:szCs w:val="28"/>
          <w:rtl/>
          <w:lang w:bidi="ar-EG"/>
        </w:rPr>
      </w:pPr>
      <w:r w:rsidRPr="00CA64A0">
        <w:rPr>
          <w:rFonts w:ascii="Simplified Arabic" w:eastAsiaTheme="minorHAnsi" w:hAnsi="Simplified Arabic" w:cs="Simplified Arabic"/>
          <w:sz w:val="28"/>
          <w:szCs w:val="28"/>
          <w:rtl/>
          <w:lang w:bidi="ar-EG"/>
        </w:rPr>
        <w:t>هذه أيضًا مصلحة شرعية، سواء كانت عامة أو خاصة. بالنسبة للتنقل في المساجد، ومناسبة شد ا</w:t>
      </w:r>
      <w:r w:rsidR="00DB3A81">
        <w:rPr>
          <w:rFonts w:ascii="Simplified Arabic" w:eastAsiaTheme="minorHAnsi" w:hAnsi="Simplified Arabic" w:cs="Simplified Arabic"/>
          <w:sz w:val="28"/>
          <w:szCs w:val="28"/>
          <w:rtl/>
          <w:lang w:bidi="ar-EG"/>
        </w:rPr>
        <w:t xml:space="preserve">لرحال وهو خاص بالمساجد الثلاثة </w:t>
      </w:r>
      <w:r w:rsidR="00DB3A81" w:rsidRPr="00DB3A81">
        <w:rPr>
          <w:rFonts w:ascii="Simplified Arabic" w:eastAsiaTheme="minorHAnsi" w:hAnsi="Simplified Arabic" w:cs="Simplified Arabic"/>
          <w:color w:val="0000FF"/>
          <w:sz w:val="28"/>
          <w:szCs w:val="28"/>
          <w:rtl/>
          <w:lang w:bidi="ar-EG"/>
        </w:rPr>
        <w:t>«</w:t>
      </w:r>
      <w:r w:rsidRPr="00DB3A81">
        <w:rPr>
          <w:rFonts w:ascii="Simplified Arabic" w:eastAsiaTheme="minorHAnsi" w:hAnsi="Simplified Arabic" w:cs="Simplified Arabic"/>
          <w:color w:val="0000FF"/>
          <w:sz w:val="28"/>
          <w:szCs w:val="28"/>
          <w:rtl/>
          <w:lang w:bidi="ar-EG"/>
        </w:rPr>
        <w:t>لا</w:t>
      </w:r>
      <w:r w:rsidR="00DB3A81" w:rsidRPr="00DB3A81">
        <w:rPr>
          <w:rFonts w:ascii="Simplified Arabic" w:eastAsiaTheme="minorHAnsi" w:hAnsi="Simplified Arabic" w:cs="Simplified Arabic"/>
          <w:color w:val="0000FF"/>
          <w:sz w:val="28"/>
          <w:szCs w:val="28"/>
          <w:rtl/>
          <w:lang w:bidi="ar-EG"/>
        </w:rPr>
        <w:t xml:space="preserve"> تشد الرحال إلا إلى ثلاثة مساجد»</w:t>
      </w:r>
      <w:r w:rsidRPr="00DB3A81">
        <w:rPr>
          <w:rFonts w:ascii="Simplified Arabic" w:eastAsiaTheme="minorHAnsi" w:hAnsi="Simplified Arabic" w:cs="Simplified Arabic"/>
          <w:color w:val="0000FF"/>
          <w:sz w:val="28"/>
          <w:szCs w:val="28"/>
          <w:rtl/>
          <w:lang w:bidi="ar-EG"/>
        </w:rPr>
        <w:t xml:space="preserve"> </w:t>
      </w:r>
      <w:r w:rsidRPr="00CA64A0">
        <w:rPr>
          <w:rFonts w:ascii="Simplified Arabic" w:eastAsiaTheme="minorHAnsi" w:hAnsi="Simplified Arabic" w:cs="Simplified Arabic"/>
          <w:sz w:val="28"/>
          <w:szCs w:val="28"/>
          <w:rtl/>
          <w:lang w:bidi="ar-EG"/>
        </w:rPr>
        <w:t>بعضهم يقول: أنا أشد الرحل إلى مكة</w:t>
      </w:r>
      <w:r w:rsidR="003175ED">
        <w:rPr>
          <w:rFonts w:ascii="Simplified Arabic" w:eastAsiaTheme="minorHAnsi" w:hAnsi="Simplified Arabic" w:cs="Simplified Arabic" w:hint="cs"/>
          <w:sz w:val="28"/>
          <w:szCs w:val="28"/>
          <w:rtl/>
          <w:lang w:bidi="ar-EG"/>
        </w:rPr>
        <w:t>؛</w:t>
      </w:r>
      <w:r w:rsidRPr="00CA64A0">
        <w:rPr>
          <w:rFonts w:ascii="Simplified Arabic" w:eastAsiaTheme="minorHAnsi" w:hAnsi="Simplified Arabic" w:cs="Simplified Arabic"/>
          <w:sz w:val="28"/>
          <w:szCs w:val="28"/>
          <w:rtl/>
          <w:lang w:bidi="ar-EG"/>
        </w:rPr>
        <w:t xml:space="preserve"> لأصلي في غير المسجد الحرام، لا سيما على قول الجمهور، أنَّ الصلاة في سائر الحرم بمائة ألف صلاة، التنصيص على مسجد الحرام هل يقتضي أنَّه خاص بمسجد الكعبة أو يشمل الحرم كله؛ لأنَّ من الناس.</w:t>
      </w:r>
    </w:p>
    <w:p w:rsidR="00CA64A0" w:rsidRPr="00DB3A81" w:rsidRDefault="00CA64A0" w:rsidP="00CA64A0">
      <w:pPr>
        <w:autoSpaceDE w:val="0"/>
        <w:autoSpaceDN w:val="0"/>
        <w:adjustRightInd w:val="0"/>
        <w:jc w:val="both"/>
        <w:rPr>
          <w:rFonts w:ascii="Simplified Arabic" w:eastAsiaTheme="minorHAnsi" w:hAnsi="Simplified Arabic" w:cs="Simplified Arabic"/>
          <w:b/>
          <w:bCs/>
          <w:sz w:val="28"/>
          <w:szCs w:val="28"/>
          <w:rtl/>
          <w:lang w:bidi="ar-EG"/>
        </w:rPr>
      </w:pPr>
      <w:r w:rsidRPr="00DB3A81">
        <w:rPr>
          <w:rFonts w:ascii="Simplified Arabic" w:eastAsiaTheme="minorHAnsi" w:hAnsi="Simplified Arabic" w:cs="Simplified Arabic"/>
          <w:b/>
          <w:bCs/>
          <w:sz w:val="28"/>
          <w:szCs w:val="28"/>
          <w:rtl/>
          <w:lang w:bidi="ar-EG"/>
        </w:rPr>
        <w:t>المُقَدِّم: من يذهب لأئمة خارجه.</w:t>
      </w:r>
    </w:p>
    <w:p w:rsidR="003175ED" w:rsidRDefault="00CA64A0" w:rsidP="003175ED">
      <w:pPr>
        <w:autoSpaceDE w:val="0"/>
        <w:autoSpaceDN w:val="0"/>
        <w:adjustRightInd w:val="0"/>
        <w:jc w:val="both"/>
        <w:rPr>
          <w:rFonts w:ascii="Simplified Arabic" w:eastAsiaTheme="minorHAnsi" w:hAnsi="Simplified Arabic" w:cs="Simplified Arabic"/>
          <w:sz w:val="28"/>
          <w:szCs w:val="28"/>
          <w:rtl/>
          <w:lang w:bidi="ar-EG"/>
        </w:rPr>
      </w:pPr>
      <w:r w:rsidRPr="00CA64A0">
        <w:rPr>
          <w:rFonts w:ascii="Simplified Arabic" w:eastAsiaTheme="minorHAnsi" w:hAnsi="Simplified Arabic" w:cs="Simplified Arabic"/>
          <w:sz w:val="28"/>
          <w:szCs w:val="28"/>
          <w:rtl/>
          <w:lang w:bidi="ar-EG"/>
        </w:rPr>
        <w:t>خارج المسجد ويعتكفون عندهم ويصلون عندهم يشدون الرحل من أجل هذا، وبعضهم قد يتكايس ويقول: أنا أذهب للعمرة، فإذا وجدت في مكة ذهبت إلى الإمام الذي أريده، والذي في نفسه من بلده ليس العمرة، إنَّما الذي في نفسه أن يصلي وراء هذا الإمام. على كل حال شد الرح</w:t>
      </w:r>
      <w:r w:rsidR="003175ED">
        <w:rPr>
          <w:rFonts w:ascii="Simplified Arabic" w:eastAsiaTheme="minorHAnsi" w:hAnsi="Simplified Arabic" w:cs="Simplified Arabic" w:hint="cs"/>
          <w:sz w:val="28"/>
          <w:szCs w:val="28"/>
          <w:rtl/>
          <w:lang w:bidi="ar-EG"/>
        </w:rPr>
        <w:t>ا</w:t>
      </w:r>
      <w:r w:rsidRPr="00CA64A0">
        <w:rPr>
          <w:rFonts w:ascii="Simplified Arabic" w:eastAsiaTheme="minorHAnsi" w:hAnsi="Simplified Arabic" w:cs="Simplified Arabic"/>
          <w:sz w:val="28"/>
          <w:szCs w:val="28"/>
          <w:rtl/>
          <w:lang w:bidi="ar-EG"/>
        </w:rPr>
        <w:t>ل خاص بالمساجد الثلاثة.</w:t>
      </w:r>
    </w:p>
    <w:p w:rsidR="00CA64A0" w:rsidRPr="00CA64A0" w:rsidRDefault="00CA64A0" w:rsidP="003175ED">
      <w:pPr>
        <w:autoSpaceDE w:val="0"/>
        <w:autoSpaceDN w:val="0"/>
        <w:adjustRightInd w:val="0"/>
        <w:jc w:val="both"/>
        <w:rPr>
          <w:rFonts w:ascii="Simplified Arabic" w:eastAsiaTheme="minorHAnsi" w:hAnsi="Simplified Arabic" w:cs="Simplified Arabic"/>
          <w:sz w:val="28"/>
          <w:szCs w:val="28"/>
          <w:rtl/>
          <w:lang w:bidi="ar-EG"/>
        </w:rPr>
      </w:pPr>
      <w:r w:rsidRPr="00CA64A0">
        <w:rPr>
          <w:rFonts w:ascii="Simplified Arabic" w:eastAsiaTheme="minorHAnsi" w:hAnsi="Simplified Arabic" w:cs="Simplified Arabic"/>
          <w:sz w:val="28"/>
          <w:szCs w:val="28"/>
          <w:rtl/>
          <w:lang w:bidi="ar-EG"/>
        </w:rPr>
        <w:t xml:space="preserve"> أيضًا مما ينبغي التنبيه عليه في هذا المجال مسألة صلاة النساء في المساجد، التراويح مع الأئمة، لا شك أنَّ هذا أنشط لهم، ولا يمنعن من المساجد؛ لأنَّه جاء النهي عن منع إماء الله مساجد الله، لكن عليهن أن يتقين الله- جلَّ وعلا- في أنفسهن وفي غيرهن؛ لأنَّك تجد التناقض العجيب، تجد امرأة جاءت لصلاة التهجد، وتركت بيتها، تركت أولادها، وتكلفت الحضور لهذا المسجد؛ لأنَّه قد يكون بعيدًا عن بيتها، ومع ذلك تجدها متبرجة مثلًا، أو متعطرة</w:t>
      </w:r>
      <w:r w:rsidR="003175ED">
        <w:rPr>
          <w:rFonts w:ascii="Simplified Arabic" w:eastAsiaTheme="minorHAnsi" w:hAnsi="Simplified Arabic" w:cs="Simplified Arabic" w:hint="cs"/>
          <w:sz w:val="28"/>
          <w:szCs w:val="28"/>
          <w:rtl/>
          <w:lang w:bidi="ar-EG"/>
        </w:rPr>
        <w:t>،</w:t>
      </w:r>
      <w:r w:rsidRPr="00CA64A0">
        <w:rPr>
          <w:rFonts w:ascii="Simplified Arabic" w:eastAsiaTheme="minorHAnsi" w:hAnsi="Simplified Arabic" w:cs="Simplified Arabic"/>
          <w:sz w:val="28"/>
          <w:szCs w:val="28"/>
          <w:rtl/>
          <w:lang w:bidi="ar-EG"/>
        </w:rPr>
        <w:t xml:space="preserve"> وهذا حرام، أو جاءت مع سائق أجنبي لا يمت لها بصلة بمفردها، هذه أيضًا مخالفة عظيمة</w:t>
      </w:r>
      <w:r w:rsidR="003175ED">
        <w:rPr>
          <w:rFonts w:ascii="Simplified Arabic" w:eastAsiaTheme="minorHAnsi" w:hAnsi="Simplified Arabic" w:cs="Simplified Arabic" w:hint="cs"/>
          <w:sz w:val="28"/>
          <w:szCs w:val="28"/>
          <w:rtl/>
          <w:lang w:bidi="ar-EG"/>
        </w:rPr>
        <w:t>،</w:t>
      </w:r>
      <w:r w:rsidRPr="00CA64A0">
        <w:rPr>
          <w:rFonts w:ascii="Simplified Arabic" w:eastAsiaTheme="minorHAnsi" w:hAnsi="Simplified Arabic" w:cs="Simplified Arabic"/>
          <w:sz w:val="28"/>
          <w:szCs w:val="28"/>
          <w:rtl/>
          <w:lang w:bidi="ar-EG"/>
        </w:rPr>
        <w:t xml:space="preserve"> فكيف يعني يحرص الإنسان على مثل هذه النوافل ويرتكب هذه المحظورات</w:t>
      </w:r>
      <w:r w:rsidR="003175ED">
        <w:rPr>
          <w:rFonts w:ascii="Simplified Arabic" w:eastAsiaTheme="minorHAnsi" w:hAnsi="Simplified Arabic" w:cs="Simplified Arabic" w:hint="cs"/>
          <w:sz w:val="28"/>
          <w:szCs w:val="28"/>
          <w:rtl/>
          <w:lang w:bidi="ar-EG"/>
        </w:rPr>
        <w:t>،</w:t>
      </w:r>
      <w:r w:rsidRPr="00CA64A0">
        <w:rPr>
          <w:rFonts w:ascii="Simplified Arabic" w:eastAsiaTheme="minorHAnsi" w:hAnsi="Simplified Arabic" w:cs="Simplified Arabic"/>
          <w:sz w:val="28"/>
          <w:szCs w:val="28"/>
          <w:rtl/>
          <w:lang w:bidi="ar-EG"/>
        </w:rPr>
        <w:t xml:space="preserve"> يعني لو تركت الصلاة بالكلية، لو نامت مثلًا كان أفضل من أن تحضر إلى المسجد بهذه الهيئة, لكن لا شك أنَّه إذا كان حضورها مع الجماعة أنشط لها، وأنفع لقلبها أنَّها لا تُمنع، بل قد يكون الأفضل في حقها، مع أنَّه في الأصل أنَّ صلاة المرأة خير لها في بيتها، وهذا يشمل جميع الصلوات المفروضات وغيرها، إلا صلاة العيد فقد جاء في حديث أم عطية أمرنا أن نخرج العواتق والحيض وذوات الخدور إلى صلاة العيد.</w:t>
      </w:r>
    </w:p>
    <w:p w:rsidR="00CA64A0" w:rsidRPr="00DB3A81" w:rsidRDefault="00CA64A0" w:rsidP="00567991">
      <w:pPr>
        <w:autoSpaceDE w:val="0"/>
        <w:autoSpaceDN w:val="0"/>
        <w:adjustRightInd w:val="0"/>
        <w:jc w:val="both"/>
        <w:rPr>
          <w:rFonts w:ascii="Simplified Arabic" w:eastAsiaTheme="minorHAnsi" w:hAnsi="Simplified Arabic" w:cs="Simplified Arabic"/>
          <w:b/>
          <w:bCs/>
          <w:sz w:val="28"/>
          <w:szCs w:val="28"/>
          <w:rtl/>
          <w:lang w:bidi="ar-EG"/>
        </w:rPr>
      </w:pPr>
      <w:r w:rsidRPr="00DB3A81">
        <w:rPr>
          <w:rFonts w:ascii="Simplified Arabic" w:eastAsiaTheme="minorHAnsi" w:hAnsi="Simplified Arabic" w:cs="Simplified Arabic"/>
          <w:b/>
          <w:bCs/>
          <w:sz w:val="28"/>
          <w:szCs w:val="28"/>
          <w:rtl/>
          <w:lang w:bidi="ar-EG"/>
        </w:rPr>
        <w:t xml:space="preserve">المُقَدِّم: شيخ أحسن الله إليك، من فاتته صلاة العشاء وأدرك الإمام في المسجد وهو يصلي التراويح، بعضهم يعقد جماعة في </w:t>
      </w:r>
      <w:r w:rsidR="00567991">
        <w:rPr>
          <w:rFonts w:ascii="Simplified Arabic" w:eastAsiaTheme="minorHAnsi" w:hAnsi="Simplified Arabic" w:cs="Simplified Arabic" w:hint="cs"/>
          <w:b/>
          <w:bCs/>
          <w:sz w:val="28"/>
          <w:szCs w:val="28"/>
          <w:rtl/>
          <w:lang w:bidi="ar-EG"/>
        </w:rPr>
        <w:t>آ</w:t>
      </w:r>
      <w:r w:rsidRPr="00DB3A81">
        <w:rPr>
          <w:rFonts w:ascii="Simplified Arabic" w:eastAsiaTheme="minorHAnsi" w:hAnsi="Simplified Arabic" w:cs="Simplified Arabic"/>
          <w:b/>
          <w:bCs/>
          <w:sz w:val="28"/>
          <w:szCs w:val="28"/>
          <w:rtl/>
          <w:lang w:bidi="ar-EG"/>
        </w:rPr>
        <w:t>خر المسجد</w:t>
      </w:r>
      <w:r w:rsidR="00567991">
        <w:rPr>
          <w:rFonts w:ascii="Simplified Arabic" w:eastAsiaTheme="minorHAnsi" w:hAnsi="Simplified Arabic" w:cs="Simplified Arabic" w:hint="cs"/>
          <w:b/>
          <w:bCs/>
          <w:sz w:val="28"/>
          <w:szCs w:val="28"/>
          <w:rtl/>
          <w:lang w:bidi="ar-EG"/>
        </w:rPr>
        <w:t>،</w:t>
      </w:r>
      <w:r w:rsidRPr="00DB3A81">
        <w:rPr>
          <w:rFonts w:ascii="Simplified Arabic" w:eastAsiaTheme="minorHAnsi" w:hAnsi="Simplified Arabic" w:cs="Simplified Arabic"/>
          <w:b/>
          <w:bCs/>
          <w:sz w:val="28"/>
          <w:szCs w:val="28"/>
          <w:rtl/>
          <w:lang w:bidi="ar-EG"/>
        </w:rPr>
        <w:t xml:space="preserve"> وربما يحصل هذا من التشويش ويقول</w:t>
      </w:r>
      <w:r w:rsidR="00567991">
        <w:rPr>
          <w:rFonts w:ascii="Simplified Arabic" w:eastAsiaTheme="minorHAnsi" w:hAnsi="Simplified Arabic" w:cs="Simplified Arabic" w:hint="cs"/>
          <w:b/>
          <w:bCs/>
          <w:sz w:val="28"/>
          <w:szCs w:val="28"/>
          <w:rtl/>
          <w:lang w:bidi="ar-EG"/>
        </w:rPr>
        <w:t>:</w:t>
      </w:r>
      <w:r w:rsidRPr="00DB3A81">
        <w:rPr>
          <w:rFonts w:ascii="Simplified Arabic" w:eastAsiaTheme="minorHAnsi" w:hAnsi="Simplified Arabic" w:cs="Simplified Arabic"/>
          <w:b/>
          <w:bCs/>
          <w:sz w:val="28"/>
          <w:szCs w:val="28"/>
          <w:rtl/>
          <w:lang w:bidi="ar-EG"/>
        </w:rPr>
        <w:t xml:space="preserve"> هذا نفل، فنصلي خلف المسجد، وبعضهم لا، يدخل ويصلي معهم الركعتين ويكمل الركعتين الأخريين.</w:t>
      </w:r>
    </w:p>
    <w:p w:rsidR="00FD1343" w:rsidRDefault="00CA64A0" w:rsidP="00CA64A0">
      <w:pPr>
        <w:autoSpaceDE w:val="0"/>
        <w:autoSpaceDN w:val="0"/>
        <w:adjustRightInd w:val="0"/>
        <w:jc w:val="both"/>
        <w:rPr>
          <w:rFonts w:ascii="Simplified Arabic" w:eastAsiaTheme="minorHAnsi" w:hAnsi="Simplified Arabic" w:cs="Simplified Arabic"/>
          <w:sz w:val="28"/>
          <w:szCs w:val="28"/>
          <w:rtl/>
          <w:lang w:bidi="ar-EG"/>
        </w:rPr>
      </w:pPr>
      <w:r w:rsidRPr="00CA64A0">
        <w:rPr>
          <w:rFonts w:ascii="Simplified Arabic" w:eastAsiaTheme="minorHAnsi" w:hAnsi="Simplified Arabic" w:cs="Simplified Arabic"/>
          <w:sz w:val="28"/>
          <w:szCs w:val="28"/>
          <w:rtl/>
          <w:lang w:bidi="ar-EG"/>
        </w:rPr>
        <w:t>هذا على الخلاف المعروف في المسألة، هل يقتدي المفترض بالمتنفل</w:t>
      </w:r>
      <w:r w:rsidR="00B87849">
        <w:rPr>
          <w:rFonts w:ascii="Simplified Arabic" w:eastAsiaTheme="minorHAnsi" w:hAnsi="Simplified Arabic" w:cs="Simplified Arabic" w:hint="cs"/>
          <w:sz w:val="28"/>
          <w:szCs w:val="28"/>
          <w:rtl/>
          <w:lang w:bidi="ar-EG"/>
        </w:rPr>
        <w:t xml:space="preserve"> أو لا</w:t>
      </w:r>
      <w:r w:rsidRPr="00CA64A0">
        <w:rPr>
          <w:rFonts w:ascii="Simplified Arabic" w:eastAsiaTheme="minorHAnsi" w:hAnsi="Simplified Arabic" w:cs="Simplified Arabic"/>
          <w:sz w:val="28"/>
          <w:szCs w:val="28"/>
          <w:rtl/>
          <w:lang w:bidi="ar-EG"/>
        </w:rPr>
        <w:t>؟ هذه المسألة معروفة عند أهل العلم، ومذهب الحنابلة أنَّه لا يقتدي المفترض بالمتنفل. مذهب الشاف</w:t>
      </w:r>
      <w:r w:rsidR="00FD1343">
        <w:rPr>
          <w:rFonts w:ascii="Simplified Arabic" w:eastAsiaTheme="minorHAnsi" w:hAnsi="Simplified Arabic" w:cs="Simplified Arabic"/>
          <w:sz w:val="28"/>
          <w:szCs w:val="28"/>
          <w:rtl/>
          <w:lang w:bidi="ar-EG"/>
        </w:rPr>
        <w:t>عية يجوز</w:t>
      </w:r>
      <w:r w:rsidR="00567991">
        <w:rPr>
          <w:rFonts w:ascii="Simplified Arabic" w:eastAsiaTheme="minorHAnsi" w:hAnsi="Simplified Arabic" w:cs="Simplified Arabic" w:hint="cs"/>
          <w:sz w:val="28"/>
          <w:szCs w:val="28"/>
          <w:rtl/>
          <w:lang w:bidi="ar-EG"/>
        </w:rPr>
        <w:t>،</w:t>
      </w:r>
      <w:r w:rsidR="00FD1343">
        <w:rPr>
          <w:rFonts w:ascii="Simplified Arabic" w:eastAsiaTheme="minorHAnsi" w:hAnsi="Simplified Arabic" w:cs="Simplified Arabic"/>
          <w:sz w:val="28"/>
          <w:szCs w:val="28"/>
          <w:rtl/>
          <w:lang w:bidi="ar-EG"/>
        </w:rPr>
        <w:t xml:space="preserve"> وهو اختيار شيخ الإسلام</w:t>
      </w:r>
      <w:r w:rsidR="00567991">
        <w:rPr>
          <w:rFonts w:ascii="Simplified Arabic" w:eastAsiaTheme="minorHAnsi" w:hAnsi="Simplified Arabic" w:cs="Simplified Arabic" w:hint="cs"/>
          <w:sz w:val="28"/>
          <w:szCs w:val="28"/>
          <w:rtl/>
          <w:lang w:bidi="ar-EG"/>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0"/>
        <w:gridCol w:w="2268"/>
        <w:gridCol w:w="3936"/>
      </w:tblGrid>
      <w:tr w:rsidR="00FD1343" w:rsidTr="00170656">
        <w:trPr>
          <w:trHeight w:val="928"/>
        </w:trPr>
        <w:tc>
          <w:tcPr>
            <w:tcW w:w="3650" w:type="dxa"/>
          </w:tcPr>
          <w:p w:rsidR="00FD1343" w:rsidRDefault="00FD1343" w:rsidP="00170656">
            <w:pPr>
              <w:autoSpaceDE w:val="0"/>
              <w:autoSpaceDN w:val="0"/>
              <w:adjustRightInd w:val="0"/>
              <w:jc w:val="lowKashida"/>
              <w:rPr>
                <w:rFonts w:ascii="Simplified Arabic" w:eastAsiaTheme="minorHAnsi" w:hAnsi="Simplified Arabic" w:cs="Simplified Arabic"/>
                <w:sz w:val="28"/>
                <w:szCs w:val="28"/>
                <w:rtl/>
                <w:lang w:bidi="ar-EG"/>
              </w:rPr>
            </w:pPr>
            <w:r w:rsidRPr="00CA64A0">
              <w:rPr>
                <w:rFonts w:ascii="Simplified Arabic" w:eastAsiaTheme="minorHAnsi" w:hAnsi="Simplified Arabic" w:cs="Simplified Arabic"/>
                <w:sz w:val="28"/>
                <w:szCs w:val="28"/>
                <w:rtl/>
                <w:lang w:bidi="ar-EG"/>
              </w:rPr>
              <w:t>وعند أبي العباس ذلك جائ</w:t>
            </w:r>
            <w:r>
              <w:rPr>
                <w:rFonts w:ascii="Simplified Arabic" w:eastAsiaTheme="minorHAnsi" w:hAnsi="Simplified Arabic" w:cs="Simplified Arabic" w:hint="cs"/>
                <w:sz w:val="28"/>
                <w:szCs w:val="28"/>
                <w:rtl/>
                <w:lang w:bidi="ar-EG"/>
              </w:rPr>
              <w:t>ز</w:t>
            </w:r>
            <w:r w:rsidR="00170656">
              <w:rPr>
                <w:rFonts w:ascii="Simplified Arabic" w:eastAsiaTheme="minorHAnsi" w:hAnsi="Simplified Arabic" w:cs="Simplified Arabic"/>
                <w:sz w:val="28"/>
                <w:szCs w:val="28"/>
                <w:rtl/>
                <w:lang w:bidi="ar-EG"/>
              </w:rPr>
              <w:br/>
            </w:r>
          </w:p>
        </w:tc>
        <w:tc>
          <w:tcPr>
            <w:tcW w:w="2268" w:type="dxa"/>
          </w:tcPr>
          <w:p w:rsidR="00FD1343" w:rsidRDefault="00FD1343" w:rsidP="00FD1343">
            <w:pPr>
              <w:autoSpaceDE w:val="0"/>
              <w:autoSpaceDN w:val="0"/>
              <w:adjustRightInd w:val="0"/>
              <w:jc w:val="lowKashida"/>
              <w:rPr>
                <w:rFonts w:ascii="Simplified Arabic" w:eastAsiaTheme="minorHAnsi" w:hAnsi="Simplified Arabic" w:cs="Simplified Arabic"/>
                <w:sz w:val="28"/>
                <w:szCs w:val="28"/>
                <w:rtl/>
                <w:lang w:bidi="ar-EG"/>
              </w:rPr>
            </w:pPr>
          </w:p>
        </w:tc>
        <w:tc>
          <w:tcPr>
            <w:tcW w:w="3936" w:type="dxa"/>
          </w:tcPr>
          <w:p w:rsidR="00FD1343" w:rsidRDefault="00FD1343" w:rsidP="00FD1343">
            <w:pPr>
              <w:autoSpaceDE w:val="0"/>
              <w:autoSpaceDN w:val="0"/>
              <w:adjustRightInd w:val="0"/>
              <w:jc w:val="lowKashida"/>
              <w:rPr>
                <w:rFonts w:ascii="Simplified Arabic" w:eastAsiaTheme="minorHAnsi" w:hAnsi="Simplified Arabic" w:cs="Simplified Arabic"/>
                <w:sz w:val="28"/>
                <w:szCs w:val="28"/>
                <w:rtl/>
                <w:lang w:bidi="ar-EG"/>
              </w:rPr>
            </w:pPr>
            <w:r w:rsidRPr="00CA64A0">
              <w:rPr>
                <w:rFonts w:ascii="Simplified Arabic" w:eastAsiaTheme="minorHAnsi" w:hAnsi="Simplified Arabic" w:cs="Simplified Arabic"/>
                <w:sz w:val="28"/>
                <w:szCs w:val="28"/>
                <w:rtl/>
                <w:lang w:bidi="ar-EG"/>
              </w:rPr>
              <w:t>لفعل معاذ مع صحابة أحمد</w:t>
            </w:r>
            <w:r w:rsidR="00170656">
              <w:rPr>
                <w:rFonts w:ascii="Simplified Arabic" w:eastAsiaTheme="minorHAnsi" w:hAnsi="Simplified Arabic" w:cs="Simplified Arabic"/>
                <w:sz w:val="28"/>
                <w:szCs w:val="28"/>
                <w:rtl/>
                <w:lang w:bidi="ar-EG"/>
              </w:rPr>
              <w:br/>
            </w:r>
          </w:p>
          <w:p w:rsidR="00FD1343" w:rsidRDefault="00FD1343" w:rsidP="00FD1343">
            <w:pPr>
              <w:autoSpaceDE w:val="0"/>
              <w:autoSpaceDN w:val="0"/>
              <w:adjustRightInd w:val="0"/>
              <w:jc w:val="lowKashida"/>
              <w:rPr>
                <w:rFonts w:ascii="Simplified Arabic" w:eastAsiaTheme="minorHAnsi" w:hAnsi="Simplified Arabic" w:cs="Simplified Arabic"/>
                <w:sz w:val="28"/>
                <w:szCs w:val="28"/>
                <w:rtl/>
                <w:lang w:bidi="ar-EG"/>
              </w:rPr>
            </w:pPr>
          </w:p>
        </w:tc>
      </w:tr>
      <w:tr w:rsidR="00FD1343" w:rsidTr="00170656">
        <w:trPr>
          <w:trHeight w:val="669"/>
        </w:trPr>
        <w:tc>
          <w:tcPr>
            <w:tcW w:w="3650" w:type="dxa"/>
          </w:tcPr>
          <w:p w:rsidR="00FD1343" w:rsidRDefault="00FD1343" w:rsidP="00FD1343">
            <w:pPr>
              <w:autoSpaceDE w:val="0"/>
              <w:autoSpaceDN w:val="0"/>
              <w:adjustRightInd w:val="0"/>
              <w:jc w:val="lowKashida"/>
              <w:rPr>
                <w:rFonts w:ascii="Simplified Arabic" w:eastAsiaTheme="minorHAnsi" w:hAnsi="Simplified Arabic" w:cs="Simplified Arabic"/>
                <w:sz w:val="28"/>
                <w:szCs w:val="28"/>
                <w:rtl/>
                <w:lang w:bidi="ar-EG"/>
              </w:rPr>
            </w:pPr>
            <w:r w:rsidRPr="00CA64A0">
              <w:rPr>
                <w:rFonts w:ascii="Simplified Arabic" w:eastAsiaTheme="minorHAnsi" w:hAnsi="Simplified Arabic" w:cs="Simplified Arabic"/>
                <w:sz w:val="28"/>
                <w:szCs w:val="28"/>
                <w:rtl/>
                <w:lang w:bidi="ar-EG"/>
              </w:rPr>
              <w:t>يصلي بهم نفلًا وهو ذو فريضة</w:t>
            </w:r>
            <w:r w:rsidR="00170656">
              <w:rPr>
                <w:rFonts w:ascii="Simplified Arabic" w:eastAsiaTheme="minorHAnsi" w:hAnsi="Simplified Arabic" w:cs="Simplified Arabic"/>
                <w:sz w:val="28"/>
                <w:szCs w:val="28"/>
                <w:rtl/>
                <w:lang w:bidi="ar-EG"/>
              </w:rPr>
              <w:br/>
            </w:r>
          </w:p>
        </w:tc>
        <w:tc>
          <w:tcPr>
            <w:tcW w:w="2268" w:type="dxa"/>
          </w:tcPr>
          <w:p w:rsidR="00FD1343" w:rsidRDefault="00FD1343" w:rsidP="00FD1343">
            <w:pPr>
              <w:autoSpaceDE w:val="0"/>
              <w:autoSpaceDN w:val="0"/>
              <w:adjustRightInd w:val="0"/>
              <w:jc w:val="lowKashida"/>
              <w:rPr>
                <w:rFonts w:ascii="Simplified Arabic" w:eastAsiaTheme="minorHAnsi" w:hAnsi="Simplified Arabic" w:cs="Simplified Arabic"/>
                <w:sz w:val="28"/>
                <w:szCs w:val="28"/>
                <w:rtl/>
                <w:lang w:bidi="ar-EG"/>
              </w:rPr>
            </w:pPr>
          </w:p>
        </w:tc>
        <w:tc>
          <w:tcPr>
            <w:tcW w:w="3936" w:type="dxa"/>
          </w:tcPr>
          <w:p w:rsidR="00FD1343" w:rsidRPr="00CA64A0" w:rsidRDefault="00170656" w:rsidP="00FD1343">
            <w:pPr>
              <w:autoSpaceDE w:val="0"/>
              <w:autoSpaceDN w:val="0"/>
              <w:adjustRightInd w:val="0"/>
              <w:jc w:val="lowKashida"/>
              <w:rPr>
                <w:rFonts w:ascii="Simplified Arabic" w:eastAsiaTheme="minorHAnsi" w:hAnsi="Simplified Arabic" w:cs="Simplified Arabic"/>
                <w:sz w:val="28"/>
                <w:szCs w:val="28"/>
                <w:rtl/>
                <w:lang w:bidi="ar-EG"/>
              </w:rPr>
            </w:pPr>
            <w:r>
              <w:rPr>
                <w:rFonts w:ascii="Simplified Arabic" w:eastAsiaTheme="minorHAnsi" w:hAnsi="Simplified Arabic" w:cs="Simplified Arabic"/>
                <w:sz w:val="28"/>
                <w:szCs w:val="28"/>
                <w:rtl/>
                <w:lang w:bidi="ar-EG"/>
              </w:rPr>
              <w:t>وقد كان صلى الفرض خلف محمد</w:t>
            </w:r>
            <w:r>
              <w:rPr>
                <w:rFonts w:ascii="Simplified Arabic" w:eastAsiaTheme="minorHAnsi" w:hAnsi="Simplified Arabic" w:cs="Simplified Arabic" w:hint="cs"/>
                <w:sz w:val="28"/>
                <w:szCs w:val="28"/>
                <w:rtl/>
                <w:lang w:bidi="ar-EG"/>
              </w:rPr>
              <w:br/>
            </w:r>
          </w:p>
          <w:p w:rsidR="00FD1343" w:rsidRDefault="00FD1343" w:rsidP="00FD1343">
            <w:pPr>
              <w:autoSpaceDE w:val="0"/>
              <w:autoSpaceDN w:val="0"/>
              <w:adjustRightInd w:val="0"/>
              <w:jc w:val="lowKashida"/>
              <w:rPr>
                <w:rFonts w:ascii="Simplified Arabic" w:eastAsiaTheme="minorHAnsi" w:hAnsi="Simplified Arabic" w:cs="Simplified Arabic"/>
                <w:sz w:val="28"/>
                <w:szCs w:val="28"/>
                <w:rtl/>
                <w:lang w:bidi="ar-EG"/>
              </w:rPr>
            </w:pPr>
          </w:p>
        </w:tc>
      </w:tr>
    </w:tbl>
    <w:p w:rsidR="00CA64A0" w:rsidRPr="00170656" w:rsidRDefault="00CA64A0" w:rsidP="00170656">
      <w:pPr>
        <w:autoSpaceDE w:val="0"/>
        <w:autoSpaceDN w:val="0"/>
        <w:adjustRightInd w:val="0"/>
        <w:jc w:val="both"/>
        <w:rPr>
          <w:rFonts w:ascii="Simplified Arabic" w:eastAsiaTheme="minorHAnsi" w:hAnsi="Simplified Arabic" w:cs="Simplified Arabic"/>
          <w:sz w:val="28"/>
          <w:szCs w:val="28"/>
          <w:rtl/>
          <w:lang w:bidi="ar-EG"/>
        </w:rPr>
      </w:pPr>
      <w:r w:rsidRPr="00DB3A81">
        <w:rPr>
          <w:rFonts w:ascii="Simplified Arabic" w:eastAsiaTheme="minorHAnsi" w:hAnsi="Simplified Arabic" w:cs="Simplified Arabic"/>
          <w:b/>
          <w:bCs/>
          <w:sz w:val="28"/>
          <w:szCs w:val="28"/>
          <w:rtl/>
          <w:lang w:bidi="ar-EG"/>
        </w:rPr>
        <w:lastRenderedPageBreak/>
        <w:t>المُقَدِّم: عليه الصلاة والسلام.</w:t>
      </w:r>
    </w:p>
    <w:p w:rsidR="00CA64A0" w:rsidRPr="00CA64A0" w:rsidRDefault="00CA64A0" w:rsidP="00CA64A0">
      <w:pPr>
        <w:autoSpaceDE w:val="0"/>
        <w:autoSpaceDN w:val="0"/>
        <w:adjustRightInd w:val="0"/>
        <w:jc w:val="both"/>
        <w:rPr>
          <w:rFonts w:ascii="Simplified Arabic" w:eastAsiaTheme="minorHAnsi" w:hAnsi="Simplified Arabic" w:cs="Simplified Arabic"/>
          <w:sz w:val="28"/>
          <w:szCs w:val="28"/>
          <w:rtl/>
          <w:lang w:bidi="ar-EG"/>
        </w:rPr>
      </w:pPr>
      <w:r w:rsidRPr="00CA64A0">
        <w:rPr>
          <w:rFonts w:ascii="Simplified Arabic" w:eastAsiaTheme="minorHAnsi" w:hAnsi="Simplified Arabic" w:cs="Simplified Arabic"/>
          <w:sz w:val="28"/>
          <w:szCs w:val="28"/>
          <w:rtl/>
          <w:lang w:bidi="ar-EG"/>
        </w:rPr>
        <w:t>هذا نظم الاختيارات، لمن؟ لابن سحمان، للشيخ/ سليمان بن سحمان.</w:t>
      </w:r>
    </w:p>
    <w:p w:rsidR="00CA64A0" w:rsidRPr="00CA64A0" w:rsidRDefault="00CA64A0" w:rsidP="00567991">
      <w:pPr>
        <w:autoSpaceDE w:val="0"/>
        <w:autoSpaceDN w:val="0"/>
        <w:adjustRightInd w:val="0"/>
        <w:jc w:val="both"/>
        <w:rPr>
          <w:rFonts w:ascii="Simplified Arabic" w:eastAsiaTheme="minorHAnsi" w:hAnsi="Simplified Arabic" w:cs="Simplified Arabic"/>
          <w:sz w:val="28"/>
          <w:szCs w:val="28"/>
          <w:rtl/>
          <w:lang w:bidi="ar-EG"/>
        </w:rPr>
      </w:pPr>
      <w:r w:rsidRPr="00CA64A0">
        <w:rPr>
          <w:rFonts w:ascii="Simplified Arabic" w:eastAsiaTheme="minorHAnsi" w:hAnsi="Simplified Arabic" w:cs="Simplified Arabic"/>
          <w:sz w:val="28"/>
          <w:szCs w:val="28"/>
          <w:rtl/>
          <w:lang w:bidi="ar-EG"/>
        </w:rPr>
        <w:t>فمن يرى أنَّها تصح صلاة المفترض خلف المتنفل يقول: يدخل معه في التراويح ويضيف إليها ركعتين، يصلي معه ركعتين ثم يقضي الركعتين، والذي لا يرى أنَّ صلاة المفترض صحيحة خلف المتنفل يقول: يصلي بمفرده، أو مع جماعة متأخرين، وعلى كل حال المرجح مثل ما جاء في حديث معاذ أنَّه كان يصلي مع النبي- عليه الصلاة والسلام- صلاة العشاء ثم ينصرف إلى قومه فيصلي بهم</w:t>
      </w:r>
      <w:r w:rsidR="00567991">
        <w:rPr>
          <w:rFonts w:ascii="Simplified Arabic" w:eastAsiaTheme="minorHAnsi" w:hAnsi="Simplified Arabic" w:cs="Simplified Arabic" w:hint="cs"/>
          <w:sz w:val="28"/>
          <w:szCs w:val="28"/>
          <w:rtl/>
          <w:lang w:bidi="ar-EG"/>
        </w:rPr>
        <w:t>،</w:t>
      </w:r>
      <w:r w:rsidRPr="00CA64A0">
        <w:rPr>
          <w:rFonts w:ascii="Simplified Arabic" w:eastAsiaTheme="minorHAnsi" w:hAnsi="Simplified Arabic" w:cs="Simplified Arabic"/>
          <w:sz w:val="28"/>
          <w:szCs w:val="28"/>
          <w:rtl/>
          <w:lang w:bidi="ar-EG"/>
        </w:rPr>
        <w:t xml:space="preserve"> هو متنفل وهم لهم فريضة.</w:t>
      </w:r>
    </w:p>
    <w:p w:rsidR="00CA64A0" w:rsidRPr="00DB3A81" w:rsidRDefault="00CA64A0" w:rsidP="00567991">
      <w:pPr>
        <w:autoSpaceDE w:val="0"/>
        <w:autoSpaceDN w:val="0"/>
        <w:adjustRightInd w:val="0"/>
        <w:jc w:val="both"/>
        <w:rPr>
          <w:rFonts w:ascii="Simplified Arabic" w:eastAsiaTheme="minorHAnsi" w:hAnsi="Simplified Arabic" w:cs="Simplified Arabic"/>
          <w:b/>
          <w:bCs/>
          <w:sz w:val="28"/>
          <w:szCs w:val="28"/>
          <w:rtl/>
          <w:lang w:bidi="ar-EG"/>
        </w:rPr>
      </w:pPr>
      <w:r w:rsidRPr="00DB3A81">
        <w:rPr>
          <w:rFonts w:ascii="Simplified Arabic" w:eastAsiaTheme="minorHAnsi" w:hAnsi="Simplified Arabic" w:cs="Simplified Arabic"/>
          <w:b/>
          <w:bCs/>
          <w:sz w:val="28"/>
          <w:szCs w:val="28"/>
          <w:rtl/>
          <w:lang w:bidi="ar-EG"/>
        </w:rPr>
        <w:t xml:space="preserve">المُقَدِّم: بعض الناس- أحسن الله إليك- أيضًا يشدد على بعض الأئمة في قراءتهم القرآن؛ لأنَّه يختم في رمضان، فهذا الإمام حتى يضمن أن يقرأ ويدرك </w:t>
      </w:r>
      <w:r w:rsidR="00567991">
        <w:rPr>
          <w:rFonts w:ascii="Simplified Arabic" w:eastAsiaTheme="minorHAnsi" w:hAnsi="Simplified Arabic" w:cs="Simplified Arabic" w:hint="cs"/>
          <w:b/>
          <w:bCs/>
          <w:sz w:val="28"/>
          <w:szCs w:val="28"/>
          <w:rtl/>
          <w:lang w:bidi="ar-EG"/>
        </w:rPr>
        <w:t>آ</w:t>
      </w:r>
      <w:r w:rsidRPr="00DB3A81">
        <w:rPr>
          <w:rFonts w:ascii="Simplified Arabic" w:eastAsiaTheme="minorHAnsi" w:hAnsi="Simplified Arabic" w:cs="Simplified Arabic"/>
          <w:b/>
          <w:bCs/>
          <w:sz w:val="28"/>
          <w:szCs w:val="28"/>
          <w:rtl/>
          <w:lang w:bidi="ar-EG"/>
        </w:rPr>
        <w:t xml:space="preserve">خر الشهر، يقرأ في صلاة العشاء والفجر والمغرب يستمر في قراءته من حفظه، فيقول له: لا، الأصل أنَّ القرآن يُختم في التراويح فقط، </w:t>
      </w:r>
      <w:r w:rsidR="00F15F56">
        <w:rPr>
          <w:rFonts w:ascii="Simplified Arabic" w:eastAsiaTheme="minorHAnsi" w:hAnsi="Simplified Arabic" w:cs="Simplified Arabic" w:hint="cs"/>
          <w:b/>
          <w:bCs/>
          <w:sz w:val="28"/>
          <w:szCs w:val="28"/>
          <w:rtl/>
          <w:lang w:bidi="ar-EG"/>
        </w:rPr>
        <w:t>ولا يشرع لك</w:t>
      </w:r>
      <w:r w:rsidRPr="00DB3A81">
        <w:rPr>
          <w:rFonts w:ascii="Simplified Arabic" w:eastAsiaTheme="minorHAnsi" w:hAnsi="Simplified Arabic" w:cs="Simplified Arabic"/>
          <w:b/>
          <w:bCs/>
          <w:sz w:val="28"/>
          <w:szCs w:val="28"/>
          <w:rtl/>
          <w:lang w:bidi="ar-EG"/>
        </w:rPr>
        <w:t xml:space="preserve"> أن تقرأ، هل هذا صحيح؟</w:t>
      </w:r>
    </w:p>
    <w:p w:rsidR="00CA64A0" w:rsidRPr="00CA64A0" w:rsidRDefault="00CA64A0" w:rsidP="00CA64A0">
      <w:pPr>
        <w:autoSpaceDE w:val="0"/>
        <w:autoSpaceDN w:val="0"/>
        <w:adjustRightInd w:val="0"/>
        <w:jc w:val="both"/>
        <w:rPr>
          <w:rFonts w:ascii="Simplified Arabic" w:eastAsiaTheme="minorHAnsi" w:hAnsi="Simplified Arabic" w:cs="Simplified Arabic"/>
          <w:sz w:val="28"/>
          <w:szCs w:val="28"/>
          <w:rtl/>
        </w:rPr>
      </w:pPr>
      <w:r w:rsidRPr="00CA64A0">
        <w:rPr>
          <w:rFonts w:ascii="Simplified Arabic" w:eastAsiaTheme="minorHAnsi" w:hAnsi="Simplified Arabic" w:cs="Simplified Arabic"/>
          <w:sz w:val="28"/>
          <w:szCs w:val="28"/>
          <w:rtl/>
          <w:lang w:bidi="ar-EG"/>
        </w:rPr>
        <w:t>أعجب من هذا أنَّ إمام</w:t>
      </w:r>
      <w:r w:rsidR="00567991">
        <w:rPr>
          <w:rFonts w:ascii="Simplified Arabic" w:eastAsiaTheme="minorHAnsi" w:hAnsi="Simplified Arabic" w:cs="Simplified Arabic" w:hint="cs"/>
          <w:sz w:val="28"/>
          <w:szCs w:val="28"/>
          <w:rtl/>
          <w:lang w:bidi="ar-EG"/>
        </w:rPr>
        <w:t>ًا</w:t>
      </w:r>
      <w:r w:rsidRPr="00CA64A0">
        <w:rPr>
          <w:rFonts w:ascii="Simplified Arabic" w:eastAsiaTheme="minorHAnsi" w:hAnsi="Simplified Arabic" w:cs="Simplified Arabic"/>
          <w:sz w:val="28"/>
          <w:szCs w:val="28"/>
          <w:rtl/>
          <w:lang w:bidi="ar-EG"/>
        </w:rPr>
        <w:t xml:space="preserve"> من الأئمة يجمع الناس بعد صلاة العصر ويقرأ عليهم مما وقف عليه.</w:t>
      </w:r>
    </w:p>
    <w:p w:rsidR="00CA64A0" w:rsidRPr="00DB3A81" w:rsidRDefault="00CA64A0" w:rsidP="00CA64A0">
      <w:pPr>
        <w:autoSpaceDE w:val="0"/>
        <w:autoSpaceDN w:val="0"/>
        <w:adjustRightInd w:val="0"/>
        <w:jc w:val="both"/>
        <w:rPr>
          <w:rFonts w:ascii="Simplified Arabic" w:eastAsiaTheme="minorHAnsi" w:hAnsi="Simplified Arabic" w:cs="Simplified Arabic"/>
          <w:b/>
          <w:bCs/>
          <w:sz w:val="28"/>
          <w:szCs w:val="28"/>
          <w:rtl/>
        </w:rPr>
      </w:pPr>
      <w:r w:rsidRPr="00DB3A81">
        <w:rPr>
          <w:rFonts w:ascii="Simplified Arabic" w:eastAsiaTheme="minorHAnsi" w:hAnsi="Simplified Arabic" w:cs="Simplified Arabic"/>
          <w:b/>
          <w:bCs/>
          <w:sz w:val="28"/>
          <w:szCs w:val="28"/>
          <w:rtl/>
        </w:rPr>
        <w:t>المُقَدِّم: حتى يُكمل يا شيخ؟</w:t>
      </w:r>
    </w:p>
    <w:p w:rsidR="00CA64A0" w:rsidRPr="00CA64A0" w:rsidRDefault="00567991" w:rsidP="00CA64A0">
      <w:pPr>
        <w:autoSpaceDE w:val="0"/>
        <w:autoSpaceDN w:val="0"/>
        <w:adjustRightInd w:val="0"/>
        <w:jc w:val="both"/>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ل</w:t>
      </w:r>
      <w:r w:rsidR="00CA64A0" w:rsidRPr="00CA64A0">
        <w:rPr>
          <w:rFonts w:ascii="Simplified Arabic" w:eastAsiaTheme="minorHAnsi" w:hAnsi="Simplified Arabic" w:cs="Simplified Arabic"/>
          <w:sz w:val="28"/>
          <w:szCs w:val="28"/>
          <w:rtl/>
        </w:rPr>
        <w:t>يُكمل، كل هذا ليس بمقصد، ليس هذا من مقاصد الشرع، يعني مجرد الإكمال لذات الإكمال، إنَّما يُسمع الناس القرآن إن كان كاملًا فهو الأكمل كما كان فعل السلف، وأدركنا من يختم في رمضان ثلاث مرات.</w:t>
      </w:r>
    </w:p>
    <w:p w:rsidR="00CA64A0" w:rsidRPr="00CA64A0" w:rsidRDefault="00CA64A0" w:rsidP="00F15F56">
      <w:pPr>
        <w:autoSpaceDE w:val="0"/>
        <w:autoSpaceDN w:val="0"/>
        <w:adjustRightInd w:val="0"/>
        <w:jc w:val="both"/>
        <w:rPr>
          <w:rFonts w:ascii="Simplified Arabic" w:eastAsiaTheme="minorHAnsi" w:hAnsi="Simplified Arabic" w:cs="Simplified Arabic"/>
          <w:sz w:val="28"/>
          <w:szCs w:val="28"/>
          <w:rtl/>
        </w:rPr>
      </w:pPr>
      <w:r w:rsidRPr="00CA64A0">
        <w:rPr>
          <w:rFonts w:ascii="Simplified Arabic" w:eastAsiaTheme="minorHAnsi" w:hAnsi="Simplified Arabic" w:cs="Simplified Arabic"/>
          <w:sz w:val="28"/>
          <w:szCs w:val="28"/>
          <w:rtl/>
        </w:rPr>
        <w:t>أدركناه، من يختم القرآن في الصلاة التراويح والتهجد في العشر ثلاث مرات، فختمة التراويح هذه مفروغ منه</w:t>
      </w:r>
      <w:r w:rsidR="00567991">
        <w:rPr>
          <w:rFonts w:ascii="Simplified Arabic" w:eastAsiaTheme="minorHAnsi" w:hAnsi="Simplified Arabic" w:cs="Simplified Arabic"/>
          <w:sz w:val="28"/>
          <w:szCs w:val="28"/>
          <w:rtl/>
        </w:rPr>
        <w:t>ا كل ليلة جزء، والتهجد عشر ليال</w:t>
      </w:r>
      <w:r w:rsidR="00567991">
        <w:rPr>
          <w:rFonts w:ascii="Simplified Arabic" w:eastAsiaTheme="minorHAnsi" w:hAnsi="Simplified Arabic" w:cs="Simplified Arabic" w:hint="cs"/>
          <w:sz w:val="28"/>
          <w:szCs w:val="28"/>
          <w:rtl/>
        </w:rPr>
        <w:t>ٍ</w:t>
      </w:r>
      <w:r w:rsidRPr="00CA64A0">
        <w:rPr>
          <w:rFonts w:ascii="Simplified Arabic" w:eastAsiaTheme="minorHAnsi" w:hAnsi="Simplified Arabic" w:cs="Simplified Arabic"/>
          <w:sz w:val="28"/>
          <w:szCs w:val="28"/>
          <w:rtl/>
        </w:rPr>
        <w:t xml:space="preserve"> يقرأ في كل ليلة يعني كم جزء؟ يعني لو قرأ خمسة</w:t>
      </w:r>
      <w:r w:rsidR="00567991">
        <w:rPr>
          <w:rFonts w:ascii="Simplified Arabic" w:eastAsiaTheme="minorHAnsi" w:hAnsi="Simplified Arabic" w:cs="Simplified Arabic" w:hint="cs"/>
          <w:sz w:val="28"/>
          <w:szCs w:val="28"/>
          <w:rtl/>
        </w:rPr>
        <w:t>،</w:t>
      </w:r>
      <w:r w:rsidRPr="00CA64A0">
        <w:rPr>
          <w:rFonts w:ascii="Simplified Arabic" w:eastAsiaTheme="minorHAnsi" w:hAnsi="Simplified Arabic" w:cs="Simplified Arabic"/>
          <w:sz w:val="28"/>
          <w:szCs w:val="28"/>
          <w:rtl/>
        </w:rPr>
        <w:t xml:space="preserve"> ستة ختم مرتين، وهذا كان موجود</w:t>
      </w:r>
      <w:r w:rsidR="00567991">
        <w:rPr>
          <w:rFonts w:ascii="Simplified Arabic" w:eastAsiaTheme="minorHAnsi" w:hAnsi="Simplified Arabic" w:cs="Simplified Arabic" w:hint="cs"/>
          <w:sz w:val="28"/>
          <w:szCs w:val="28"/>
          <w:rtl/>
        </w:rPr>
        <w:t>ًا</w:t>
      </w:r>
      <w:r w:rsidRPr="00CA64A0">
        <w:rPr>
          <w:rFonts w:ascii="Simplified Arabic" w:eastAsiaTheme="minorHAnsi" w:hAnsi="Simplified Arabic" w:cs="Simplified Arabic"/>
          <w:sz w:val="28"/>
          <w:szCs w:val="28"/>
          <w:rtl/>
        </w:rPr>
        <w:t xml:space="preserve"> ثم صارت ختمة التراويح واحدة، والتهجد واحدة، خفت صلاة التهجد</w:t>
      </w:r>
      <w:r w:rsidR="00F15F56">
        <w:rPr>
          <w:rFonts w:ascii="Simplified Arabic" w:eastAsiaTheme="minorHAnsi" w:hAnsi="Simplified Arabic" w:cs="Simplified Arabic" w:hint="cs"/>
          <w:sz w:val="28"/>
          <w:szCs w:val="28"/>
          <w:rtl/>
        </w:rPr>
        <w:t xml:space="preserve"> عند الناس</w:t>
      </w:r>
      <w:r w:rsidRPr="00CA64A0">
        <w:rPr>
          <w:rFonts w:ascii="Simplified Arabic" w:eastAsiaTheme="minorHAnsi" w:hAnsi="Simplified Arabic" w:cs="Simplified Arabic"/>
          <w:sz w:val="28"/>
          <w:szCs w:val="28"/>
          <w:rtl/>
        </w:rPr>
        <w:t xml:space="preserve">؛ </w:t>
      </w:r>
      <w:r w:rsidR="00F15F56">
        <w:rPr>
          <w:rFonts w:ascii="Simplified Arabic" w:eastAsiaTheme="minorHAnsi" w:hAnsi="Simplified Arabic" w:cs="Simplified Arabic" w:hint="cs"/>
          <w:sz w:val="28"/>
          <w:szCs w:val="28"/>
          <w:rtl/>
        </w:rPr>
        <w:t>ف</w:t>
      </w:r>
      <w:r w:rsidRPr="00CA64A0">
        <w:rPr>
          <w:rFonts w:ascii="Simplified Arabic" w:eastAsiaTheme="minorHAnsi" w:hAnsi="Simplified Arabic" w:cs="Simplified Arabic"/>
          <w:sz w:val="28"/>
          <w:szCs w:val="28"/>
          <w:rtl/>
        </w:rPr>
        <w:t>صاروا لا يطيقون ما يطيقه من سلف</w:t>
      </w:r>
      <w:r w:rsidR="00F15F56">
        <w:rPr>
          <w:rFonts w:ascii="Simplified Arabic" w:eastAsiaTheme="minorHAnsi" w:hAnsi="Simplified Arabic" w:cs="Simplified Arabic"/>
          <w:sz w:val="28"/>
          <w:szCs w:val="28"/>
          <w:rtl/>
        </w:rPr>
        <w:t>، ولا يأتي زمان إلا والذي بعده.</w:t>
      </w:r>
      <w:r w:rsidR="00F15F56">
        <w:rPr>
          <w:rFonts w:ascii="Simplified Arabic" w:eastAsiaTheme="minorHAnsi" w:hAnsi="Simplified Arabic" w:cs="Simplified Arabic" w:hint="cs"/>
          <w:sz w:val="28"/>
          <w:szCs w:val="28"/>
          <w:rtl/>
        </w:rPr>
        <w:t>.</w:t>
      </w:r>
    </w:p>
    <w:p w:rsidR="00CA64A0" w:rsidRPr="00DB3A81" w:rsidRDefault="00CA64A0" w:rsidP="00CA64A0">
      <w:pPr>
        <w:autoSpaceDE w:val="0"/>
        <w:autoSpaceDN w:val="0"/>
        <w:adjustRightInd w:val="0"/>
        <w:jc w:val="both"/>
        <w:rPr>
          <w:rFonts w:ascii="Simplified Arabic" w:eastAsiaTheme="minorHAnsi" w:hAnsi="Simplified Arabic" w:cs="Simplified Arabic"/>
          <w:b/>
          <w:bCs/>
          <w:sz w:val="28"/>
          <w:szCs w:val="28"/>
          <w:rtl/>
        </w:rPr>
      </w:pPr>
      <w:r w:rsidRPr="00DB3A81">
        <w:rPr>
          <w:rFonts w:ascii="Simplified Arabic" w:eastAsiaTheme="minorHAnsi" w:hAnsi="Simplified Arabic" w:cs="Simplified Arabic"/>
          <w:b/>
          <w:bCs/>
          <w:sz w:val="28"/>
          <w:szCs w:val="28"/>
          <w:rtl/>
        </w:rPr>
        <w:t>المُقَدِّم: شر منه، الله المستعان.</w:t>
      </w:r>
    </w:p>
    <w:p w:rsidR="00CA64A0" w:rsidRPr="00CA64A0" w:rsidRDefault="00CA64A0" w:rsidP="00CA64A0">
      <w:pPr>
        <w:autoSpaceDE w:val="0"/>
        <w:autoSpaceDN w:val="0"/>
        <w:adjustRightInd w:val="0"/>
        <w:jc w:val="both"/>
        <w:rPr>
          <w:rFonts w:ascii="Simplified Arabic" w:eastAsiaTheme="minorHAnsi" w:hAnsi="Simplified Arabic" w:cs="Simplified Arabic"/>
          <w:sz w:val="28"/>
          <w:szCs w:val="28"/>
          <w:rtl/>
        </w:rPr>
      </w:pPr>
      <w:r w:rsidRPr="00CA64A0">
        <w:rPr>
          <w:rFonts w:ascii="Simplified Arabic" w:eastAsiaTheme="minorHAnsi" w:hAnsi="Simplified Arabic" w:cs="Simplified Arabic"/>
          <w:sz w:val="28"/>
          <w:szCs w:val="28"/>
          <w:rtl/>
        </w:rPr>
        <w:t>شر منه، ثم بعد ذلك صاروا يختمون واحدة بين التراويح والتهجد، ثم بعد ذلك صاروا يقرؤون نصف القرآن، ويوجد الآن من يقرأ ثلث القرآن في التراويح طول الشهر وفي التهجد، ثم يُكمل في السنة التي تليها، والسنة التي تليها</w:t>
      </w:r>
      <w:r w:rsidR="00567991">
        <w:rPr>
          <w:rFonts w:ascii="Simplified Arabic" w:eastAsiaTheme="minorHAnsi" w:hAnsi="Simplified Arabic" w:cs="Simplified Arabic" w:hint="cs"/>
          <w:sz w:val="28"/>
          <w:szCs w:val="28"/>
          <w:rtl/>
        </w:rPr>
        <w:t>،</w:t>
      </w:r>
      <w:r w:rsidRPr="00CA64A0">
        <w:rPr>
          <w:rFonts w:ascii="Simplified Arabic" w:eastAsiaTheme="minorHAnsi" w:hAnsi="Simplified Arabic" w:cs="Simplified Arabic"/>
          <w:sz w:val="28"/>
          <w:szCs w:val="28"/>
          <w:rtl/>
        </w:rPr>
        <w:t xml:space="preserve"> أو يكرر العشرة في كل سنة، والله المستعان.</w:t>
      </w:r>
    </w:p>
    <w:p w:rsidR="00E93D37" w:rsidRPr="0013027E" w:rsidRDefault="00CA64A0" w:rsidP="0013027E">
      <w:pPr>
        <w:autoSpaceDE w:val="0"/>
        <w:autoSpaceDN w:val="0"/>
        <w:adjustRightInd w:val="0"/>
        <w:jc w:val="both"/>
        <w:rPr>
          <w:rFonts w:ascii="Simplified Arabic" w:eastAsiaTheme="minorHAnsi" w:hAnsi="Simplified Arabic" w:cs="Simplified Arabic"/>
          <w:b/>
          <w:bCs/>
          <w:sz w:val="28"/>
          <w:szCs w:val="28"/>
          <w:rtl/>
          <w:lang w:bidi="ar-EG"/>
        </w:rPr>
      </w:pPr>
      <w:r w:rsidRPr="00DB3A81">
        <w:rPr>
          <w:rFonts w:ascii="Simplified Arabic" w:eastAsiaTheme="minorHAnsi" w:hAnsi="Simplified Arabic" w:cs="Simplified Arabic"/>
          <w:b/>
          <w:bCs/>
          <w:sz w:val="28"/>
          <w:szCs w:val="28"/>
          <w:rtl/>
        </w:rPr>
        <w:t>المُقَدِّم: الله المستعان، جزاكم الله خيرًا، وأحسن إليكم، ونفع بعلمكم، أيُّها الإخوة والأخوات</w:t>
      </w:r>
      <w:r w:rsidR="00567991">
        <w:rPr>
          <w:rFonts w:ascii="Simplified Arabic" w:eastAsiaTheme="minorHAnsi" w:hAnsi="Simplified Arabic" w:cs="Simplified Arabic" w:hint="cs"/>
          <w:b/>
          <w:bCs/>
          <w:sz w:val="28"/>
          <w:szCs w:val="28"/>
          <w:rtl/>
        </w:rPr>
        <w:t>،</w:t>
      </w:r>
      <w:r w:rsidRPr="00DB3A81">
        <w:rPr>
          <w:rFonts w:ascii="Simplified Arabic" w:eastAsiaTheme="minorHAnsi" w:hAnsi="Simplified Arabic" w:cs="Simplified Arabic"/>
          <w:b/>
          <w:bCs/>
          <w:sz w:val="28"/>
          <w:szCs w:val="28"/>
          <w:rtl/>
        </w:rPr>
        <w:t xml:space="preserve"> بهذا نصل وإيَّاكم إلى ختام هذه الحلقة في شرح كتاب الصوم، من كتاب التجريد الصريح لأحاديث الجامع الصحيح، لقاؤنا بكم بإذن الله تعالى في الحلقة القادمة</w:t>
      </w:r>
      <w:r w:rsidR="00567991">
        <w:rPr>
          <w:rFonts w:ascii="Simplified Arabic" w:eastAsiaTheme="minorHAnsi" w:hAnsi="Simplified Arabic" w:cs="Simplified Arabic" w:hint="cs"/>
          <w:b/>
          <w:bCs/>
          <w:sz w:val="28"/>
          <w:szCs w:val="28"/>
          <w:rtl/>
        </w:rPr>
        <w:t>؛</w:t>
      </w:r>
      <w:r w:rsidRPr="00DB3A81">
        <w:rPr>
          <w:rFonts w:ascii="Simplified Arabic" w:eastAsiaTheme="minorHAnsi" w:hAnsi="Simplified Arabic" w:cs="Simplified Arabic"/>
          <w:b/>
          <w:bCs/>
          <w:sz w:val="28"/>
          <w:szCs w:val="28"/>
          <w:rtl/>
        </w:rPr>
        <w:t xml:space="preserve"> </w:t>
      </w:r>
      <w:r w:rsidR="00DB3A81" w:rsidRPr="00DB3A81">
        <w:rPr>
          <w:rFonts w:ascii="Simplified Arabic" w:eastAsiaTheme="minorHAnsi" w:hAnsi="Simplified Arabic" w:cs="Simplified Arabic" w:hint="cs"/>
          <w:b/>
          <w:bCs/>
          <w:sz w:val="28"/>
          <w:szCs w:val="28"/>
          <w:rtl/>
        </w:rPr>
        <w:t>لنبتدئ</w:t>
      </w:r>
      <w:r w:rsidRPr="00DB3A81">
        <w:rPr>
          <w:rFonts w:ascii="Simplified Arabic" w:eastAsiaTheme="minorHAnsi" w:hAnsi="Simplified Arabic" w:cs="Simplified Arabic"/>
          <w:b/>
          <w:bCs/>
          <w:sz w:val="28"/>
          <w:szCs w:val="28"/>
          <w:rtl/>
        </w:rPr>
        <w:t xml:space="preserve"> وإ</w:t>
      </w:r>
      <w:r w:rsidR="00567991">
        <w:rPr>
          <w:rFonts w:ascii="Simplified Arabic" w:eastAsiaTheme="minorHAnsi" w:hAnsi="Simplified Arabic" w:cs="Simplified Arabic"/>
          <w:b/>
          <w:bCs/>
          <w:sz w:val="28"/>
          <w:szCs w:val="28"/>
          <w:rtl/>
        </w:rPr>
        <w:t xml:space="preserve">يَّاكم مع كتاب فضل ليلة القدر، </w:t>
      </w:r>
      <w:r w:rsidR="00567991">
        <w:rPr>
          <w:rFonts w:ascii="Simplified Arabic" w:eastAsiaTheme="minorHAnsi" w:hAnsi="Simplified Arabic" w:cs="Simplified Arabic" w:hint="cs"/>
          <w:b/>
          <w:bCs/>
          <w:sz w:val="28"/>
          <w:szCs w:val="28"/>
          <w:rtl/>
        </w:rPr>
        <w:t>ا</w:t>
      </w:r>
      <w:r w:rsidRPr="00DB3A81">
        <w:rPr>
          <w:rFonts w:ascii="Simplified Arabic" w:eastAsiaTheme="minorHAnsi" w:hAnsi="Simplified Arabic" w:cs="Simplified Arabic"/>
          <w:b/>
          <w:bCs/>
          <w:sz w:val="28"/>
          <w:szCs w:val="28"/>
          <w:rtl/>
        </w:rPr>
        <w:t>بقوا معنا في الحلقة القادمة بإذن الله، والسلام عليكم ورحمة الله وبركاته.</w:t>
      </w:r>
      <w:r w:rsidRPr="00DB3A81">
        <w:rPr>
          <w:rFonts w:ascii="Simplified Arabic" w:eastAsiaTheme="minorHAnsi" w:hAnsi="Simplified Arabic" w:cs="Simplified Arabic"/>
          <w:b/>
          <w:bCs/>
          <w:sz w:val="28"/>
          <w:szCs w:val="28"/>
        </w:rPr>
        <w:t xml:space="preserve"> </w:t>
      </w:r>
      <w:bookmarkStart w:id="0" w:name="_GoBack"/>
      <w:bookmarkEnd w:id="0"/>
    </w:p>
    <w:sectPr w:rsidR="00E93D37" w:rsidRPr="0013027E" w:rsidSect="008C0EC7">
      <w:headerReference w:type="even" r:id="rId7"/>
      <w:headerReference w:type="default" r:id="rId8"/>
      <w:footerReference w:type="even" r:id="rId9"/>
      <w:footerReference w:type="default" r:id="rId10"/>
      <w:headerReference w:type="first" r:id="rId11"/>
      <w:footerReference w:type="first" r:id="rId12"/>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4B25" w:rsidRDefault="00414B25" w:rsidP="008C0EC7">
      <w:r>
        <w:separator/>
      </w:r>
    </w:p>
  </w:endnote>
  <w:endnote w:type="continuationSeparator" w:id="0">
    <w:p w:rsidR="00414B25" w:rsidRDefault="00414B25"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9820ACF3-B203-4801-B062-AEA3EB227936}"/>
    <w:embedBold r:id="rId2" w:fontKey="{7C61A4BA-7865-4BBB-9900-F7302DC5524C}"/>
  </w:font>
  <w:font w:name="Arial">
    <w:panose1 w:val="020B0604020202020204"/>
    <w:charset w:val="00"/>
    <w:family w:val="swiss"/>
    <w:pitch w:val="variable"/>
    <w:sig w:usb0="E0002EFF" w:usb1="C0007843" w:usb2="00000009" w:usb3="00000000" w:csb0="000001FF" w:csb1="00000000"/>
    <w:embedRegular r:id="rId3" w:fontKey="{D2495BD3-A698-4CF0-8EDF-2B1FD8C9CB1E}"/>
  </w:font>
  <w:font w:name="Times New Roman">
    <w:panose1 w:val="02020603050405020304"/>
    <w:charset w:val="00"/>
    <w:family w:val="roman"/>
    <w:pitch w:val="variable"/>
    <w:sig w:usb0="E0002EFF" w:usb1="C000785B" w:usb2="00000009" w:usb3="00000000" w:csb0="000001FF" w:csb1="00000000"/>
    <w:embedRegular r:id="rId4" w:fontKey="{E704A29E-B0C3-4706-8B63-0A24449D92C0}"/>
    <w:embedBold r:id="rId5" w:fontKey="{8FD4B856-8C27-4174-AEC3-646AB7DA0209}"/>
  </w:font>
  <w:font w:name="SimSun">
    <w:altName w:val="宋体"/>
    <w:panose1 w:val="02010600030101010101"/>
    <w:charset w:val="86"/>
    <w:family w:val="auto"/>
    <w:pitch w:val="variable"/>
    <w:sig w:usb0="00000001" w:usb1="080E0000" w:usb2="00000010" w:usb3="00000000" w:csb0="00040000" w:csb1="00000000"/>
  </w:font>
  <w:font w:name="DecoType Naskh Variants">
    <w:altName w:val="Courier New"/>
    <w:panose1 w:val="02010400000000000000"/>
    <w:charset w:val="B2"/>
    <w:family w:val="auto"/>
    <w:pitch w:val="variable"/>
    <w:sig w:usb0="00002001" w:usb1="80000000" w:usb2="00000008" w:usb3="00000000" w:csb0="00000040" w:csb1="00000000"/>
    <w:embedRegular r:id="rId6" w:fontKey="{5819A2AD-C376-4E2B-9A67-10933AEAEB03}"/>
  </w:font>
  <w:font w:name="Cambria">
    <w:panose1 w:val="02040503050406030204"/>
    <w:charset w:val="00"/>
    <w:family w:val="roman"/>
    <w:pitch w:val="variable"/>
    <w:sig w:usb0="E00002FF" w:usb1="400004FF" w:usb2="00000000" w:usb3="00000000" w:csb0="0000019F" w:csb1="00000000"/>
    <w:embedRegular r:id="rId7" w:fontKey="{ADE0772A-D112-4D85-8AE4-22EF36A7956D}"/>
    <w:embedBold r:id="rId8" w:fontKey="{74A96BC4-E104-4FE2-846B-171695971B61}"/>
  </w:font>
  <w:font w:name="Traditional Arabic">
    <w:panose1 w:val="02020603050405020304"/>
    <w:charset w:val="00"/>
    <w:family w:val="roman"/>
    <w:pitch w:val="variable"/>
    <w:sig w:usb0="00002003" w:usb1="80000000" w:usb2="00000008" w:usb3="00000000" w:csb0="00000041" w:csb1="00000000"/>
    <w:embedRegular r:id="rId9" w:fontKey="{EA980D9B-DB33-433F-A3F0-DC3AB8C36674}"/>
    <w:embedBold r:id="rId10" w:fontKey="{9D71BC74-6066-4C84-ADBB-EEEF325E0745}"/>
  </w:font>
  <w:font w:name="Tahoma">
    <w:panose1 w:val="020B0604030504040204"/>
    <w:charset w:val="00"/>
    <w:family w:val="swiss"/>
    <w:pitch w:val="variable"/>
    <w:sig w:usb0="E1002EFF" w:usb1="C000605B" w:usb2="00000029" w:usb3="00000000" w:csb0="000101FF" w:csb1="00000000"/>
    <w:embedRegular r:id="rId11" w:fontKey="{107B7FC8-8646-4FC0-8AA7-092805B81C0F}"/>
    <w:embedBold r:id="rId12" w:fontKey="{3F63D022-9AF3-4DCC-97B3-7BD032406B7D}"/>
  </w:font>
  <w:font w:name="AGA Arabesque">
    <w:panose1 w:val="05000000000000000000"/>
    <w:charset w:val="02"/>
    <w:family w:val="auto"/>
    <w:pitch w:val="variable"/>
    <w:sig w:usb0="00000000" w:usb1="10000000" w:usb2="00000000" w:usb3="00000000" w:csb0="80000000" w:csb1="00000000"/>
    <w:embedRegular r:id="rId13" w:fontKey="{C999143B-98CB-4974-837F-186AB21A0296}"/>
  </w:font>
  <w:font w:name="PT Bold Heading">
    <w:panose1 w:val="00000400000000000000"/>
    <w:charset w:val="B2"/>
    <w:family w:val="auto"/>
    <w:pitch w:val="variable"/>
    <w:sig w:usb0="00002001" w:usb1="80000000" w:usb2="00000008" w:usb3="00000000" w:csb0="00000040" w:csb1="00000000"/>
    <w:embedRegular r:id="rId14" w:fontKey="{3A2A4905-89B6-4D13-816C-ED4DC8AF430E}"/>
  </w:font>
  <w:font w:name="Andalus">
    <w:panose1 w:val="02020603050405020304"/>
    <w:charset w:val="00"/>
    <w:family w:val="roman"/>
    <w:pitch w:val="variable"/>
    <w:sig w:usb0="00002003" w:usb1="80000000" w:usb2="00000008" w:usb3="00000000" w:csb0="00000041" w:csb1="00000000"/>
    <w:embedRegular r:id="rId15" w:fontKey="{3A25CCA0-62A9-4163-94C9-09D73D9ED988}"/>
    <w:embedBold r:id="rId16" w:fontKey="{C660B8D6-7B36-44BF-8230-A06F56C7D84D}"/>
  </w:font>
  <w:font w:name="AL-Mohanad Bold">
    <w:altName w:val="Times New Roman"/>
    <w:panose1 w:val="00000000000000000000"/>
    <w:charset w:val="B2"/>
    <w:family w:val="auto"/>
    <w:pitch w:val="variable"/>
    <w:sig w:usb0="00002001" w:usb1="00000000" w:usb2="00000000" w:usb3="00000000" w:csb0="00000040" w:csb1="00000000"/>
    <w:embedRegular r:id="rId17" w:fontKey="{3E125699-D2A6-481F-BD39-D8305F2ED463}"/>
  </w:font>
  <w:font w:name="QCF_P039">
    <w:altName w:val="Times New Roman"/>
    <w:panose1 w:val="02000400000000000000"/>
    <w:charset w:val="00"/>
    <w:family w:val="auto"/>
    <w:notTrueType/>
    <w:pitch w:val="variable"/>
    <w:sig w:usb0="00000003" w:usb1="00000000" w:usb2="00000000" w:usb3="00000000" w:csb0="00000001" w:csb1="00000000"/>
    <w:embedBold r:id="rId18" w:fontKey="{693E714C-03E2-41F9-A886-A012E91AD158}"/>
  </w:font>
  <w:font w:name="AL-Mohanad">
    <w:panose1 w:val="00000000000000000000"/>
    <w:charset w:val="B2"/>
    <w:family w:val="auto"/>
    <w:pitch w:val="variable"/>
    <w:sig w:usb0="00002001" w:usb1="00000000" w:usb2="00000000" w:usb3="00000000" w:csb0="00000040" w:csb1="00000000"/>
    <w:embedBold r:id="rId19" w:fontKey="{2ECE2007-BC71-42C2-8649-4938833427AA}"/>
  </w:font>
  <w:font w:name="Simplified Arabic">
    <w:panose1 w:val="02020603050405020304"/>
    <w:charset w:val="00"/>
    <w:family w:val="roman"/>
    <w:pitch w:val="variable"/>
    <w:sig w:usb0="00002003" w:usb1="80000000" w:usb2="00000008" w:usb3="00000000" w:csb0="00000041" w:csb1="00000000"/>
    <w:embedRegular r:id="rId20" w:fontKey="{2D7C27A8-4451-4869-8476-9A0D3A79BBC5}"/>
    <w:embedBold r:id="rId21" w:fontKey="{64DAE776-DD66-432F-8A43-6B7B7CA3B5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025" w:rsidRDefault="00C330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025" w:rsidRDefault="00C330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025" w:rsidRDefault="00C330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4B25" w:rsidRDefault="00414B25" w:rsidP="008C0EC7">
      <w:r>
        <w:separator/>
      </w:r>
    </w:p>
  </w:footnote>
  <w:footnote w:type="continuationSeparator" w:id="0">
    <w:p w:rsidR="00414B25" w:rsidRDefault="00414B25"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414B25" w:rsidP="00D063C6">
    <w:pPr>
      <w:pStyle w:val="Header"/>
      <w:tabs>
        <w:tab w:val="clear" w:pos="4513"/>
        <w:tab w:val="clear" w:pos="9026"/>
        <w:tab w:val="left" w:pos="8"/>
        <w:tab w:val="left" w:pos="2880"/>
        <w:tab w:val="left" w:pos="4230"/>
        <w:tab w:val="left" w:pos="5175"/>
        <w:tab w:val="left" w:pos="5355"/>
        <w:tab w:val="left" w:pos="6026"/>
      </w:tabs>
      <w:ind w:left="8"/>
      <w:rPr>
        <w:rtl/>
      </w:rPr>
    </w:pPr>
    <w:r>
      <w:rPr>
        <w:rtl/>
        <w:lang w:val="ar-SA" w:eastAsia="ar-SA"/>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251660288" filled="f" stroked="f">
          <v:textbox style="mso-next-textbox:#_x0000_s2049">
            <w:txbxContent>
              <w:p w:rsidR="00D063C6" w:rsidRDefault="00E45031"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13027E">
                  <w:rPr>
                    <w:rStyle w:val="PageNumber"/>
                    <w:rFonts w:cs="Traditional Arabic"/>
                    <w:sz w:val="26"/>
                    <w:szCs w:val="26"/>
                    <w:rtl/>
                  </w:rPr>
                  <w:t>8</w:t>
                </w:r>
                <w:r>
                  <w:rPr>
                    <w:rStyle w:val="PageNumber"/>
                    <w:rFonts w:cs="Traditional Arabic"/>
                    <w:sz w:val="26"/>
                    <w:szCs w:val="26"/>
                  </w:rPr>
                  <w:fldChar w:fldCharType="end"/>
                </w:r>
              </w:p>
            </w:txbxContent>
          </v:textbox>
          <w10:wrap anchorx="page"/>
        </v:shape>
      </w:pict>
    </w:r>
    <w:r>
      <w:rPr>
        <w:rtl/>
        <w:lang w:val="ar-SA" w:eastAsia="ar-SA"/>
      </w:rPr>
      <w:pict>
        <v:shape id="_x0000_s2051" type="#_x0000_t202" style="position:absolute;left:0;text-align:left;margin-left:382.05pt;margin-top:7.7pt;width:99pt;height:45pt;z-index:-251654144" stroked="f">
          <v:textbox style="mso-next-textbox:#_x0000_s2051">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E45031" w:rsidP="00D063C6">
                <w:pPr>
                  <w:pStyle w:val="Heading2"/>
                  <w:ind w:firstLine="32"/>
                  <w:rPr>
                    <w:rFonts w:cs="Traditional Arabic"/>
                    <w:sz w:val="32"/>
                    <w:rtl/>
                  </w:rPr>
                </w:pPr>
                <w:r>
                  <w:rPr>
                    <w:sz w:val="28"/>
                    <w:szCs w:val="28"/>
                  </w:rPr>
                  <w:fldChar w:fldCharType="begin"/>
                </w:r>
                <w:r w:rsidR="00AA110F">
                  <w:rPr>
                    <w:sz w:val="28"/>
                    <w:szCs w:val="28"/>
                  </w:rPr>
                  <w:instrText xml:space="preserve"> PAGE </w:instrText>
                </w:r>
                <w:r>
                  <w:rPr>
                    <w:sz w:val="28"/>
                    <w:szCs w:val="28"/>
                  </w:rPr>
                  <w:fldChar w:fldCharType="separate"/>
                </w:r>
                <w:r w:rsidR="0013027E">
                  <w:rPr>
                    <w:sz w:val="28"/>
                    <w:szCs w:val="28"/>
                    <w:rtl/>
                  </w:rPr>
                  <w:t>8</w:t>
                </w:r>
                <w:r>
                  <w:rPr>
                    <w:sz w:val="28"/>
                    <w:szCs w:val="28"/>
                  </w:rPr>
                  <w:fldChar w:fldCharType="end"/>
                </w:r>
              </w:p>
            </w:txbxContent>
          </v:textbox>
          <w10:wrap type="square"/>
        </v:shape>
      </w:pict>
    </w:r>
    <w:r w:rsidR="00AA110F">
      <w:rPr>
        <w:rtl/>
      </w:rPr>
      <w:tab/>
    </w:r>
    <w:r w:rsidR="00AA110F">
      <w:rPr>
        <w:rtl/>
      </w:rPr>
      <w:tab/>
    </w:r>
    <w:r w:rsidR="00AA110F">
      <w:rPr>
        <w:rtl/>
      </w:rPr>
      <w:tab/>
    </w:r>
    <w:r w:rsidR="00AA110F">
      <w:rPr>
        <w:rtl/>
      </w:rPr>
      <w:tab/>
    </w:r>
    <w:r w:rsidR="00AA110F">
      <w:rPr>
        <w:rtl/>
      </w:rPr>
      <w:tab/>
    </w:r>
  </w:p>
  <w:p w:rsidR="00D063C6" w:rsidRPr="00CD4C3A" w:rsidRDefault="00414B25" w:rsidP="00D063C6">
    <w:pPr>
      <w:pStyle w:val="Header"/>
      <w:tabs>
        <w:tab w:val="left" w:pos="8"/>
      </w:tabs>
      <w:ind w:left="8"/>
      <w:jc w:val="center"/>
    </w:pPr>
    <w:r>
      <w:rPr>
        <w:lang w:val="ar-SA" w:eastAsia="ar-SA"/>
      </w:rPr>
      <w:pict>
        <v:shape id="_x0000_s2050" type="#_x0000_t202" style="position:absolute;left:0;text-align:left;margin-left:34.8pt;margin-top:2.9pt;width:161.25pt;height:27pt;z-index:251661312" stroked="f">
          <v:textbox style="mso-next-textbox:#_x0000_s2050" inset="0,,1mm">
            <w:txbxContent>
              <w:p w:rsidR="00D063C6" w:rsidRDefault="00AA110F" w:rsidP="00C33025">
                <w:pPr>
                  <w:jc w:val="center"/>
                  <w:rPr>
                    <w:rFonts w:cs="AL-Mohanad Bold"/>
                    <w:sz w:val="22"/>
                    <w:szCs w:val="22"/>
                    <w:rtl/>
                  </w:rPr>
                </w:pPr>
                <w:r w:rsidRPr="008C0EC7">
                  <w:rPr>
                    <w:rFonts w:cs="AL-Mohanad Bold" w:hint="cs"/>
                    <w:sz w:val="22"/>
                    <w:szCs w:val="22"/>
                    <w:rtl/>
                  </w:rPr>
                  <w:t>التجريد الصريح</w:t>
                </w:r>
                <w:r w:rsidRPr="008C0EC7">
                  <w:rPr>
                    <w:rFonts w:cs="AL-Mohanad Bold"/>
                    <w:sz w:val="22"/>
                    <w:szCs w:val="22"/>
                    <w:rtl/>
                  </w:rPr>
                  <w:t>–</w:t>
                </w:r>
                <w:r w:rsidRPr="008C0EC7">
                  <w:rPr>
                    <w:rFonts w:cs="AL-Mohanad Bold" w:hint="cs"/>
                    <w:sz w:val="22"/>
                    <w:szCs w:val="22"/>
                    <w:rtl/>
                  </w:rPr>
                  <w:t xml:space="preserve"> </w:t>
                </w:r>
                <w:r w:rsidR="000C593A">
                  <w:rPr>
                    <w:rFonts w:cs="AL-Mohanad Bold" w:hint="cs"/>
                    <w:sz w:val="22"/>
                    <w:szCs w:val="22"/>
                    <w:rtl/>
                  </w:rPr>
                  <w:t xml:space="preserve">كتاب </w:t>
                </w:r>
                <w:r w:rsidR="00C33025">
                  <w:rPr>
                    <w:rFonts w:cs="AL-Mohanad Bold" w:hint="cs"/>
                    <w:sz w:val="22"/>
                    <w:szCs w:val="22"/>
                    <w:rtl/>
                  </w:rPr>
                  <w:t>صلاة التراويح</w:t>
                </w:r>
              </w:p>
              <w:p w:rsidR="00C33025" w:rsidRPr="008C0EC7" w:rsidRDefault="00C33025" w:rsidP="00C33025">
                <w:pPr>
                  <w:jc w:val="center"/>
                  <w:rPr>
                    <w:rFonts w:cs="AL-Mohanad Bold"/>
                    <w:sz w:val="22"/>
                    <w:szCs w:val="22"/>
                    <w:rtl/>
                  </w:rPr>
                </w:pPr>
              </w:p>
            </w:txbxContent>
          </v:textbox>
          <w10:wrap anchorx="page"/>
        </v:shape>
      </w:pict>
    </w:r>
  </w:p>
  <w:p w:rsidR="00D063C6" w:rsidRPr="007D1514" w:rsidRDefault="00414B25" w:rsidP="00D063C6">
    <w:pPr>
      <w:pStyle w:val="Header"/>
      <w:tabs>
        <w:tab w:val="clear" w:pos="4513"/>
        <w:tab w:val="clear" w:pos="9026"/>
        <w:tab w:val="left" w:pos="2333"/>
      </w:tabs>
    </w:pPr>
    <w:r>
      <w:rPr>
        <w:lang w:val="ar-SA" w:eastAsia="ar-SA"/>
      </w:rPr>
      <w:pict>
        <v:line id="_x0000_s2052" style="position:absolute;left:0;text-align:left;z-index:-251653120" from="6.3pt,2.7pt" to="399.1pt,4.25pt" strokeweight="5pt">
          <v:stroke linestyle="thickThin"/>
          <w10:wrap anchorx="page"/>
        </v:line>
      </w:pict>
    </w:r>
    <w:r w:rsidR="00AA110F">
      <w:tab/>
    </w:r>
  </w:p>
  <w:p w:rsidR="00D063C6" w:rsidRPr="00064954" w:rsidRDefault="00414B25" w:rsidP="00D063C6">
    <w:pPr>
      <w:pStyle w:val="Header"/>
    </w:pPr>
  </w:p>
  <w:p w:rsidR="00D063C6" w:rsidRPr="00D063C6" w:rsidRDefault="00414B25"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414B25" w:rsidP="00D063C6">
    <w:pPr>
      <w:pStyle w:val="Header"/>
      <w:rPr>
        <w:rtl/>
      </w:rPr>
    </w:pPr>
    <w:r>
      <w:rPr>
        <w:rtl/>
        <w:lang w:val="ar-SA" w:eastAsia="ar-SA"/>
      </w:rPr>
      <w:pict>
        <v:shapetype id="_x0000_t202" coordsize="21600,21600" o:spt="202" path="m,l,21600r21600,l21600,xe">
          <v:stroke joinstyle="miter"/>
          <v:path gradientshapeok="t" o:connecttype="rect"/>
        </v:shapetype>
        <v:shape id="_x0000_s2056" type="#_x0000_t202" style="position:absolute;left:0;text-align:left;margin-left:4.6pt;margin-top:27.95pt;width:45pt;height:36pt;z-index:251667456" filled="f" stroked="f">
          <v:textbox style="mso-next-textbox:#_x0000_s2056">
            <w:txbxContent>
              <w:p w:rsidR="00D063C6" w:rsidRDefault="00414B25" w:rsidP="00D063C6">
                <w:pPr>
                  <w:jc w:val="center"/>
                  <w:rPr>
                    <w:sz w:val="30"/>
                    <w:szCs w:val="30"/>
                    <w:rtl/>
                  </w:rPr>
                </w:pPr>
              </w:p>
            </w:txbxContent>
          </v:textbox>
          <w10:wrap anchorx="page"/>
        </v:shape>
      </w:pict>
    </w:r>
    <w:r>
      <w:rPr>
        <w:rtl/>
        <w:lang w:val="ar-SA" w:eastAsia="ar-SA"/>
      </w:rPr>
      <w:pict>
        <v:shape id="_x0000_s2054" type="#_x0000_t202" style="position:absolute;left:0;text-align:left;margin-left:-22.55pt;margin-top:16.7pt;width:99pt;height:45pt;z-index:251665408" stroked="f">
          <v:textbox style="mso-next-textbox:#_x0000_s2054">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E45031" w:rsidP="00D063C6">
                <w:pPr>
                  <w:pStyle w:val="Heading2"/>
                  <w:ind w:firstLine="32"/>
                  <w:rPr>
                    <w:rFonts w:cs="Traditional Arabic"/>
                    <w:sz w:val="32"/>
                    <w:rtl/>
                  </w:rPr>
                </w:pPr>
                <w:r>
                  <w:rPr>
                    <w:rStyle w:val="PageNumber"/>
                    <w:rFonts w:cs="Traditional Arabic"/>
                    <w:sz w:val="28"/>
                    <w:szCs w:val="28"/>
                  </w:rPr>
                  <w:fldChar w:fldCharType="begin"/>
                </w:r>
                <w:r w:rsidR="00AA110F">
                  <w:rPr>
                    <w:rStyle w:val="PageNumber"/>
                    <w:rFonts w:cs="Traditional Arabic"/>
                    <w:sz w:val="28"/>
                    <w:szCs w:val="28"/>
                  </w:rPr>
                  <w:instrText xml:space="preserve"> PAGE </w:instrText>
                </w:r>
                <w:r>
                  <w:rPr>
                    <w:rStyle w:val="PageNumber"/>
                    <w:rFonts w:cs="Traditional Arabic"/>
                    <w:sz w:val="28"/>
                    <w:szCs w:val="28"/>
                  </w:rPr>
                  <w:fldChar w:fldCharType="separate"/>
                </w:r>
                <w:r w:rsidR="0013027E">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64384" filled="f" stroked="f">
          <v:textbox style="mso-next-textbox:#_x0000_s2053">
            <w:txbxContent>
              <w:p w:rsidR="00D063C6" w:rsidRDefault="00E45031" w:rsidP="00D063C6">
                <w:pPr>
                  <w:pStyle w:val="Heading2"/>
                  <w:rPr>
                    <w:rFonts w:cs="Traditional Arabic"/>
                    <w:sz w:val="32"/>
                    <w:rtl/>
                  </w:rPr>
                </w:pPr>
                <w:r>
                  <w:rPr>
                    <w:rStyle w:val="PageNumber"/>
                    <w:rFonts w:cs="Traditional Arabic"/>
                    <w:sz w:val="32"/>
                  </w:rPr>
                  <w:fldChar w:fldCharType="begin"/>
                </w:r>
                <w:r w:rsidR="00AA110F">
                  <w:rPr>
                    <w:rStyle w:val="PageNumber"/>
                    <w:rFonts w:cs="Traditional Arabic"/>
                    <w:sz w:val="32"/>
                  </w:rPr>
                  <w:instrText xml:space="preserve"> PAGE </w:instrText>
                </w:r>
                <w:r>
                  <w:rPr>
                    <w:rStyle w:val="PageNumber"/>
                    <w:rFonts w:cs="Traditional Arabic"/>
                    <w:sz w:val="32"/>
                  </w:rPr>
                  <w:fldChar w:fldCharType="separate"/>
                </w:r>
                <w:r w:rsidR="0013027E">
                  <w:rPr>
                    <w:rStyle w:val="PageNumber"/>
                    <w:rFonts w:cs="Traditional Arabic"/>
                    <w:sz w:val="32"/>
                    <w:rtl/>
                  </w:rPr>
                  <w:t>7</w:t>
                </w:r>
                <w:r>
                  <w:rPr>
                    <w:rStyle w:val="PageNumber"/>
                    <w:rFonts w:cs="Traditional Arabic"/>
                    <w:sz w:val="32"/>
                  </w:rPr>
                  <w:fldChar w:fldCharType="end"/>
                </w:r>
              </w:p>
            </w:txbxContent>
          </v:textbox>
          <w10:wrap anchorx="page"/>
        </v:shape>
      </w:pict>
    </w:r>
  </w:p>
  <w:p w:rsidR="00D063C6" w:rsidRPr="00CD4C3A" w:rsidRDefault="00414B25" w:rsidP="00D063C6">
    <w:pPr>
      <w:pStyle w:val="Header"/>
    </w:pPr>
  </w:p>
  <w:p w:rsidR="00D063C6" w:rsidRPr="007D1514" w:rsidRDefault="00414B25" w:rsidP="00D063C6">
    <w:pPr>
      <w:pStyle w:val="Header"/>
    </w:pPr>
    <w:r>
      <w:rPr>
        <w:lang w:val="ar-SA" w:eastAsia="ar-SA"/>
      </w:rPr>
      <w:pict>
        <v:shape id="_x0000_s2057" type="#_x0000_t202" style="position:absolute;left:0;text-align:left;margin-left:271.4pt;margin-top:.35pt;width:145.05pt;height:27pt;z-index:251668480" stroked="f">
          <v:textbox style="mso-next-textbox:#_x0000_s2057" inset="0,0,0,0">
            <w:txbxContent>
              <w:p w:rsidR="00D063C6" w:rsidRPr="0004247D" w:rsidRDefault="00AA110F" w:rsidP="00D063C6">
                <w:pPr>
                  <w:jc w:val="center"/>
                  <w:rPr>
                    <w:rFonts w:cs="AL-Mohanad Bold"/>
                    <w:szCs w:val="22"/>
                    <w:rtl/>
                  </w:rPr>
                </w:pPr>
                <w:r>
                  <w:rPr>
                    <w:rFonts w:cs="AL-Mohanad Bold" w:hint="cs"/>
                    <w:szCs w:val="22"/>
                    <w:rtl/>
                  </w:rPr>
                  <w:t>فضيلة الشيخ عبد الكريم الخضير</w:t>
                </w:r>
              </w:p>
              <w:p w:rsidR="00D063C6" w:rsidRDefault="00414B25" w:rsidP="00D063C6">
                <w:pPr>
                  <w:rPr>
                    <w:rtl/>
                  </w:rPr>
                </w:pPr>
              </w:p>
              <w:p w:rsidR="00D063C6" w:rsidRDefault="00E45031"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13027E">
                  <w:rPr>
                    <w:rStyle w:val="PageNumber"/>
                    <w:rFonts w:cs="Traditional Arabic"/>
                    <w:sz w:val="26"/>
                    <w:szCs w:val="26"/>
                    <w:rtl/>
                  </w:rPr>
                  <w:t>7</w:t>
                </w:r>
                <w:r>
                  <w:rPr>
                    <w:rStyle w:val="PageNumber"/>
                    <w:rFonts w:cs="Traditional Arabic"/>
                    <w:sz w:val="26"/>
                    <w:szCs w:val="26"/>
                  </w:rPr>
                  <w:fldChar w:fldCharType="end"/>
                </w:r>
              </w:p>
              <w:p w:rsidR="00D063C6" w:rsidRDefault="00AA110F" w:rsidP="00D063C6">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66432" from="53.6pt,12.65pt" to="464.55pt,14.25pt" strokeweight="5pt">
          <v:stroke linestyle="thickThin"/>
          <w10:wrap anchorx="page"/>
        </v:line>
      </w:pict>
    </w:r>
  </w:p>
  <w:p w:rsidR="00D063C6" w:rsidRPr="00E811C5" w:rsidRDefault="00414B25" w:rsidP="00D063C6">
    <w:pPr>
      <w:pStyle w:val="Header"/>
    </w:pPr>
  </w:p>
  <w:p w:rsidR="00D063C6" w:rsidRPr="00D063C6" w:rsidRDefault="00414B25" w:rsidP="00D063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025" w:rsidRDefault="00C3302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0C593A"/>
    <w:rsid w:val="00107F75"/>
    <w:rsid w:val="0013027E"/>
    <w:rsid w:val="00170656"/>
    <w:rsid w:val="001E7635"/>
    <w:rsid w:val="002242C8"/>
    <w:rsid w:val="00227AE3"/>
    <w:rsid w:val="002839EE"/>
    <w:rsid w:val="00297C1C"/>
    <w:rsid w:val="003175ED"/>
    <w:rsid w:val="00345878"/>
    <w:rsid w:val="00414B25"/>
    <w:rsid w:val="00424DBC"/>
    <w:rsid w:val="004414ED"/>
    <w:rsid w:val="00477C50"/>
    <w:rsid w:val="00502965"/>
    <w:rsid w:val="005211C1"/>
    <w:rsid w:val="00523C80"/>
    <w:rsid w:val="00567991"/>
    <w:rsid w:val="005E4582"/>
    <w:rsid w:val="006014EE"/>
    <w:rsid w:val="006B6E6F"/>
    <w:rsid w:val="006C0C16"/>
    <w:rsid w:val="006C5D67"/>
    <w:rsid w:val="006F7E41"/>
    <w:rsid w:val="00736B92"/>
    <w:rsid w:val="007549BE"/>
    <w:rsid w:val="00770A70"/>
    <w:rsid w:val="00780AD1"/>
    <w:rsid w:val="00797BB1"/>
    <w:rsid w:val="007E5673"/>
    <w:rsid w:val="008471C8"/>
    <w:rsid w:val="00874E13"/>
    <w:rsid w:val="008940E4"/>
    <w:rsid w:val="008C0EC7"/>
    <w:rsid w:val="008C756E"/>
    <w:rsid w:val="00962421"/>
    <w:rsid w:val="009D00BB"/>
    <w:rsid w:val="00A06AA9"/>
    <w:rsid w:val="00AA110F"/>
    <w:rsid w:val="00AB6615"/>
    <w:rsid w:val="00B2783B"/>
    <w:rsid w:val="00B87849"/>
    <w:rsid w:val="00BD06D8"/>
    <w:rsid w:val="00BF4D9C"/>
    <w:rsid w:val="00C1074E"/>
    <w:rsid w:val="00C33025"/>
    <w:rsid w:val="00C60BA9"/>
    <w:rsid w:val="00C93BE3"/>
    <w:rsid w:val="00CA64A0"/>
    <w:rsid w:val="00CD7D54"/>
    <w:rsid w:val="00D715BE"/>
    <w:rsid w:val="00DA4985"/>
    <w:rsid w:val="00DA61CA"/>
    <w:rsid w:val="00DB3A81"/>
    <w:rsid w:val="00DF08A2"/>
    <w:rsid w:val="00E26FE0"/>
    <w:rsid w:val="00E45031"/>
    <w:rsid w:val="00E659B2"/>
    <w:rsid w:val="00E77F52"/>
    <w:rsid w:val="00E843E4"/>
    <w:rsid w:val="00E85731"/>
    <w:rsid w:val="00E93D37"/>
    <w:rsid w:val="00EA269F"/>
    <w:rsid w:val="00EF5FF6"/>
    <w:rsid w:val="00F15F56"/>
    <w:rsid w:val="00F229C9"/>
    <w:rsid w:val="00FD13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D9B34B5"/>
  <w15:docId w15:val="{E488B0C7-75A9-446F-A50F-9D2B10246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1"/>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
    <w:semiHidden/>
    <w:rsid w:val="008C0EC7"/>
    <w:rPr>
      <w:rFonts w:asciiTheme="majorHAnsi" w:eastAsiaTheme="majorEastAsia" w:hAnsiTheme="majorHAnsi" w:cstheme="majorBidi"/>
      <w:b/>
      <w:bCs/>
      <w:color w:val="4F81BD" w:themeColor="accent1"/>
      <w:sz w:val="26"/>
      <w:szCs w:val="26"/>
    </w:rPr>
  </w:style>
  <w:style w:type="table" w:styleId="TableGrid">
    <w:name w:val="Table Grid"/>
    <w:basedOn w:val="TableNormal"/>
    <w:rsid w:val="008C0E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8C0EC7"/>
    <w:pPr>
      <w:ind w:left="-1282" w:right="-709"/>
      <w:jc w:val="center"/>
    </w:pPr>
    <w:rPr>
      <w:rFonts w:cs="Tahoma"/>
      <w:b/>
      <w:bCs/>
      <w:noProof/>
      <w:sz w:val="32"/>
      <w:szCs w:val="28"/>
    </w:rPr>
  </w:style>
  <w:style w:type="paragraph" w:styleId="Header">
    <w:name w:val="header"/>
    <w:basedOn w:val="Normal"/>
    <w:link w:val="HeaderChar"/>
    <w:uiPriority w:val="99"/>
    <w:unhideWhenUsed/>
    <w:rsid w:val="008C0EC7"/>
    <w:pPr>
      <w:tabs>
        <w:tab w:val="center" w:pos="4513"/>
        <w:tab w:val="right" w:pos="9026"/>
      </w:tabs>
    </w:pPr>
  </w:style>
  <w:style w:type="character" w:customStyle="1" w:styleId="HeaderChar">
    <w:name w:val="Header Char"/>
    <w:basedOn w:val="DefaultParagraphFont"/>
    <w:link w:val="Header"/>
    <w:uiPriority w:val="99"/>
    <w:rsid w:val="008C0E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0EC7"/>
    <w:pPr>
      <w:tabs>
        <w:tab w:val="center" w:pos="4513"/>
        <w:tab w:val="right" w:pos="9026"/>
      </w:tabs>
    </w:pPr>
  </w:style>
  <w:style w:type="character" w:customStyle="1" w:styleId="FooterChar">
    <w:name w:val="Footer Char"/>
    <w:basedOn w:val="DefaultParagraphFont"/>
    <w:link w:val="Footer"/>
    <w:uiPriority w:val="99"/>
    <w:rsid w:val="008C0EC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rsid w:val="008C0EC7"/>
    <w:rPr>
      <w:rFonts w:ascii="Tahoma" w:eastAsia="Times New Roman" w:hAnsi="Tahoma" w:cs="Tahoma"/>
      <w:sz w:val="16"/>
      <w:szCs w:val="16"/>
    </w:rPr>
  </w:style>
  <w:style w:type="character" w:styleId="PageNumber">
    <w:name w:val="page number"/>
    <w:basedOn w:val="DefaultParagraphFont"/>
    <w:rsid w:val="008C0EC7"/>
  </w:style>
  <w:style w:type="character" w:customStyle="1" w:styleId="Heading2Char1">
    <w:name w:val="Heading 2 Char1"/>
    <w:link w:val="Heading2"/>
    <w:rsid w:val="008C0EC7"/>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58625-BC8A-4313-BC5D-55328AFE1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Pages>
  <Words>2208</Words>
  <Characters>12587</Characters>
  <Application>Microsoft Office Word</Application>
  <DocSecurity>0</DocSecurity>
  <Lines>104</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16</cp:revision>
  <dcterms:created xsi:type="dcterms:W3CDTF">2016-01-01T13:07:00Z</dcterms:created>
  <dcterms:modified xsi:type="dcterms:W3CDTF">2017-05-28T14:04:00Z</dcterms:modified>
</cp:coreProperties>
</file>