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6A03B0" w:rsidP="00235F65">
            <w:pPr>
              <w:pStyle w:val="BodyTextIndent"/>
              <w:rPr>
                <w:rtl/>
              </w:rPr>
            </w:pPr>
            <w:r w:rsidRPr="006A03B0">
              <w:rPr>
                <w:rFonts w:hint="cs"/>
                <w:b w:val="0"/>
                <w:bCs w:val="0"/>
                <w:sz w:val="28"/>
                <w:szCs w:val="28"/>
                <w:rtl/>
              </w:rPr>
              <w:t>جامع الدعوة بحي الريان بالدمام</w:t>
            </w:r>
          </w:p>
        </w:tc>
      </w:tr>
    </w:tbl>
    <w:p w:rsidR="00761928" w:rsidRDefault="00761928" w:rsidP="00235F65">
      <w:pPr>
        <w:rPr>
          <w:rtl/>
        </w:rPr>
      </w:pPr>
    </w:p>
    <w:p w:rsidR="00761928" w:rsidRDefault="00761928" w:rsidP="00235F65">
      <w:pPr>
        <w:bidi w:val="0"/>
      </w:pPr>
      <w:r>
        <w:rPr>
          <w:rtl/>
        </w:rPr>
        <w:br w:type="page"/>
      </w:r>
    </w:p>
    <w:p w:rsidR="00E43D99" w:rsidRPr="003557C3" w:rsidRDefault="003557C3" w:rsidP="00D57BB5">
      <w:pPr>
        <w:ind w:firstLine="567"/>
        <w:rPr>
          <w:b w:val="0"/>
          <w:bCs w:val="0"/>
          <w:rtl/>
        </w:rPr>
      </w:pPr>
      <w:r w:rsidRPr="003557C3">
        <w:rPr>
          <w:rFonts w:hint="cs"/>
          <w:b w:val="0"/>
          <w:bCs w:val="0"/>
          <w:rtl/>
        </w:rPr>
        <w:lastRenderedPageBreak/>
        <w:t>السلام عليكم ورحمة الله وبركاته.</w:t>
      </w:r>
    </w:p>
    <w:p w:rsidR="003557C3" w:rsidRDefault="003557C3" w:rsidP="00D57BB5">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AE1F77" w:rsidRDefault="003557C3" w:rsidP="00D57BB5">
      <w:pPr>
        <w:ind w:firstLine="567"/>
        <w:rPr>
          <w:b w:val="0"/>
          <w:bCs w:val="0"/>
          <w:rtl/>
        </w:rPr>
      </w:pPr>
      <w:r>
        <w:rPr>
          <w:rFonts w:hint="cs"/>
          <w:b w:val="0"/>
          <w:bCs w:val="0"/>
          <w:rtl/>
        </w:rPr>
        <w:t xml:space="preserve">فيقول المؤلف رحمه الله تعالى: في الحديث السادس وعن أم سلمة رضي الله عنها أن امرأة قالت يا رسول الله إن ابنتي مات عنها زوجها وقد اشتكت عينَها أو عينُها أفنكحلها قال </w:t>
      </w:r>
      <w:r w:rsidR="001E0748" w:rsidRPr="00D57BB5">
        <w:rPr>
          <w:rFonts w:hint="cs"/>
          <w:b w:val="0"/>
          <w:bCs w:val="0"/>
          <w:color w:val="0000FF"/>
          <w:rtl/>
        </w:rPr>
        <w:t>«</w:t>
      </w:r>
      <w:r w:rsidRPr="00D57BB5">
        <w:rPr>
          <w:rFonts w:hint="cs"/>
          <w:b w:val="0"/>
          <w:bCs w:val="0"/>
          <w:color w:val="0000FF"/>
          <w:rtl/>
        </w:rPr>
        <w:t>لا</w:t>
      </w:r>
      <w:r w:rsidR="001E0748" w:rsidRPr="00D57BB5">
        <w:rPr>
          <w:rFonts w:hint="cs"/>
          <w:b w:val="0"/>
          <w:bCs w:val="0"/>
          <w:color w:val="0000FF"/>
          <w:rtl/>
        </w:rPr>
        <w:t>»</w:t>
      </w:r>
      <w:r>
        <w:rPr>
          <w:rFonts w:hint="cs"/>
          <w:b w:val="0"/>
          <w:bCs w:val="0"/>
          <w:rtl/>
        </w:rPr>
        <w:t xml:space="preserve"> أن امرأة قالت يا رسول الله إن ابنتي مات عنها زوجها </w:t>
      </w:r>
      <w:r w:rsidR="006A03B0" w:rsidRPr="00D57BB5">
        <w:rPr>
          <w:rFonts w:hint="cs"/>
          <w:b w:val="0"/>
          <w:bCs w:val="0"/>
          <w:rtl/>
        </w:rPr>
        <w:t>يعني</w:t>
      </w:r>
      <w:r w:rsidRPr="00D57BB5">
        <w:rPr>
          <w:rFonts w:hint="cs"/>
          <w:b w:val="0"/>
          <w:bCs w:val="0"/>
          <w:rtl/>
        </w:rPr>
        <w:t xml:space="preserve"> في</w:t>
      </w:r>
      <w:r w:rsidR="006A03B0" w:rsidRPr="00D57BB5">
        <w:rPr>
          <w:rFonts w:hint="cs"/>
          <w:b w:val="0"/>
          <w:bCs w:val="0"/>
          <w:rtl/>
        </w:rPr>
        <w:t>..</w:t>
      </w:r>
      <w:r>
        <w:rPr>
          <w:rFonts w:hint="cs"/>
          <w:b w:val="0"/>
          <w:bCs w:val="0"/>
          <w:rtl/>
        </w:rPr>
        <w:t xml:space="preserve"> مازالت في الع</w:t>
      </w:r>
      <w:r w:rsidR="006A03B0">
        <w:rPr>
          <w:rFonts w:hint="cs"/>
          <w:b w:val="0"/>
          <w:bCs w:val="0"/>
          <w:rtl/>
        </w:rPr>
        <w:t>ِ</w:t>
      </w:r>
      <w:r>
        <w:rPr>
          <w:rFonts w:hint="cs"/>
          <w:b w:val="0"/>
          <w:bCs w:val="0"/>
          <w:rtl/>
        </w:rPr>
        <w:t>دة والإحداد وقد اشتكت عينَها أو عينُها أيهما؟ كلاهما؟ يجوز عينُها وعينَها</w:t>
      </w:r>
      <w:r w:rsidR="00AE1F77">
        <w:rPr>
          <w:rFonts w:hint="cs"/>
          <w:b w:val="0"/>
          <w:bCs w:val="0"/>
          <w:rtl/>
        </w:rPr>
        <w:t>؟</w:t>
      </w:r>
    </w:p>
    <w:p w:rsidR="00AE1F77" w:rsidRDefault="00AE1F77" w:rsidP="00D57BB5">
      <w:pPr>
        <w:ind w:firstLine="567"/>
        <w:rPr>
          <w:b w:val="0"/>
          <w:bCs w:val="0"/>
          <w:rtl/>
        </w:rPr>
      </w:pPr>
      <w:r>
        <w:rPr>
          <w:rFonts w:hint="cs"/>
          <w:rtl/>
        </w:rPr>
        <w:t>طالب: ..................</w:t>
      </w:r>
      <w:r>
        <w:rPr>
          <w:rFonts w:hint="cs"/>
          <w:b w:val="0"/>
          <w:bCs w:val="0"/>
          <w:rtl/>
        </w:rPr>
        <w:t xml:space="preserve"> </w:t>
      </w:r>
    </w:p>
    <w:p w:rsidR="00EB7D88" w:rsidRDefault="003557C3" w:rsidP="00D57BB5">
      <w:pPr>
        <w:ind w:firstLine="567"/>
        <w:rPr>
          <w:b w:val="0"/>
          <w:bCs w:val="0"/>
          <w:rtl/>
        </w:rPr>
      </w:pPr>
      <w:r>
        <w:rPr>
          <w:rFonts w:hint="cs"/>
          <w:b w:val="0"/>
          <w:bCs w:val="0"/>
          <w:rtl/>
        </w:rPr>
        <w:t>يعني هل المرأة المشتكية أو العين المشتكية؟ اشتكت عينُها فتكون المشتكية هي العين واشتكت عينَها يعني اشتكت المرأة عينَها ويجوز الوجهان يجوز هذا وهذا لأنها إذا اشتكت العين اشتكت المرأة والتمثيل بالم</w:t>
      </w:r>
      <w:r w:rsidR="006A03B0">
        <w:rPr>
          <w:rFonts w:hint="cs"/>
          <w:b w:val="0"/>
          <w:bCs w:val="0"/>
          <w:rtl/>
        </w:rPr>
        <w:t>ُ</w:t>
      </w:r>
      <w:r>
        <w:rPr>
          <w:rFonts w:hint="cs"/>
          <w:b w:val="0"/>
          <w:bCs w:val="0"/>
          <w:rtl/>
        </w:rPr>
        <w:t xml:space="preserve">سلم للمسلم كالبنيان وكالجسد الواحد إذا اشتكى منه عضو تداعى له سائر الجسد فهذا يدل على جواز الوجهين ونظير ذلك في حديث </w:t>
      </w:r>
      <w:r w:rsidR="001E0748" w:rsidRPr="00D57BB5">
        <w:rPr>
          <w:rFonts w:hint="cs"/>
          <w:b w:val="0"/>
          <w:bCs w:val="0"/>
          <w:color w:val="0000FF"/>
          <w:rtl/>
        </w:rPr>
        <w:t>«</w:t>
      </w:r>
      <w:r w:rsidRPr="00D57BB5">
        <w:rPr>
          <w:rFonts w:hint="cs"/>
          <w:b w:val="0"/>
          <w:bCs w:val="0"/>
          <w:color w:val="0000FF"/>
          <w:rtl/>
        </w:rPr>
        <w:t>وما حد</w:t>
      </w:r>
      <w:r w:rsidR="006A03B0" w:rsidRPr="00D57BB5">
        <w:rPr>
          <w:rFonts w:hint="cs"/>
          <w:b w:val="0"/>
          <w:bCs w:val="0"/>
          <w:color w:val="0000FF"/>
          <w:rtl/>
        </w:rPr>
        <w:t>َّ</w:t>
      </w:r>
      <w:r w:rsidRPr="00D57BB5">
        <w:rPr>
          <w:rFonts w:hint="cs"/>
          <w:b w:val="0"/>
          <w:bCs w:val="0"/>
          <w:color w:val="0000FF"/>
          <w:rtl/>
        </w:rPr>
        <w:t>ثت به</w:t>
      </w:r>
      <w:r w:rsidR="001E0748" w:rsidRPr="00D57BB5">
        <w:rPr>
          <w:rFonts w:hint="cs"/>
          <w:b w:val="0"/>
          <w:bCs w:val="0"/>
          <w:color w:val="0000FF"/>
          <w:rtl/>
        </w:rPr>
        <w:t>»</w:t>
      </w:r>
      <w:r>
        <w:rPr>
          <w:rFonts w:hint="cs"/>
          <w:b w:val="0"/>
          <w:bCs w:val="0"/>
          <w:rtl/>
        </w:rPr>
        <w:t xml:space="preserve"> إيش؟ أنفسَها أو أنفسُها؟ هل النفس تحدِّث أو ت</w:t>
      </w:r>
      <w:r w:rsidR="006A03B0">
        <w:rPr>
          <w:rFonts w:hint="cs"/>
          <w:b w:val="0"/>
          <w:bCs w:val="0"/>
          <w:rtl/>
        </w:rPr>
        <w:t>ُ</w:t>
      </w:r>
      <w:r>
        <w:rPr>
          <w:rFonts w:hint="cs"/>
          <w:b w:val="0"/>
          <w:bCs w:val="0"/>
          <w:rtl/>
        </w:rPr>
        <w:t>حدَّث حدَّ</w:t>
      </w:r>
      <w:r w:rsidR="00623018">
        <w:rPr>
          <w:rFonts w:hint="cs"/>
          <w:b w:val="0"/>
          <w:bCs w:val="0"/>
          <w:rtl/>
        </w:rPr>
        <w:t>ث</w:t>
      </w:r>
      <w:r>
        <w:rPr>
          <w:rFonts w:hint="cs"/>
          <w:b w:val="0"/>
          <w:bCs w:val="0"/>
          <w:rtl/>
        </w:rPr>
        <w:t xml:space="preserve"> الشخصُ نفسَه أو حدثت النفسُ الشخصَ يجوز الوجهان والمعنى لا يختلف المعنى لا يختلف</w:t>
      </w:r>
      <w:r w:rsidR="006A03B0">
        <w:rPr>
          <w:rFonts w:hint="cs"/>
          <w:b w:val="0"/>
          <w:bCs w:val="0"/>
          <w:rtl/>
        </w:rPr>
        <w:t>،</w:t>
      </w:r>
      <w:r>
        <w:rPr>
          <w:rFonts w:hint="cs"/>
          <w:b w:val="0"/>
          <w:bCs w:val="0"/>
          <w:rtl/>
        </w:rPr>
        <w:t xml:space="preserve"> اشتكت عينها أفنكحلها</w:t>
      </w:r>
      <w:r w:rsidR="00AE1F77">
        <w:rPr>
          <w:rFonts w:hint="cs"/>
          <w:b w:val="0"/>
          <w:bCs w:val="0"/>
          <w:rtl/>
        </w:rPr>
        <w:t>؟</w:t>
      </w:r>
      <w:r>
        <w:rPr>
          <w:rFonts w:hint="cs"/>
          <w:b w:val="0"/>
          <w:bCs w:val="0"/>
          <w:rtl/>
        </w:rPr>
        <w:t xml:space="preserve"> الآن وش علاقة الشكوى بالكحل؟ يعني اشتكت من وجع أل</w:t>
      </w:r>
      <w:r w:rsidR="00AE1F77">
        <w:rPr>
          <w:rFonts w:hint="cs"/>
          <w:b w:val="0"/>
          <w:bCs w:val="0"/>
          <w:rtl/>
        </w:rPr>
        <w:t>َ</w:t>
      </w:r>
      <w:r>
        <w:rPr>
          <w:rFonts w:hint="cs"/>
          <w:b w:val="0"/>
          <w:bCs w:val="0"/>
          <w:rtl/>
        </w:rPr>
        <w:t>م</w:t>
      </w:r>
      <w:r w:rsidR="00AE1F77">
        <w:rPr>
          <w:rFonts w:hint="cs"/>
          <w:b w:val="0"/>
          <w:bCs w:val="0"/>
          <w:rtl/>
        </w:rPr>
        <w:t>َّ</w:t>
      </w:r>
      <w:r>
        <w:rPr>
          <w:rFonts w:hint="cs"/>
          <w:b w:val="0"/>
          <w:bCs w:val="0"/>
          <w:rtl/>
        </w:rPr>
        <w:t xml:space="preserve"> بعينها </w:t>
      </w:r>
      <w:r w:rsidR="00623018">
        <w:rPr>
          <w:rFonts w:hint="cs"/>
          <w:b w:val="0"/>
          <w:bCs w:val="0"/>
          <w:rtl/>
        </w:rPr>
        <w:t>والكح</w:t>
      </w:r>
      <w:r>
        <w:rPr>
          <w:rFonts w:hint="cs"/>
          <w:b w:val="0"/>
          <w:bCs w:val="0"/>
          <w:rtl/>
        </w:rPr>
        <w:t xml:space="preserve">ل يستعمل للزينة </w:t>
      </w:r>
      <w:r w:rsidR="00AE1F77">
        <w:rPr>
          <w:rFonts w:hint="cs"/>
          <w:b w:val="0"/>
          <w:bCs w:val="0"/>
          <w:rtl/>
        </w:rPr>
        <w:t>أو للعلاج مقتضى الخبر أنه علاج لكنه علاج بما فيه زينة وإلا لو احتاجت إلى شيء من المراهم التي لا لون لها ت</w:t>
      </w:r>
      <w:r w:rsidR="006A03B0">
        <w:rPr>
          <w:rFonts w:hint="cs"/>
          <w:b w:val="0"/>
          <w:bCs w:val="0"/>
          <w:rtl/>
        </w:rPr>
        <w:t>ُ</w:t>
      </w:r>
      <w:r w:rsidR="00AE1F77">
        <w:rPr>
          <w:rFonts w:hint="cs"/>
          <w:b w:val="0"/>
          <w:bCs w:val="0"/>
          <w:rtl/>
        </w:rPr>
        <w:t xml:space="preserve">منع؟ ما تمنع لأن المحدة إنما تمنع من الزينة لا من العلاج فالكحل لا شك أنه وإن كان فيه علاج ففيه أيضًا زينة قال: </w:t>
      </w:r>
      <w:r w:rsidR="001E0748" w:rsidRPr="00D57BB5">
        <w:rPr>
          <w:rFonts w:hint="cs"/>
          <w:b w:val="0"/>
          <w:bCs w:val="0"/>
          <w:color w:val="0000FF"/>
          <w:rtl/>
        </w:rPr>
        <w:t>«</w:t>
      </w:r>
      <w:r w:rsidR="00AE1F77" w:rsidRPr="00D57BB5">
        <w:rPr>
          <w:rFonts w:hint="cs"/>
          <w:b w:val="0"/>
          <w:bCs w:val="0"/>
          <w:color w:val="0000FF"/>
          <w:rtl/>
        </w:rPr>
        <w:t>لا</w:t>
      </w:r>
      <w:r w:rsidR="001E0748" w:rsidRPr="00D57BB5">
        <w:rPr>
          <w:rFonts w:hint="cs"/>
          <w:b w:val="0"/>
          <w:bCs w:val="0"/>
          <w:color w:val="0000FF"/>
          <w:rtl/>
        </w:rPr>
        <w:t>»</w:t>
      </w:r>
      <w:r w:rsidR="00AE1F77">
        <w:rPr>
          <w:rFonts w:hint="cs"/>
          <w:b w:val="0"/>
          <w:bCs w:val="0"/>
          <w:rtl/>
        </w:rPr>
        <w:t xml:space="preserve"> والحديث متفق عليه وهو مخالف للحديث الذي قبله من جهة جعله بالليل ونزعه بالنهار الصبر الصَّبِر وأم سلمة أيضًا أفتت بالكحل يعني عند جمع من أهل العلم يجوز التداوي بالكحل بالكحل لحديث أم سلمة الذي خرجه أبو داود أنها قالت في كحل الجلاء لما سألتها امرأة أن زوجها توفي وكانت تشتكي عينها فأرسلت إلى أم سلمة فسألتها عن كحل الجلاء فقالت أم سلمة لا ي</w:t>
      </w:r>
      <w:r w:rsidR="006A03B0">
        <w:rPr>
          <w:rFonts w:hint="cs"/>
          <w:b w:val="0"/>
          <w:bCs w:val="0"/>
          <w:rtl/>
        </w:rPr>
        <w:t>ُ</w:t>
      </w:r>
      <w:r w:rsidR="00AE1F77">
        <w:rPr>
          <w:rFonts w:hint="cs"/>
          <w:b w:val="0"/>
          <w:bCs w:val="0"/>
          <w:rtl/>
        </w:rPr>
        <w:t xml:space="preserve">كتحل منه إلا من أمر لا بد منه يشتد عليكِ فتكتحلين بالليل وتمسحينه بالنهار هذا من باب العلاج والحديث سد الباب حديث أم سلمة السادس قال: </w:t>
      </w:r>
      <w:r w:rsidR="001E0748" w:rsidRPr="00D57BB5">
        <w:rPr>
          <w:rFonts w:hint="cs"/>
          <w:b w:val="0"/>
          <w:bCs w:val="0"/>
          <w:color w:val="0000FF"/>
          <w:rtl/>
        </w:rPr>
        <w:t>«</w:t>
      </w:r>
      <w:r w:rsidR="00AE1F77" w:rsidRPr="00D57BB5">
        <w:rPr>
          <w:rFonts w:hint="cs"/>
          <w:b w:val="0"/>
          <w:bCs w:val="0"/>
          <w:color w:val="0000FF"/>
          <w:rtl/>
        </w:rPr>
        <w:t>لا</w:t>
      </w:r>
      <w:r w:rsidR="001E0748" w:rsidRPr="00D57BB5">
        <w:rPr>
          <w:rFonts w:hint="cs"/>
          <w:b w:val="0"/>
          <w:bCs w:val="0"/>
          <w:color w:val="0000FF"/>
          <w:rtl/>
        </w:rPr>
        <w:t>»</w:t>
      </w:r>
      <w:r w:rsidR="00AE1F77">
        <w:rPr>
          <w:rFonts w:hint="cs"/>
          <w:b w:val="0"/>
          <w:bCs w:val="0"/>
          <w:rtl/>
        </w:rPr>
        <w:t xml:space="preserve"> يعني لا بالليل ولا بالنهار لا تكتحل والذي يظهر أن بين هذه النصوص ما بينها من اختلاف يُمكن تنزيله على أحوال يمكن تنزيله على أحوال فهناك شكوى محتملة يمكن للإنسان أن يشتكي ويصبر فمثل يمنع من من استعمال الكحل والذي يشتكي ولا يستطيع أن يصبر عن العلاج شكواه شديدة ومرضه مؤلم مثل هذا يقال عالج فإذا قرر الأطباء أن الكحل ينفع في هذا المرض يعالج به </w:t>
      </w:r>
      <w:r w:rsidR="005B0A02">
        <w:rPr>
          <w:rFonts w:hint="cs"/>
          <w:b w:val="0"/>
          <w:bCs w:val="0"/>
          <w:rtl/>
        </w:rPr>
        <w:t>لأن هذه حاجة هذه حاجة فالم</w:t>
      </w:r>
      <w:r w:rsidR="006A03B0">
        <w:rPr>
          <w:rFonts w:hint="cs"/>
          <w:b w:val="0"/>
          <w:bCs w:val="0"/>
          <w:rtl/>
        </w:rPr>
        <w:t>ُ</w:t>
      </w:r>
      <w:r w:rsidR="005B0A02">
        <w:rPr>
          <w:rFonts w:hint="cs"/>
          <w:b w:val="0"/>
          <w:bCs w:val="0"/>
          <w:rtl/>
        </w:rPr>
        <w:t>حدة المح</w:t>
      </w:r>
      <w:r w:rsidR="006A03B0">
        <w:rPr>
          <w:rFonts w:hint="cs"/>
          <w:b w:val="0"/>
          <w:bCs w:val="0"/>
          <w:rtl/>
        </w:rPr>
        <w:t>ِ</w:t>
      </w:r>
      <w:r w:rsidR="005B0A02">
        <w:rPr>
          <w:rFonts w:hint="cs"/>
          <w:b w:val="0"/>
          <w:bCs w:val="0"/>
          <w:rtl/>
        </w:rPr>
        <w:t>د</w:t>
      </w:r>
      <w:r w:rsidR="006A03B0">
        <w:rPr>
          <w:rFonts w:hint="cs"/>
          <w:b w:val="0"/>
          <w:bCs w:val="0"/>
          <w:rtl/>
        </w:rPr>
        <w:t>َّ</w:t>
      </w:r>
      <w:r w:rsidR="005B0A02">
        <w:rPr>
          <w:rFonts w:hint="cs"/>
          <w:b w:val="0"/>
          <w:bCs w:val="0"/>
          <w:rtl/>
        </w:rPr>
        <w:t>ة ممنوعة من التزين وممنوعة أيض</w:t>
      </w:r>
      <w:r w:rsidR="006A03B0">
        <w:rPr>
          <w:rFonts w:hint="cs"/>
          <w:b w:val="0"/>
          <w:bCs w:val="0"/>
          <w:rtl/>
        </w:rPr>
        <w:t>ً</w:t>
      </w:r>
      <w:r w:rsidR="005B0A02">
        <w:rPr>
          <w:rFonts w:hint="cs"/>
          <w:b w:val="0"/>
          <w:bCs w:val="0"/>
          <w:rtl/>
        </w:rPr>
        <w:t xml:space="preserve">ا من الخروج من بيتها ممنوعة من الخروج من بيتها على ما سيأتي لكن الحاجة تبيح لها الخروج بالليل والضرورة تبيح لها الخروج بالنهار ومنهم من يقول العكس على ما سيأتي فإذا وجدت الحاجة سواء كانت </w:t>
      </w:r>
      <w:r w:rsidR="005B0A02">
        <w:rPr>
          <w:rFonts w:hint="cs"/>
          <w:b w:val="0"/>
          <w:bCs w:val="0"/>
          <w:rtl/>
        </w:rPr>
        <w:lastRenderedPageBreak/>
        <w:t>ضرورة أو قريبة منها لأن بعضهم يجعل الحاجة من أقسام الضرورة لا سيما الحاجة الشديدة فيحل بها ما يحل بالضرورة وعلى كل حال المحدة كغيرها إن احتاجت إلى علاج فإنها تعالج ولو اضطر اضطرت إلى المقام في المستشفى مثلا</w:t>
      </w:r>
      <w:r w:rsidR="006A03B0">
        <w:rPr>
          <w:rFonts w:hint="cs"/>
          <w:b w:val="0"/>
          <w:bCs w:val="0"/>
          <w:rtl/>
        </w:rPr>
        <w:t>ً</w:t>
      </w:r>
      <w:r w:rsidR="005B0A02">
        <w:rPr>
          <w:rFonts w:hint="cs"/>
          <w:b w:val="0"/>
          <w:bCs w:val="0"/>
          <w:rtl/>
        </w:rPr>
        <w:t xml:space="preserve"> تقيم في مكان تأمن فيه على نفسها وعن جابر رضي الله عنه قال طُل</w:t>
      </w:r>
      <w:r w:rsidR="006A03B0">
        <w:rPr>
          <w:rFonts w:hint="cs"/>
          <w:b w:val="0"/>
          <w:bCs w:val="0"/>
          <w:rtl/>
        </w:rPr>
        <w:t>ِّ</w:t>
      </w:r>
      <w:r w:rsidR="005B0A02">
        <w:rPr>
          <w:rFonts w:hint="cs"/>
          <w:b w:val="0"/>
          <w:bCs w:val="0"/>
          <w:rtl/>
        </w:rPr>
        <w:t>قت خالتي طُلقت خالتي فأرادت أن تجذ نخلها فزجرها رجل أن تخرج لاحظ طُلقت لأن بعض من يفتي يستدل بهذا الحديث على خروج الم</w:t>
      </w:r>
      <w:r w:rsidR="006A03B0">
        <w:rPr>
          <w:rFonts w:hint="cs"/>
          <w:b w:val="0"/>
          <w:bCs w:val="0"/>
          <w:rtl/>
        </w:rPr>
        <w:t>ُ</w:t>
      </w:r>
      <w:r w:rsidR="005B0A02">
        <w:rPr>
          <w:rFonts w:hint="cs"/>
          <w:b w:val="0"/>
          <w:bCs w:val="0"/>
          <w:rtl/>
        </w:rPr>
        <w:t>حدة يعني يقول المحدة تخرج تُدرِّس وتَدْرُس وتقضي حاجاتها ثم يأتي بهذا الحديث حديث جابر وعن جابر رضي الله عنه قال طُل</w:t>
      </w:r>
      <w:r w:rsidR="006A03B0">
        <w:rPr>
          <w:rFonts w:hint="cs"/>
          <w:b w:val="0"/>
          <w:bCs w:val="0"/>
          <w:rtl/>
        </w:rPr>
        <w:t>ِّ</w:t>
      </w:r>
      <w:r w:rsidR="005B0A02">
        <w:rPr>
          <w:rFonts w:hint="cs"/>
          <w:b w:val="0"/>
          <w:bCs w:val="0"/>
          <w:rtl/>
        </w:rPr>
        <w:t>قت معروف أن الطلاق ليس معه إحداد طُلقت خالتي فأرادت أن تجذ</w:t>
      </w:r>
      <w:r w:rsidR="006A03B0">
        <w:rPr>
          <w:rFonts w:hint="cs"/>
          <w:b w:val="0"/>
          <w:bCs w:val="0"/>
          <w:rtl/>
        </w:rPr>
        <w:t>ُّ</w:t>
      </w:r>
      <w:r w:rsidR="005B0A02">
        <w:rPr>
          <w:rFonts w:hint="cs"/>
          <w:b w:val="0"/>
          <w:bCs w:val="0"/>
          <w:rtl/>
        </w:rPr>
        <w:t xml:space="preserve"> نخلها فزجرها رجل لأن المطلقة تشارك المحدة من بعض الوجوه في المكث والتربص وعدم التعرض للخطاب ولا يجوز خطبتها صراحة كالم</w:t>
      </w:r>
      <w:r w:rsidR="006A03B0">
        <w:rPr>
          <w:rFonts w:hint="cs"/>
          <w:b w:val="0"/>
          <w:bCs w:val="0"/>
          <w:rtl/>
        </w:rPr>
        <w:t>ُ</w:t>
      </w:r>
      <w:r w:rsidR="005B0A02">
        <w:rPr>
          <w:rFonts w:hint="cs"/>
          <w:b w:val="0"/>
          <w:bCs w:val="0"/>
          <w:rtl/>
        </w:rPr>
        <w:t>حدة فهذا الرجل رأى أنها مثلها من كل وجه فأرادت فأرادت أن تجذ ن</w:t>
      </w:r>
      <w:r w:rsidR="006A03B0">
        <w:rPr>
          <w:rFonts w:hint="cs"/>
          <w:b w:val="0"/>
          <w:bCs w:val="0"/>
          <w:rtl/>
        </w:rPr>
        <w:t>خلها فزجرها رجل أن تخرج فأتت ال</w:t>
      </w:r>
      <w:r w:rsidR="005B0A02" w:rsidRPr="00D57BB5">
        <w:rPr>
          <w:rFonts w:hint="cs"/>
          <w:b w:val="0"/>
          <w:bCs w:val="0"/>
          <w:rtl/>
        </w:rPr>
        <w:t>ن</w:t>
      </w:r>
      <w:r w:rsidR="005B0A02">
        <w:rPr>
          <w:rFonts w:hint="cs"/>
          <w:b w:val="0"/>
          <w:bCs w:val="0"/>
          <w:rtl/>
        </w:rPr>
        <w:t xml:space="preserve">بي -صلى الله عليه وسلم- فقال </w:t>
      </w:r>
      <w:r w:rsidR="001E0748" w:rsidRPr="00D57BB5">
        <w:rPr>
          <w:rFonts w:hint="cs"/>
          <w:b w:val="0"/>
          <w:bCs w:val="0"/>
          <w:color w:val="0000FF"/>
          <w:rtl/>
        </w:rPr>
        <w:t>«</w:t>
      </w:r>
      <w:r w:rsidR="005B0A02" w:rsidRPr="00D57BB5">
        <w:rPr>
          <w:rFonts w:hint="cs"/>
          <w:b w:val="0"/>
          <w:bCs w:val="0"/>
          <w:color w:val="0000FF"/>
          <w:rtl/>
        </w:rPr>
        <w:t>بلى، فجذي نخلكِ</w:t>
      </w:r>
      <w:r w:rsidR="001E0748" w:rsidRPr="00D57BB5">
        <w:rPr>
          <w:rFonts w:hint="cs"/>
          <w:b w:val="0"/>
          <w:bCs w:val="0"/>
          <w:color w:val="0000FF"/>
          <w:rtl/>
        </w:rPr>
        <w:t>»</w:t>
      </w:r>
      <w:r w:rsidR="005B0A02">
        <w:rPr>
          <w:rFonts w:hint="cs"/>
          <w:b w:val="0"/>
          <w:bCs w:val="0"/>
          <w:rtl/>
        </w:rPr>
        <w:t xml:space="preserve"> واكتفى بهذا؟ لا </w:t>
      </w:r>
      <w:r w:rsidR="001E0748" w:rsidRPr="00D57BB5">
        <w:rPr>
          <w:rFonts w:hint="cs"/>
          <w:b w:val="0"/>
          <w:bCs w:val="0"/>
          <w:color w:val="0000FF"/>
          <w:rtl/>
        </w:rPr>
        <w:t>«</w:t>
      </w:r>
      <w:r w:rsidR="005B0A02" w:rsidRPr="00D57BB5">
        <w:rPr>
          <w:rFonts w:hint="cs"/>
          <w:b w:val="0"/>
          <w:bCs w:val="0"/>
          <w:color w:val="0000FF"/>
          <w:rtl/>
        </w:rPr>
        <w:t>فجذي نخلي فإنك عسى أن تصّدقي أو تفعلي معروف</w:t>
      </w:r>
      <w:r w:rsidR="006A03B0" w:rsidRPr="00D57BB5">
        <w:rPr>
          <w:rFonts w:hint="cs"/>
          <w:b w:val="0"/>
          <w:bCs w:val="0"/>
          <w:color w:val="0000FF"/>
          <w:rtl/>
        </w:rPr>
        <w:t>ً</w:t>
      </w:r>
      <w:r w:rsidR="005B0A02" w:rsidRPr="00D57BB5">
        <w:rPr>
          <w:rFonts w:hint="cs"/>
          <w:b w:val="0"/>
          <w:bCs w:val="0"/>
          <w:color w:val="0000FF"/>
          <w:rtl/>
        </w:rPr>
        <w:t>ا</w:t>
      </w:r>
      <w:r w:rsidR="001E0748" w:rsidRPr="00D57BB5">
        <w:rPr>
          <w:rFonts w:hint="cs"/>
          <w:b w:val="0"/>
          <w:bCs w:val="0"/>
          <w:color w:val="0000FF"/>
          <w:rtl/>
        </w:rPr>
        <w:t>»</w:t>
      </w:r>
      <w:r w:rsidR="005B0A02">
        <w:rPr>
          <w:rFonts w:hint="cs"/>
          <w:b w:val="0"/>
          <w:bCs w:val="0"/>
          <w:rtl/>
        </w:rPr>
        <w:t xml:space="preserve"> يعني يكون الخروج لها مربوط بالمصلحة الراجحة ما قال بلى فجذي نخلك وسكت يدل على أن الأصل البقاء والقرار في البيت لكنه ليس حكم المطلقة مثل حكم الم</w:t>
      </w:r>
      <w:r w:rsidR="006A03B0">
        <w:rPr>
          <w:rFonts w:hint="cs"/>
          <w:b w:val="0"/>
          <w:bCs w:val="0"/>
          <w:rtl/>
        </w:rPr>
        <w:t>ُ</w:t>
      </w:r>
      <w:r w:rsidR="005B0A02">
        <w:rPr>
          <w:rFonts w:hint="cs"/>
          <w:b w:val="0"/>
          <w:bCs w:val="0"/>
          <w:rtl/>
        </w:rPr>
        <w:t xml:space="preserve">حدة يختلف فالإحداد أمره أشد لكن إذا ترتب على الخروج والبروز مصلحة راجحة سواء كان المطلقة أو غير مطلقة فإنه فإنه لا مانع من أن تخرج وإن كان الأصل في جميع النساء القرار في البيوت </w:t>
      </w:r>
      <w:r w:rsidR="001E0748" w:rsidRPr="00D57BB5">
        <w:rPr>
          <w:rFonts w:ascii="QCF_BSML" w:hAnsi="QCF_BSML" w:cs="QCF_BSML"/>
          <w:b w:val="0"/>
          <w:bCs w:val="0"/>
          <w:noProof w:val="0"/>
          <w:color w:val="FF0000"/>
          <w:sz w:val="27"/>
          <w:szCs w:val="27"/>
          <w:rtl/>
        </w:rPr>
        <w:t>ﮋ</w:t>
      </w:r>
      <w:r w:rsidR="001E0748" w:rsidRPr="00D57BB5">
        <w:rPr>
          <w:rFonts w:ascii="QCF_BSML" w:hAnsi="QCF_BSML" w:cs="QCF_BSML"/>
          <w:b w:val="0"/>
          <w:bCs w:val="0"/>
          <w:noProof w:val="0"/>
          <w:color w:val="FF0000"/>
          <w:sz w:val="2"/>
          <w:szCs w:val="2"/>
          <w:rtl/>
        </w:rPr>
        <w:t xml:space="preserve"> </w:t>
      </w:r>
      <w:r w:rsidR="001E0748" w:rsidRPr="00D57BB5">
        <w:rPr>
          <w:rFonts w:ascii="QCF_P422" w:hAnsi="QCF_P422" w:cs="QCF_P422"/>
          <w:b w:val="0"/>
          <w:bCs w:val="0"/>
          <w:noProof w:val="0"/>
          <w:color w:val="FF0000"/>
          <w:sz w:val="27"/>
          <w:szCs w:val="27"/>
          <w:rtl/>
        </w:rPr>
        <w:t>ﭶ</w:t>
      </w:r>
      <w:r w:rsidR="001E0748" w:rsidRPr="00D57BB5">
        <w:rPr>
          <w:rFonts w:ascii="QCF_P422" w:hAnsi="QCF_P422" w:cs="QCF_P422"/>
          <w:b w:val="0"/>
          <w:bCs w:val="0"/>
          <w:noProof w:val="0"/>
          <w:color w:val="FF0000"/>
          <w:sz w:val="2"/>
          <w:szCs w:val="2"/>
          <w:rtl/>
        </w:rPr>
        <w:t xml:space="preserve"> </w:t>
      </w:r>
      <w:r w:rsidR="001E0748" w:rsidRPr="00D57BB5">
        <w:rPr>
          <w:rFonts w:ascii="QCF_P422" w:hAnsi="QCF_P422" w:cs="QCF_P422"/>
          <w:b w:val="0"/>
          <w:bCs w:val="0"/>
          <w:noProof w:val="0"/>
          <w:color w:val="FF0000"/>
          <w:sz w:val="27"/>
          <w:szCs w:val="27"/>
          <w:rtl/>
        </w:rPr>
        <w:t>ﭷ</w:t>
      </w:r>
      <w:r w:rsidR="001E0748" w:rsidRPr="00D57BB5">
        <w:rPr>
          <w:rFonts w:ascii="QCF_P422" w:hAnsi="QCF_P422" w:cs="QCF_P422"/>
          <w:b w:val="0"/>
          <w:bCs w:val="0"/>
          <w:noProof w:val="0"/>
          <w:color w:val="FF0000"/>
          <w:sz w:val="2"/>
          <w:szCs w:val="2"/>
          <w:rtl/>
        </w:rPr>
        <w:t xml:space="preserve"> </w:t>
      </w:r>
      <w:r w:rsidR="001E0748" w:rsidRPr="00D57BB5">
        <w:rPr>
          <w:rFonts w:ascii="QCF_P422" w:hAnsi="QCF_P422" w:cs="QCF_P422"/>
          <w:b w:val="0"/>
          <w:bCs w:val="0"/>
          <w:noProof w:val="0"/>
          <w:color w:val="FF0000"/>
          <w:sz w:val="27"/>
          <w:szCs w:val="27"/>
          <w:rtl/>
        </w:rPr>
        <w:t>ﭸ</w:t>
      </w:r>
      <w:r w:rsidR="001E0748" w:rsidRPr="00D57BB5">
        <w:rPr>
          <w:rFonts w:ascii="Arial" w:hAnsi="Arial" w:cs="Arial"/>
          <w:b w:val="0"/>
          <w:bCs w:val="0"/>
          <w:noProof w:val="0"/>
          <w:color w:val="FF0000"/>
          <w:sz w:val="2"/>
          <w:szCs w:val="2"/>
          <w:rtl/>
        </w:rPr>
        <w:t xml:space="preserve"> </w:t>
      </w:r>
      <w:r w:rsidR="001E0748" w:rsidRPr="00D57BB5">
        <w:rPr>
          <w:rFonts w:ascii="QCF_BSML" w:hAnsi="QCF_BSML" w:cs="QCF_BSML"/>
          <w:b w:val="0"/>
          <w:bCs w:val="0"/>
          <w:noProof w:val="0"/>
          <w:color w:val="FF0000"/>
          <w:sz w:val="27"/>
          <w:szCs w:val="27"/>
          <w:rtl/>
        </w:rPr>
        <w:t>ﮊ</w:t>
      </w:r>
      <w:r w:rsidR="001E0748">
        <w:rPr>
          <w:rFonts w:ascii="QCF_BSML" w:hAnsi="QCF_BSML" w:cs="QCF_BSML"/>
          <w:b w:val="0"/>
          <w:bCs w:val="0"/>
          <w:noProof w:val="0"/>
          <w:color w:val="000000"/>
          <w:sz w:val="27"/>
          <w:szCs w:val="27"/>
          <w:rtl/>
        </w:rPr>
        <w:t xml:space="preserve"> </w:t>
      </w:r>
      <w:r w:rsidR="001E0748">
        <w:rPr>
          <w:rFonts w:ascii="Simplified Arabic" w:hAnsi="Simplified Arabic"/>
          <w:b w:val="0"/>
          <w:bCs w:val="0"/>
          <w:noProof w:val="0"/>
          <w:color w:val="000000"/>
          <w:sz w:val="23"/>
          <w:szCs w:val="23"/>
          <w:rtl/>
        </w:rPr>
        <w:t>الأحزاب: ٣٣</w:t>
      </w:r>
      <w:r w:rsidR="001E0748">
        <w:rPr>
          <w:rFonts w:ascii="Simplified Arabic" w:hAnsi="Simplified Arabic"/>
          <w:b w:val="0"/>
          <w:bCs w:val="0"/>
          <w:noProof w:val="0"/>
          <w:color w:val="000000"/>
          <w:sz w:val="2"/>
          <w:szCs w:val="2"/>
        </w:rPr>
        <w:t xml:space="preserve"> </w:t>
      </w:r>
      <w:r w:rsidR="005B0A02">
        <w:rPr>
          <w:rFonts w:hint="cs"/>
          <w:b w:val="0"/>
          <w:bCs w:val="0"/>
          <w:rtl/>
        </w:rPr>
        <w:t xml:space="preserve"> قال </w:t>
      </w:r>
      <w:r w:rsidR="001E0748" w:rsidRPr="00D57BB5">
        <w:rPr>
          <w:rFonts w:hint="cs"/>
          <w:b w:val="0"/>
          <w:bCs w:val="0"/>
          <w:color w:val="0000FF"/>
          <w:rtl/>
        </w:rPr>
        <w:t>«</w:t>
      </w:r>
      <w:r w:rsidR="005B0A02" w:rsidRPr="00D57BB5">
        <w:rPr>
          <w:rFonts w:hint="cs"/>
          <w:b w:val="0"/>
          <w:bCs w:val="0"/>
          <w:color w:val="0000FF"/>
          <w:rtl/>
        </w:rPr>
        <w:t>بلى فجذي نخلك فإنك عسى أن تصَّدَّقي أو تفعلي معروف</w:t>
      </w:r>
      <w:r w:rsidR="006A03B0" w:rsidRPr="00D57BB5">
        <w:rPr>
          <w:rFonts w:hint="cs"/>
          <w:b w:val="0"/>
          <w:bCs w:val="0"/>
          <w:color w:val="0000FF"/>
          <w:rtl/>
        </w:rPr>
        <w:t>ً</w:t>
      </w:r>
      <w:r w:rsidR="005B0A02" w:rsidRPr="00D57BB5">
        <w:rPr>
          <w:rFonts w:hint="cs"/>
          <w:b w:val="0"/>
          <w:bCs w:val="0"/>
          <w:color w:val="0000FF"/>
          <w:rtl/>
        </w:rPr>
        <w:t>ا</w:t>
      </w:r>
      <w:r w:rsidR="001E0748" w:rsidRPr="00D57BB5">
        <w:rPr>
          <w:rFonts w:hint="cs"/>
          <w:b w:val="0"/>
          <w:bCs w:val="0"/>
          <w:color w:val="0000FF"/>
          <w:rtl/>
        </w:rPr>
        <w:t>»</w:t>
      </w:r>
      <w:r w:rsidR="005B0A02">
        <w:rPr>
          <w:rFonts w:hint="cs"/>
          <w:b w:val="0"/>
          <w:bCs w:val="0"/>
          <w:rtl/>
        </w:rPr>
        <w:t xml:space="preserve"> فإذا ترتب على خروج المرأة مصلحة راجحة مع انتفاء المفسدة لا بد من ملاحظة هذا وهذه المرأة التي هي خالة جابر كبيرة في السن فلا يترتب على خروجها فتنة لكن لو كانت شابَّة إذا خرجت من بيتها وبرزت واستشرفها الرجال وقالت أنا أخرج لأجذ النخل أو أخرج لأمر من أمور الدنيا من بيع وشراء وغيرها إذا ترتب على ذلك مفسدة بأن كانت شابَّة </w:t>
      </w:r>
      <w:r w:rsidR="008877EB">
        <w:rPr>
          <w:rFonts w:hint="cs"/>
          <w:b w:val="0"/>
          <w:bCs w:val="0"/>
          <w:rtl/>
        </w:rPr>
        <w:t>يعني متميزة يستشرفها الرجال ويفتنون بها فإنها حينئذ</w:t>
      </w:r>
      <w:r w:rsidR="006A03B0">
        <w:rPr>
          <w:rFonts w:hint="cs"/>
          <w:b w:val="0"/>
          <w:bCs w:val="0"/>
          <w:rtl/>
        </w:rPr>
        <w:t>ٍ</w:t>
      </w:r>
      <w:r w:rsidR="008877EB">
        <w:rPr>
          <w:rFonts w:hint="cs"/>
          <w:b w:val="0"/>
          <w:bCs w:val="0"/>
          <w:rtl/>
        </w:rPr>
        <w:t xml:space="preserve"> تُمنع لأن درء المفاسد مقدم على جلب المصالح درء المفاسد مقدم على جلب المصالح </w:t>
      </w:r>
      <w:r w:rsidR="001E0748" w:rsidRPr="00D57BB5">
        <w:rPr>
          <w:rFonts w:hint="cs"/>
          <w:b w:val="0"/>
          <w:bCs w:val="0"/>
          <w:color w:val="0000FF"/>
          <w:rtl/>
        </w:rPr>
        <w:t>«</w:t>
      </w:r>
      <w:r w:rsidR="008877EB" w:rsidRPr="00D57BB5">
        <w:rPr>
          <w:rFonts w:hint="cs"/>
          <w:b w:val="0"/>
          <w:bCs w:val="0"/>
          <w:color w:val="0000FF"/>
          <w:rtl/>
        </w:rPr>
        <w:t>فإنك عسى أن تصَّدَّقي أو تفعلي معروف</w:t>
      </w:r>
      <w:r w:rsidR="006A03B0" w:rsidRPr="00D57BB5">
        <w:rPr>
          <w:rFonts w:hint="cs"/>
          <w:b w:val="0"/>
          <w:bCs w:val="0"/>
          <w:color w:val="0000FF"/>
          <w:rtl/>
        </w:rPr>
        <w:t>ً</w:t>
      </w:r>
      <w:r w:rsidR="008877EB" w:rsidRPr="00D57BB5">
        <w:rPr>
          <w:rFonts w:hint="cs"/>
          <w:b w:val="0"/>
          <w:bCs w:val="0"/>
          <w:color w:val="0000FF"/>
          <w:rtl/>
        </w:rPr>
        <w:t>ا</w:t>
      </w:r>
      <w:r w:rsidR="001E0748" w:rsidRPr="00D57BB5">
        <w:rPr>
          <w:rFonts w:hint="cs"/>
          <w:b w:val="0"/>
          <w:bCs w:val="0"/>
          <w:color w:val="0000FF"/>
          <w:rtl/>
        </w:rPr>
        <w:t>»</w:t>
      </w:r>
      <w:r w:rsidR="008877EB">
        <w:rPr>
          <w:rFonts w:hint="cs"/>
          <w:b w:val="0"/>
          <w:bCs w:val="0"/>
          <w:rtl/>
        </w:rPr>
        <w:t xml:space="preserve"> والخروج بالنسبة للمطلقة من أهل العلم من يرى أن المطلقة كغيرها تخرج كما تخرج غير المطلقة ومنهم من يرى أنها لا تخرج إلا لحاجة فهي مترددة بين أصلين هي تشبه سائر النساء لعدم تلبسها بالحزن بالحزن المتسبب عن الفراق الذي هو الموت وهي مشبهة للمحدة لوجود الفراق المؤثر في نفسها فهي حزينة على نفسها لنفسها لا على غيرها فمادامت مترددة بين المرأة العادية غير المطلقة وغير المتوفى عنها وبين المتوفى عنها فلا يكون حكمها حكم المرأة العادية ولا يكون حكمها حكم الم</w:t>
      </w:r>
      <w:r w:rsidR="006A03B0">
        <w:rPr>
          <w:rFonts w:hint="cs"/>
          <w:b w:val="0"/>
          <w:bCs w:val="0"/>
          <w:rtl/>
        </w:rPr>
        <w:t>ُ</w:t>
      </w:r>
      <w:r w:rsidR="008877EB">
        <w:rPr>
          <w:rFonts w:hint="cs"/>
          <w:b w:val="0"/>
          <w:bCs w:val="0"/>
          <w:rtl/>
        </w:rPr>
        <w:t>حدة فالأصل فيها عدم الخروج كسائر النساء إلا أنها تخرج للحاجة ولا بد أن تكون حاجتها أشد من المرأة غير المطلقة لكنها دون المرأة الم</w:t>
      </w:r>
      <w:r w:rsidR="006A03B0">
        <w:rPr>
          <w:rFonts w:hint="cs"/>
          <w:b w:val="0"/>
          <w:bCs w:val="0"/>
          <w:rtl/>
        </w:rPr>
        <w:t>ُ</w:t>
      </w:r>
      <w:r w:rsidR="008877EB">
        <w:rPr>
          <w:rFonts w:hint="cs"/>
          <w:b w:val="0"/>
          <w:bCs w:val="0"/>
          <w:rtl/>
        </w:rPr>
        <w:t>ح</w:t>
      </w:r>
      <w:r w:rsidR="006A03B0">
        <w:rPr>
          <w:rFonts w:hint="cs"/>
          <w:b w:val="0"/>
          <w:bCs w:val="0"/>
          <w:rtl/>
        </w:rPr>
        <w:t>ِ</w:t>
      </w:r>
      <w:r w:rsidR="008877EB">
        <w:rPr>
          <w:rFonts w:hint="cs"/>
          <w:b w:val="0"/>
          <w:bCs w:val="0"/>
          <w:rtl/>
        </w:rPr>
        <w:t xml:space="preserve">دة </w:t>
      </w:r>
      <w:r w:rsidR="001E0748" w:rsidRPr="00D57BB5">
        <w:rPr>
          <w:rFonts w:hint="cs"/>
          <w:b w:val="0"/>
          <w:bCs w:val="0"/>
          <w:color w:val="0000FF"/>
          <w:rtl/>
        </w:rPr>
        <w:t>«</w:t>
      </w:r>
      <w:r w:rsidR="008877EB" w:rsidRPr="00D57BB5">
        <w:rPr>
          <w:rFonts w:hint="cs"/>
          <w:b w:val="0"/>
          <w:bCs w:val="0"/>
          <w:color w:val="0000FF"/>
          <w:rtl/>
        </w:rPr>
        <w:t>جذي نخلك فإنك عسى أن تصَّدقي أو تفعلي معروف</w:t>
      </w:r>
      <w:r w:rsidR="006A03B0" w:rsidRPr="00D57BB5">
        <w:rPr>
          <w:rFonts w:hint="cs"/>
          <w:b w:val="0"/>
          <w:bCs w:val="0"/>
          <w:color w:val="0000FF"/>
          <w:rtl/>
        </w:rPr>
        <w:t>ً</w:t>
      </w:r>
      <w:r w:rsidR="008877EB" w:rsidRPr="00D57BB5">
        <w:rPr>
          <w:rFonts w:hint="cs"/>
          <w:b w:val="0"/>
          <w:bCs w:val="0"/>
          <w:color w:val="0000FF"/>
          <w:rtl/>
        </w:rPr>
        <w:t>ا</w:t>
      </w:r>
      <w:r w:rsidR="001E0748" w:rsidRPr="00D57BB5">
        <w:rPr>
          <w:rFonts w:hint="cs"/>
          <w:b w:val="0"/>
          <w:bCs w:val="0"/>
          <w:color w:val="0000FF"/>
          <w:rtl/>
        </w:rPr>
        <w:t>»</w:t>
      </w:r>
      <w:r w:rsidR="008877EB">
        <w:rPr>
          <w:rFonts w:hint="cs"/>
          <w:b w:val="0"/>
          <w:bCs w:val="0"/>
          <w:rtl/>
        </w:rPr>
        <w:t xml:space="preserve"> ففي وقت الجذاذ يستشرف الفقراء </w:t>
      </w:r>
      <w:r w:rsidR="008877EB">
        <w:rPr>
          <w:rFonts w:hint="cs"/>
          <w:b w:val="0"/>
          <w:bCs w:val="0"/>
          <w:rtl/>
        </w:rPr>
        <w:lastRenderedPageBreak/>
        <w:t xml:space="preserve">إلى التمر ففي هذا إشارة إلى أنه يُتصدق عليهم من هذا التمر في هذا لفتة من النبي -عليه الصلاة والسلام- إلى أصحاب المزارع أن يجودوا بشيء من الثمرة سواء كانت تمر أو غير تمر فعلى من يحضر أو من ينظر من الفقراء </w:t>
      </w:r>
      <w:r w:rsidR="001E0748" w:rsidRPr="00D57BB5">
        <w:rPr>
          <w:rFonts w:hint="cs"/>
          <w:b w:val="0"/>
          <w:bCs w:val="0"/>
          <w:color w:val="0000FF"/>
          <w:rtl/>
        </w:rPr>
        <w:t>«</w:t>
      </w:r>
      <w:r w:rsidR="008877EB" w:rsidRPr="00D57BB5">
        <w:rPr>
          <w:rFonts w:hint="cs"/>
          <w:b w:val="0"/>
          <w:bCs w:val="0"/>
          <w:color w:val="0000FF"/>
          <w:rtl/>
        </w:rPr>
        <w:t>تصّدقي أو تفعلي معروف</w:t>
      </w:r>
      <w:r w:rsidR="006A03B0" w:rsidRPr="00D57BB5">
        <w:rPr>
          <w:rFonts w:hint="cs"/>
          <w:b w:val="0"/>
          <w:bCs w:val="0"/>
          <w:color w:val="0000FF"/>
          <w:rtl/>
        </w:rPr>
        <w:t>ً</w:t>
      </w:r>
      <w:r w:rsidR="008877EB" w:rsidRPr="00D57BB5">
        <w:rPr>
          <w:rFonts w:hint="cs"/>
          <w:b w:val="0"/>
          <w:bCs w:val="0"/>
          <w:color w:val="0000FF"/>
          <w:rtl/>
        </w:rPr>
        <w:t>ا</w:t>
      </w:r>
      <w:r w:rsidR="001E0748" w:rsidRPr="00D57BB5">
        <w:rPr>
          <w:rFonts w:hint="cs"/>
          <w:b w:val="0"/>
          <w:bCs w:val="0"/>
          <w:color w:val="0000FF"/>
          <w:rtl/>
        </w:rPr>
        <w:t>»</w:t>
      </w:r>
      <w:r w:rsidR="008877EB">
        <w:rPr>
          <w:rFonts w:hint="cs"/>
          <w:b w:val="0"/>
          <w:bCs w:val="0"/>
          <w:rtl/>
        </w:rPr>
        <w:t xml:space="preserve"> تبذليه أيض</w:t>
      </w:r>
      <w:r w:rsidR="006A03B0">
        <w:rPr>
          <w:rFonts w:hint="cs"/>
          <w:b w:val="0"/>
          <w:bCs w:val="0"/>
          <w:rtl/>
        </w:rPr>
        <w:t>ً</w:t>
      </w:r>
      <w:r w:rsidR="008877EB">
        <w:rPr>
          <w:rFonts w:hint="cs"/>
          <w:b w:val="0"/>
          <w:bCs w:val="0"/>
          <w:rtl/>
        </w:rPr>
        <w:t>ا لغير من لم يتصف بالفقر من من الهدية ونحوها قال رحمه الله وعن فُرَيْعة بنت مالك رضي الله عنها أن زوجها فُرَيْعة بنت مالك أخت أبي سعيد الخدْري واسمه سعد بن مالك بن سنان هذه فُرَيْعة بنت مالك أن زوجها خرج في طلب أَعْبُدٍ له فقتلوه هؤلاء الأَعْبُد ماذا حصل منهم أ</w:t>
      </w:r>
      <w:r w:rsidR="006A03B0">
        <w:rPr>
          <w:rFonts w:hint="cs"/>
          <w:b w:val="0"/>
          <w:bCs w:val="0"/>
          <w:rtl/>
        </w:rPr>
        <w:t>َ</w:t>
      </w:r>
      <w:r w:rsidR="008877EB">
        <w:rPr>
          <w:rFonts w:hint="cs"/>
          <w:b w:val="0"/>
          <w:bCs w:val="0"/>
          <w:rtl/>
        </w:rPr>
        <w:t>ب</w:t>
      </w:r>
      <w:r w:rsidR="006A03B0">
        <w:rPr>
          <w:rFonts w:hint="cs"/>
          <w:b w:val="0"/>
          <w:bCs w:val="0"/>
          <w:rtl/>
        </w:rPr>
        <w:t>ِ</w:t>
      </w:r>
      <w:r w:rsidR="008877EB">
        <w:rPr>
          <w:rFonts w:hint="cs"/>
          <w:b w:val="0"/>
          <w:bCs w:val="0"/>
          <w:rtl/>
        </w:rPr>
        <w:t>ق</w:t>
      </w:r>
      <w:r w:rsidR="006A03B0">
        <w:rPr>
          <w:rFonts w:hint="cs"/>
          <w:b w:val="0"/>
          <w:bCs w:val="0"/>
          <w:rtl/>
        </w:rPr>
        <w:t>ُ</w:t>
      </w:r>
      <w:r w:rsidR="008877EB">
        <w:rPr>
          <w:rFonts w:hint="cs"/>
          <w:b w:val="0"/>
          <w:bCs w:val="0"/>
          <w:rtl/>
        </w:rPr>
        <w:t>وا عن سيدهم وهربوا وتركوه فخرج يطلبهم فخرج يطلبهم فحصل منهم أنهم اجتمعوا عليه وقتلوه وهذا نسمع من كل سنة أو سنتين قصص من هذا النوع تجد الكفيل مثلا</w:t>
      </w:r>
      <w:r w:rsidR="006A03B0">
        <w:rPr>
          <w:rFonts w:hint="cs"/>
          <w:b w:val="0"/>
          <w:bCs w:val="0"/>
          <w:rtl/>
        </w:rPr>
        <w:t>ً</w:t>
      </w:r>
      <w:r w:rsidR="008877EB">
        <w:rPr>
          <w:rFonts w:hint="cs"/>
          <w:b w:val="0"/>
          <w:bCs w:val="0"/>
          <w:rtl/>
        </w:rPr>
        <w:t xml:space="preserve"> كفيل العامل يتغي</w:t>
      </w:r>
      <w:r w:rsidR="006A03B0">
        <w:rPr>
          <w:rFonts w:hint="cs"/>
          <w:b w:val="0"/>
          <w:bCs w:val="0"/>
          <w:rtl/>
        </w:rPr>
        <w:t>َّ</w:t>
      </w:r>
      <w:r w:rsidR="008877EB">
        <w:rPr>
          <w:rFonts w:hint="cs"/>
          <w:b w:val="0"/>
          <w:bCs w:val="0"/>
          <w:rtl/>
        </w:rPr>
        <w:t>ب العامل مثلا</w:t>
      </w:r>
      <w:r w:rsidR="006A03B0">
        <w:rPr>
          <w:rFonts w:hint="cs"/>
          <w:b w:val="0"/>
          <w:bCs w:val="0"/>
          <w:rtl/>
        </w:rPr>
        <w:t>ً</w:t>
      </w:r>
      <w:r w:rsidR="008877EB">
        <w:rPr>
          <w:rFonts w:hint="cs"/>
          <w:b w:val="0"/>
          <w:bCs w:val="0"/>
          <w:rtl/>
        </w:rPr>
        <w:t xml:space="preserve"> ثم بعد ذلك يبحث عنه كفيله ويصير بينهم مشاكل وشحناء وما أشبه ذلك فيحصل منه شيء من هذه التصرفات خرج في طلب أعب</w:t>
      </w:r>
      <w:r w:rsidR="006A03B0">
        <w:rPr>
          <w:rFonts w:hint="cs"/>
          <w:b w:val="0"/>
          <w:bCs w:val="0"/>
          <w:rtl/>
        </w:rPr>
        <w:t>ُ</w:t>
      </w:r>
      <w:r w:rsidR="008877EB">
        <w:rPr>
          <w:rFonts w:hint="cs"/>
          <w:b w:val="0"/>
          <w:bCs w:val="0"/>
          <w:rtl/>
        </w:rPr>
        <w:t>د</w:t>
      </w:r>
      <w:r w:rsidR="006A03B0">
        <w:rPr>
          <w:rFonts w:hint="cs"/>
          <w:b w:val="0"/>
          <w:bCs w:val="0"/>
          <w:rtl/>
        </w:rPr>
        <w:t>ٍ</w:t>
      </w:r>
      <w:r w:rsidR="008877EB">
        <w:rPr>
          <w:rFonts w:hint="cs"/>
          <w:b w:val="0"/>
          <w:bCs w:val="0"/>
          <w:rtl/>
        </w:rPr>
        <w:t xml:space="preserve"> له فقتلوه قالت فسألت رسول الله -صلى الله عليه وسلم- أن أرجع إلى أهلي قضية الزوج وقضية قتله وما يترتب على ذلك وماذ</w:t>
      </w:r>
      <w:r w:rsidR="006A03B0">
        <w:rPr>
          <w:rFonts w:hint="cs"/>
          <w:b w:val="0"/>
          <w:bCs w:val="0"/>
          <w:rtl/>
        </w:rPr>
        <w:t>ا فُعل بالأعبُد كلها القصة لم تُ</w:t>
      </w:r>
      <w:r w:rsidR="008877EB">
        <w:rPr>
          <w:rFonts w:hint="cs"/>
          <w:b w:val="0"/>
          <w:bCs w:val="0"/>
          <w:rtl/>
        </w:rPr>
        <w:t>سق من أجلها إنما القصة سيقت من أجل ما يتعلق بعدة المتوف</w:t>
      </w:r>
      <w:r w:rsidR="006A03B0">
        <w:rPr>
          <w:rFonts w:hint="cs"/>
          <w:b w:val="0"/>
          <w:bCs w:val="0"/>
          <w:rtl/>
        </w:rPr>
        <w:t>َّ</w:t>
      </w:r>
      <w:r w:rsidR="008877EB">
        <w:rPr>
          <w:rFonts w:hint="cs"/>
          <w:b w:val="0"/>
          <w:bCs w:val="0"/>
          <w:rtl/>
        </w:rPr>
        <w:t>ى عنها والإحداد قالت فسألت رسول الله -صلى الله عليه وسلم-</w:t>
      </w:r>
      <w:r w:rsidR="006A03B0">
        <w:rPr>
          <w:rFonts w:hint="cs"/>
          <w:b w:val="0"/>
          <w:bCs w:val="0"/>
          <w:rtl/>
        </w:rPr>
        <w:t xml:space="preserve"> أقول مثل هذا الكلام لأن الدلا</w:t>
      </w:r>
      <w:r w:rsidR="006A03B0" w:rsidRPr="00D57BB5">
        <w:rPr>
          <w:rFonts w:hint="cs"/>
          <w:b w:val="0"/>
          <w:bCs w:val="0"/>
          <w:rtl/>
        </w:rPr>
        <w:t>لات</w:t>
      </w:r>
      <w:r w:rsidR="008877EB">
        <w:rPr>
          <w:rFonts w:hint="cs"/>
          <w:b w:val="0"/>
          <w:bCs w:val="0"/>
          <w:rtl/>
        </w:rPr>
        <w:t xml:space="preserve"> تختلف منها الدلالة الأصلية ومنها الدلالة الت</w:t>
      </w:r>
      <w:r w:rsidR="006A03B0">
        <w:rPr>
          <w:rFonts w:hint="cs"/>
          <w:b w:val="0"/>
          <w:bCs w:val="0"/>
          <w:rtl/>
        </w:rPr>
        <w:t>َّ</w:t>
      </w:r>
      <w:r w:rsidR="008877EB">
        <w:rPr>
          <w:rFonts w:hint="cs"/>
          <w:b w:val="0"/>
          <w:bCs w:val="0"/>
          <w:rtl/>
        </w:rPr>
        <w:t>بعية يعني لا يقول قائل أن الأعبد لا يقادون بسيدهم لأن ما فيه ذكر أن النبي -عليه الصلاة والسلام- أمر بقتلهم في الحديث ما يدل على ذلك</w:t>
      </w:r>
      <w:r w:rsidR="006A03B0">
        <w:rPr>
          <w:rFonts w:hint="cs"/>
          <w:b w:val="0"/>
          <w:bCs w:val="0"/>
          <w:rtl/>
        </w:rPr>
        <w:t>؟</w:t>
      </w:r>
      <w:r w:rsidR="008877EB">
        <w:rPr>
          <w:rFonts w:hint="cs"/>
          <w:b w:val="0"/>
          <w:bCs w:val="0"/>
          <w:rtl/>
        </w:rPr>
        <w:t xml:space="preserve"> الحديث ما سيق لهذا فالاستدلال بمثل هذا دلالة تبعية وليست أصلية </w:t>
      </w:r>
      <w:r w:rsidR="00EB7D88">
        <w:rPr>
          <w:rFonts w:hint="cs"/>
          <w:b w:val="0"/>
          <w:bCs w:val="0"/>
          <w:rtl/>
        </w:rPr>
        <w:t>وننتبه لمثل هذا لأن بعض الناس قد يقول العبد ما يقاد بسيده إذا قتل سيده ما</w:t>
      </w:r>
      <w:r w:rsidR="006A03B0">
        <w:rPr>
          <w:rFonts w:hint="cs"/>
          <w:b w:val="0"/>
          <w:bCs w:val="0"/>
          <w:rtl/>
        </w:rPr>
        <w:t xml:space="preserve"> يقاد به لماذا؟ لأن هؤلاء قتل</w:t>
      </w:r>
      <w:r w:rsidR="006A03B0" w:rsidRPr="00D57BB5">
        <w:rPr>
          <w:rFonts w:hint="cs"/>
          <w:b w:val="0"/>
          <w:bCs w:val="0"/>
          <w:rtl/>
        </w:rPr>
        <w:t>وه</w:t>
      </w:r>
      <w:r w:rsidR="00EB7D88">
        <w:rPr>
          <w:rFonts w:hint="cs"/>
          <w:b w:val="0"/>
          <w:bCs w:val="0"/>
          <w:rtl/>
        </w:rPr>
        <w:t xml:space="preserve"> فلم يقتل</w:t>
      </w:r>
      <w:r w:rsidR="006A03B0" w:rsidRPr="00D57BB5">
        <w:rPr>
          <w:rFonts w:hint="cs"/>
          <w:b w:val="0"/>
          <w:bCs w:val="0"/>
          <w:rtl/>
        </w:rPr>
        <w:t>و</w:t>
      </w:r>
      <w:r w:rsidR="00EB7D88">
        <w:rPr>
          <w:rFonts w:hint="cs"/>
          <w:b w:val="0"/>
          <w:bCs w:val="0"/>
          <w:rtl/>
        </w:rPr>
        <w:t>هم لا هذا ليس بصحيح الحديث ما سيق لهذا خرج لطلب أعبد له فقتلوه قالت فسألت رسول الله -صلى الله عليه وسلم- أن أرجع إلى أهلي يعني بلغتها وفاته وهي في بيته فاستأذنت أن تعتد عند أهلها آنس لها كثير</w:t>
      </w:r>
      <w:r w:rsidR="006A03B0">
        <w:rPr>
          <w:rFonts w:hint="cs"/>
          <w:b w:val="0"/>
          <w:bCs w:val="0"/>
          <w:rtl/>
        </w:rPr>
        <w:t>ً</w:t>
      </w:r>
      <w:r w:rsidR="00EB7D88">
        <w:rPr>
          <w:rFonts w:hint="cs"/>
          <w:b w:val="0"/>
          <w:bCs w:val="0"/>
          <w:rtl/>
        </w:rPr>
        <w:t>ا ما يُسأل عن مثل هذا المرأة يموت الزوج وهي في بيته ويأتي الخبر وهي في بيته وتريد أن تنتقل إلى أهلها آنس لها لكنه لا خطر عليها في بيت زوجها وبعضهم يقول لكي تحضر العزاء مع الناس الناس يأتون إلى بيت أهلها للعزاء أو لبيت أهله فتكون مع الناس نقول هذا ليس بمبرر لأن تخرج من البيت  الذي جاءها النعي فيه فسألت رسول الله -صلى الله عليه وسلم- أن أرجع إلى أهلي فإن زوجي لم يترك م</w:t>
      </w:r>
      <w:r w:rsidR="006A03B0">
        <w:rPr>
          <w:rFonts w:hint="cs"/>
          <w:b w:val="0"/>
          <w:bCs w:val="0"/>
          <w:rtl/>
        </w:rPr>
        <w:t>َ</w:t>
      </w:r>
      <w:r w:rsidR="00EB7D88">
        <w:rPr>
          <w:rFonts w:hint="cs"/>
          <w:b w:val="0"/>
          <w:bCs w:val="0"/>
          <w:rtl/>
        </w:rPr>
        <w:t>سكنًا يملكه كأن هذا البيت إما إجارة أو إعارة يعني طارئ ليس بثابت واحتمال أن تُخرج عنه لتمام المدة أو عمرى أو رقبى أو ما أشبه ذلك فإذا مات من أُعمره مدة عمره تُخرج الزوجة منه توقعت هذا أو إجارة يمكن تتم الإجارة في أثناء المدة مدة التربص أو إعارة أو ما أشبه ذلك فإن زوجي لم يترك لي مسكن</w:t>
      </w:r>
      <w:r w:rsidR="006A03B0">
        <w:rPr>
          <w:rFonts w:hint="cs"/>
          <w:b w:val="0"/>
          <w:bCs w:val="0"/>
          <w:rtl/>
        </w:rPr>
        <w:t>ً</w:t>
      </w:r>
      <w:r w:rsidR="00EB7D88">
        <w:rPr>
          <w:rFonts w:hint="cs"/>
          <w:b w:val="0"/>
          <w:bCs w:val="0"/>
          <w:rtl/>
        </w:rPr>
        <w:t xml:space="preserve">ا يملكه ولا نفقة تريد أن تنتقل إلى أهلها لهذا السبب فقال </w:t>
      </w:r>
      <w:r w:rsidR="001E0748" w:rsidRPr="00D57BB5">
        <w:rPr>
          <w:rFonts w:hint="cs"/>
          <w:b w:val="0"/>
          <w:bCs w:val="0"/>
          <w:color w:val="0000FF"/>
          <w:rtl/>
        </w:rPr>
        <w:t>«</w:t>
      </w:r>
      <w:r w:rsidR="00EB7D88" w:rsidRPr="00D57BB5">
        <w:rPr>
          <w:rFonts w:hint="cs"/>
          <w:b w:val="0"/>
          <w:bCs w:val="0"/>
          <w:color w:val="0000FF"/>
          <w:rtl/>
        </w:rPr>
        <w:t>نعم</w:t>
      </w:r>
      <w:r w:rsidR="001E0748" w:rsidRPr="00D57BB5">
        <w:rPr>
          <w:rFonts w:hint="cs"/>
          <w:b w:val="0"/>
          <w:bCs w:val="0"/>
          <w:color w:val="0000FF"/>
          <w:rtl/>
        </w:rPr>
        <w:t>»</w:t>
      </w:r>
      <w:r w:rsidR="00EB7D88">
        <w:rPr>
          <w:rFonts w:hint="cs"/>
          <w:b w:val="0"/>
          <w:bCs w:val="0"/>
          <w:rtl/>
        </w:rPr>
        <w:t xml:space="preserve"> فلما كنت في الحجرة ناداني فقال </w:t>
      </w:r>
      <w:r w:rsidR="001E0748" w:rsidRPr="00D57BB5">
        <w:rPr>
          <w:rFonts w:hint="cs"/>
          <w:b w:val="0"/>
          <w:bCs w:val="0"/>
          <w:color w:val="0000FF"/>
          <w:rtl/>
        </w:rPr>
        <w:t>«</w:t>
      </w:r>
      <w:r w:rsidR="00EB7D88" w:rsidRPr="00D57BB5">
        <w:rPr>
          <w:rFonts w:hint="cs"/>
          <w:b w:val="0"/>
          <w:bCs w:val="0"/>
          <w:color w:val="0000FF"/>
          <w:rtl/>
        </w:rPr>
        <w:t>امكثي في بيتك</w:t>
      </w:r>
      <w:r w:rsidR="001E0748" w:rsidRPr="00D57BB5">
        <w:rPr>
          <w:rFonts w:hint="cs"/>
          <w:b w:val="0"/>
          <w:bCs w:val="0"/>
          <w:color w:val="0000FF"/>
          <w:rtl/>
        </w:rPr>
        <w:t>»</w:t>
      </w:r>
      <w:r w:rsidR="00EB7D88">
        <w:rPr>
          <w:rFonts w:hint="cs"/>
          <w:b w:val="0"/>
          <w:bCs w:val="0"/>
          <w:rtl/>
        </w:rPr>
        <w:t xml:space="preserve"> كأنها لم</w:t>
      </w:r>
      <w:r w:rsidR="006A03B0">
        <w:rPr>
          <w:rFonts w:hint="cs"/>
          <w:b w:val="0"/>
          <w:bCs w:val="0"/>
          <w:rtl/>
        </w:rPr>
        <w:t>ّ</w:t>
      </w:r>
      <w:r w:rsidR="00EB7D88">
        <w:rPr>
          <w:rFonts w:hint="cs"/>
          <w:b w:val="0"/>
          <w:bCs w:val="0"/>
          <w:rtl/>
        </w:rPr>
        <w:t xml:space="preserve">ا دخلت في الحجرة بعد أن استفتت وأذن لها لتجمع ثيابها ومتاعها وتخرج ناداها فقال </w:t>
      </w:r>
      <w:r w:rsidR="001E0748" w:rsidRPr="00D57BB5">
        <w:rPr>
          <w:rFonts w:hint="cs"/>
          <w:b w:val="0"/>
          <w:bCs w:val="0"/>
          <w:color w:val="0000FF"/>
          <w:rtl/>
        </w:rPr>
        <w:t>«</w:t>
      </w:r>
      <w:r w:rsidR="00EB7D88" w:rsidRPr="00D57BB5">
        <w:rPr>
          <w:rFonts w:hint="cs"/>
          <w:b w:val="0"/>
          <w:bCs w:val="0"/>
          <w:color w:val="0000FF"/>
          <w:rtl/>
        </w:rPr>
        <w:t>امكثي في بيتك حتى يبلغ الكتاب أجله</w:t>
      </w:r>
      <w:r w:rsidR="001E0748" w:rsidRPr="00D57BB5">
        <w:rPr>
          <w:rFonts w:hint="cs"/>
          <w:b w:val="0"/>
          <w:bCs w:val="0"/>
          <w:color w:val="0000FF"/>
          <w:rtl/>
        </w:rPr>
        <w:t>»</w:t>
      </w:r>
      <w:r w:rsidR="00EB7D88">
        <w:rPr>
          <w:rFonts w:hint="cs"/>
          <w:b w:val="0"/>
          <w:bCs w:val="0"/>
          <w:rtl/>
        </w:rPr>
        <w:t xml:space="preserve"> حتى تنتهي العدة إما بمضي أربعة أشهر وعشر ليالي أو بوضع الحمل وما </w:t>
      </w:r>
      <w:r w:rsidR="00EB7D88">
        <w:rPr>
          <w:rFonts w:hint="cs"/>
          <w:b w:val="0"/>
          <w:bCs w:val="0"/>
          <w:rtl/>
        </w:rPr>
        <w:lastRenderedPageBreak/>
        <w:t>أشبه ذلك حتى يبلغ الكتاب أجله قالت فاعتددت فيه أربعة أشهر وعشر</w:t>
      </w:r>
      <w:r w:rsidR="006A03B0">
        <w:rPr>
          <w:rFonts w:hint="cs"/>
          <w:b w:val="0"/>
          <w:bCs w:val="0"/>
          <w:rtl/>
        </w:rPr>
        <w:t>ً</w:t>
      </w:r>
      <w:r w:rsidR="00EB7D88">
        <w:rPr>
          <w:rFonts w:hint="cs"/>
          <w:b w:val="0"/>
          <w:bCs w:val="0"/>
          <w:rtl/>
        </w:rPr>
        <w:t>ا فدل على أنها ليست بذات حمل فاعتدت أربعة أشهر وعشر</w:t>
      </w:r>
      <w:r w:rsidR="006A03B0">
        <w:rPr>
          <w:rFonts w:hint="cs"/>
          <w:b w:val="0"/>
          <w:bCs w:val="0"/>
          <w:rtl/>
        </w:rPr>
        <w:t>ً</w:t>
      </w:r>
      <w:r w:rsidR="00EB7D88">
        <w:rPr>
          <w:rFonts w:hint="cs"/>
          <w:b w:val="0"/>
          <w:bCs w:val="0"/>
          <w:rtl/>
        </w:rPr>
        <w:t>ا قالت فقضى به بعد ذلك عثمان فقضى قالت فقضى به بعد ذلك عثمان كثير</w:t>
      </w:r>
      <w:r w:rsidR="006A03B0">
        <w:rPr>
          <w:rFonts w:hint="cs"/>
          <w:b w:val="0"/>
          <w:bCs w:val="0"/>
          <w:rtl/>
        </w:rPr>
        <w:t>ً</w:t>
      </w:r>
      <w:r w:rsidR="00EB7D88">
        <w:rPr>
          <w:rFonts w:hint="cs"/>
          <w:b w:val="0"/>
          <w:bCs w:val="0"/>
          <w:rtl/>
        </w:rPr>
        <w:t>ا ما يعقِّب الإمام مالك بالآثار يعني يكون عنده نص صحيح صريح مرفوع عن النبي -عليه الصلاة والسلام- ثم يأتي بأفعال الصحابة وفتاويهم والتابعين وما أشبه ذلك لماذا؟ وهنا قالت فقضى به بعد ذلك عثمان وش الفائدة من قضاء عثمان وهو حكم النبي -عليه الصلاة والسلام-؟ لتبين أن الحكم استمر على ذلك بعد النبي -عليه الصلاة والسلام- فلم يُنسخ فلم يُنسخ لأنه لو لم تقل هذا قلنا احتمال أنه منسوخ وحينئذ</w:t>
      </w:r>
      <w:r w:rsidR="006A03B0">
        <w:rPr>
          <w:rFonts w:hint="cs"/>
          <w:b w:val="0"/>
          <w:bCs w:val="0"/>
          <w:rtl/>
        </w:rPr>
        <w:t>ٍ</w:t>
      </w:r>
      <w:r w:rsidR="00EB7D88">
        <w:rPr>
          <w:rFonts w:hint="cs"/>
          <w:b w:val="0"/>
          <w:bCs w:val="0"/>
          <w:rtl/>
        </w:rPr>
        <w:t xml:space="preserve"> تنتقل فتريد أن تبين أن الحكم م</w:t>
      </w:r>
      <w:r w:rsidR="006A03B0">
        <w:rPr>
          <w:rFonts w:hint="cs"/>
          <w:b w:val="0"/>
          <w:bCs w:val="0"/>
          <w:rtl/>
        </w:rPr>
        <w:t>ُ</w:t>
      </w:r>
      <w:r w:rsidR="00EB7D88">
        <w:rPr>
          <w:rFonts w:hint="cs"/>
          <w:b w:val="0"/>
          <w:bCs w:val="0"/>
          <w:rtl/>
        </w:rPr>
        <w:t>حكم بعد النبي -عليه الصلاة والسلام- يقول أخرجه أحمد والأربعة وصححه الترمذي وال</w:t>
      </w:r>
      <w:r w:rsidR="00273C3F">
        <w:rPr>
          <w:rFonts w:hint="cs"/>
          <w:b w:val="0"/>
          <w:bCs w:val="0"/>
          <w:rtl/>
        </w:rPr>
        <w:t>ذ</w:t>
      </w:r>
      <w:r w:rsidR="00EB7D88">
        <w:rPr>
          <w:rFonts w:hint="cs"/>
          <w:b w:val="0"/>
          <w:bCs w:val="0"/>
          <w:rtl/>
        </w:rPr>
        <w:t>ه</w:t>
      </w:r>
      <w:r w:rsidR="00273C3F">
        <w:rPr>
          <w:rFonts w:hint="cs"/>
          <w:b w:val="0"/>
          <w:bCs w:val="0"/>
          <w:rtl/>
        </w:rPr>
        <w:t>ل</w:t>
      </w:r>
      <w:r w:rsidR="00EB7D88">
        <w:rPr>
          <w:rFonts w:hint="cs"/>
          <w:b w:val="0"/>
          <w:bCs w:val="0"/>
          <w:rtl/>
        </w:rPr>
        <w:t>ي وابن حبان والحاكم وغيرهم وعلى كل حال الحديث صحيح وعلى هذا المعتدة لا تخرج من البيت الذي بلغها فيه وفاة زوجها هذا إذا لم تخف على نفسها فإن خافت على نفسها لا مانع لأن هذا ضرورة إذا مات زوجها في طريق هل نقول تمكث في الطريق إلى أن تنتهي العدة؟! لا، مثل هذه الظروف تُرتكب فيها مثل هذه الأمور مات المحرم نقول امكثي في الصحراء حتى يأتي محرم ما يمكن نعم السفر بغير محر</w:t>
      </w:r>
      <w:r w:rsidR="006A03B0">
        <w:rPr>
          <w:rFonts w:hint="cs"/>
          <w:b w:val="0"/>
          <w:bCs w:val="0"/>
          <w:rtl/>
        </w:rPr>
        <w:t>ْ</w:t>
      </w:r>
      <w:r w:rsidR="00EB7D88">
        <w:rPr>
          <w:rFonts w:hint="cs"/>
          <w:b w:val="0"/>
          <w:bCs w:val="0"/>
          <w:rtl/>
        </w:rPr>
        <w:t xml:space="preserve">م محرّم لكن الضرورات لها أحكامها </w:t>
      </w:r>
      <w:r w:rsidR="00273C3F">
        <w:rPr>
          <w:rFonts w:hint="cs"/>
          <w:b w:val="0"/>
          <w:bCs w:val="0"/>
          <w:rtl/>
        </w:rPr>
        <w:t xml:space="preserve">ومات زوجها في حادث وهي معه في السيارة في منتصف طريق بين بلدين متباعدين يُقال امكثي في الصحراء اعتدي في هذه الصحراء وهو الذي بلغكِ فيه خبر وفاة زوجكِ؟! لا، فإذا كان البيت لا خطر عليها من المكث فيه فإنها يلزمها أن تبقى فيه </w:t>
      </w:r>
      <w:r w:rsidR="001E0748" w:rsidRPr="00D57BB5">
        <w:rPr>
          <w:rFonts w:hint="cs"/>
          <w:b w:val="0"/>
          <w:bCs w:val="0"/>
          <w:color w:val="0000FF"/>
          <w:rtl/>
        </w:rPr>
        <w:t>«</w:t>
      </w:r>
      <w:r w:rsidR="00273C3F" w:rsidRPr="00D57BB5">
        <w:rPr>
          <w:rFonts w:hint="cs"/>
          <w:b w:val="0"/>
          <w:bCs w:val="0"/>
          <w:color w:val="0000FF"/>
          <w:rtl/>
        </w:rPr>
        <w:t>امكثي في بيتك</w:t>
      </w:r>
      <w:r w:rsidR="001E0748" w:rsidRPr="00D57BB5">
        <w:rPr>
          <w:rFonts w:hint="cs"/>
          <w:b w:val="0"/>
          <w:bCs w:val="0"/>
          <w:color w:val="0000FF"/>
          <w:rtl/>
        </w:rPr>
        <w:t>»</w:t>
      </w:r>
      <w:r w:rsidR="00273C3F">
        <w:rPr>
          <w:rFonts w:hint="cs"/>
          <w:b w:val="0"/>
          <w:bCs w:val="0"/>
          <w:rtl/>
        </w:rPr>
        <w:t xml:space="preserve"> ونسمع من يفتي بأن المعتدة المتوفى عنها تخرج للحاجة ويجعل من الحاجة الدراسة أو التدريس أو ما أشبه ذلك لا شك أن هذا توسع غير مرضي ولا تتخطى النصوص </w:t>
      </w:r>
      <w:r w:rsidR="001E0748" w:rsidRPr="00D57BB5">
        <w:rPr>
          <w:rFonts w:hint="cs"/>
          <w:b w:val="0"/>
          <w:bCs w:val="0"/>
          <w:color w:val="0000FF"/>
          <w:rtl/>
        </w:rPr>
        <w:t>«</w:t>
      </w:r>
      <w:r w:rsidR="00273C3F" w:rsidRPr="00D57BB5">
        <w:rPr>
          <w:rFonts w:hint="cs"/>
          <w:b w:val="0"/>
          <w:bCs w:val="0"/>
          <w:color w:val="0000FF"/>
          <w:rtl/>
        </w:rPr>
        <w:t>اعتدي</w:t>
      </w:r>
      <w:r w:rsidR="001E0748" w:rsidRPr="00D57BB5">
        <w:rPr>
          <w:rFonts w:hint="cs"/>
          <w:b w:val="0"/>
          <w:bCs w:val="0"/>
          <w:color w:val="0000FF"/>
          <w:rtl/>
        </w:rPr>
        <w:t>»</w:t>
      </w:r>
      <w:r w:rsidR="00273C3F">
        <w:rPr>
          <w:rFonts w:hint="cs"/>
          <w:b w:val="0"/>
          <w:bCs w:val="0"/>
          <w:rtl/>
        </w:rPr>
        <w:t xml:space="preserve"> </w:t>
      </w:r>
      <w:r w:rsidR="001E0748" w:rsidRPr="00D57BB5">
        <w:rPr>
          <w:rFonts w:hint="cs"/>
          <w:b w:val="0"/>
          <w:bCs w:val="0"/>
          <w:color w:val="0000FF"/>
          <w:rtl/>
        </w:rPr>
        <w:t>«</w:t>
      </w:r>
      <w:r w:rsidR="00273C3F" w:rsidRPr="00D57BB5">
        <w:rPr>
          <w:rFonts w:hint="cs"/>
          <w:b w:val="0"/>
          <w:bCs w:val="0"/>
          <w:color w:val="0000FF"/>
          <w:rtl/>
        </w:rPr>
        <w:t>امكثي في بيتك</w:t>
      </w:r>
      <w:r w:rsidR="001E0748" w:rsidRPr="00D57BB5">
        <w:rPr>
          <w:rFonts w:hint="cs"/>
          <w:b w:val="0"/>
          <w:bCs w:val="0"/>
          <w:color w:val="0000FF"/>
          <w:rtl/>
        </w:rPr>
        <w:t>»</w:t>
      </w:r>
      <w:r w:rsidR="00273C3F">
        <w:rPr>
          <w:rFonts w:hint="cs"/>
          <w:b w:val="0"/>
          <w:bCs w:val="0"/>
          <w:rtl/>
        </w:rPr>
        <w:t xml:space="preserve"> لمثل هذه الحاجات هذه حاجات لا شك لكنها مع ذلك لا تبلغ أن تعارض بها النصوص احتاجت إلى مستشفى تعالج خافت على نفسها في البيت تبحث عن بيت آخر فاطمة بنت قيس لما قال لها النبي -عليه الصلاة والسلام- اعتدي عند فلانة ثم عند ابن أم مكتوم فإنه رجل أعمى لا يقال أنها خرجت من بيتها لأن هذه ملطقة وليست متوف</w:t>
      </w:r>
      <w:r w:rsidR="006A03B0">
        <w:rPr>
          <w:rFonts w:hint="cs"/>
          <w:b w:val="0"/>
          <w:bCs w:val="0"/>
          <w:rtl/>
        </w:rPr>
        <w:t>َّ</w:t>
      </w:r>
      <w:r w:rsidR="00273C3F">
        <w:rPr>
          <w:rFonts w:hint="cs"/>
          <w:b w:val="0"/>
          <w:bCs w:val="0"/>
          <w:rtl/>
        </w:rPr>
        <w:t>ى عنها فالمتوف</w:t>
      </w:r>
      <w:r w:rsidR="006A03B0">
        <w:rPr>
          <w:rFonts w:hint="cs"/>
          <w:b w:val="0"/>
          <w:bCs w:val="0"/>
          <w:rtl/>
        </w:rPr>
        <w:t>َّ</w:t>
      </w:r>
      <w:r w:rsidR="00273C3F">
        <w:rPr>
          <w:rFonts w:hint="cs"/>
          <w:b w:val="0"/>
          <w:bCs w:val="0"/>
          <w:rtl/>
        </w:rPr>
        <w:t>ى عنها أمرها أشد لا يجوز لها أن تخرج من بيتها إلا لضرورة الحديث الذي يليه حديث فاطمة بنت قيس رضي الله عنها قالت قلت يا رسول الله إن زوجي طلقني ثلاث</w:t>
      </w:r>
      <w:r w:rsidR="003E1B26">
        <w:rPr>
          <w:rFonts w:hint="cs"/>
          <w:b w:val="0"/>
          <w:bCs w:val="0"/>
          <w:rtl/>
        </w:rPr>
        <w:t>ً</w:t>
      </w:r>
      <w:r w:rsidR="00273C3F">
        <w:rPr>
          <w:rFonts w:hint="cs"/>
          <w:b w:val="0"/>
          <w:bCs w:val="0"/>
          <w:rtl/>
        </w:rPr>
        <w:t>ا والحديث فيه طول وهو مفرق في الكتاب في مواضع ومضى من جمله أكثر من جملة في أكثر من موضع لكن هنا ما يخص العدة أن فاطمة بنت قيس رضي الله عنها قالت قلت يا رسول الله إن زوجي طل</w:t>
      </w:r>
      <w:r w:rsidR="005E5785">
        <w:rPr>
          <w:rFonts w:hint="cs"/>
          <w:b w:val="0"/>
          <w:bCs w:val="0"/>
          <w:rtl/>
        </w:rPr>
        <w:t>َّ</w:t>
      </w:r>
      <w:r w:rsidR="00273C3F">
        <w:rPr>
          <w:rFonts w:hint="cs"/>
          <w:b w:val="0"/>
          <w:bCs w:val="0"/>
          <w:rtl/>
        </w:rPr>
        <w:t>قني ثلاث</w:t>
      </w:r>
      <w:r w:rsidR="003E1B26">
        <w:rPr>
          <w:rFonts w:hint="cs"/>
          <w:b w:val="0"/>
          <w:bCs w:val="0"/>
          <w:rtl/>
        </w:rPr>
        <w:t>ً</w:t>
      </w:r>
      <w:r w:rsidR="00273C3F">
        <w:rPr>
          <w:rFonts w:hint="cs"/>
          <w:b w:val="0"/>
          <w:bCs w:val="0"/>
          <w:rtl/>
        </w:rPr>
        <w:t>ا وأخاف أن يقتحم علي فأمرها فتحولت رواه مسلم الآن الحديث سياقه من أجل أن من خافت على نفسها في بيتها أن لها أن تتحوّل وهذا ظاهر بالنسبة للمطلقة كما نص عليه الحديث وفي المعتدة المتوف</w:t>
      </w:r>
      <w:r w:rsidR="005E5785">
        <w:rPr>
          <w:rFonts w:hint="cs"/>
          <w:b w:val="0"/>
          <w:bCs w:val="0"/>
          <w:rtl/>
        </w:rPr>
        <w:t>َّ</w:t>
      </w:r>
      <w:r w:rsidR="00273C3F">
        <w:rPr>
          <w:rFonts w:hint="cs"/>
          <w:b w:val="0"/>
          <w:bCs w:val="0"/>
          <w:rtl/>
        </w:rPr>
        <w:t xml:space="preserve">ى عنها وإن كان أمرها أشد إلا أنها إذا خافت على نفسها تتحول إذا لم يوجد من يتبرع بالبقاء معها من محارمها هل يُلزم أبوها أن ينتقل معها إلى بيت زوجها؟ هل يلزم أخوها أن ينتقل معها إلى بيت زوجها؟ ما يُلزم فإذا خافت على </w:t>
      </w:r>
      <w:r w:rsidR="00273C3F">
        <w:rPr>
          <w:rFonts w:hint="cs"/>
          <w:b w:val="0"/>
          <w:bCs w:val="0"/>
          <w:rtl/>
        </w:rPr>
        <w:lastRenderedPageBreak/>
        <w:t>نفسها تنتقل هي وهذا نص في المطلقة أن زوجي طلقني ثلاث</w:t>
      </w:r>
      <w:r w:rsidR="005E5785">
        <w:rPr>
          <w:rFonts w:hint="cs"/>
          <w:b w:val="0"/>
          <w:bCs w:val="0"/>
          <w:rtl/>
        </w:rPr>
        <w:t>ً</w:t>
      </w:r>
      <w:r w:rsidR="00273C3F">
        <w:rPr>
          <w:rFonts w:hint="cs"/>
          <w:b w:val="0"/>
          <w:bCs w:val="0"/>
          <w:rtl/>
        </w:rPr>
        <w:t>ا وأخاف أن يُقتحم عليّ يعني خافت على نفسها أن يطمع فيها من في قلبه مرض لأنها لا محرم عندها يذود عنها والبيت أيضًا قد يكون ليس فيه ما يمنع من اقتحامه من تحصينه ومثل هذا لا بد من الانتباه له ولا بد من رفع الأسوار التي  تمنع من الاقتحام وعدم التفريط بالأعراض بعض الناس نجدهم يتساهلون نجدهم يتساهلون تجد السور أحيان</w:t>
      </w:r>
      <w:r w:rsidR="005E5785">
        <w:rPr>
          <w:rFonts w:hint="cs"/>
          <w:b w:val="0"/>
          <w:bCs w:val="0"/>
          <w:rtl/>
        </w:rPr>
        <w:t>ً</w:t>
      </w:r>
      <w:r w:rsidR="00273C3F">
        <w:rPr>
          <w:rFonts w:hint="cs"/>
          <w:b w:val="0"/>
          <w:bCs w:val="0"/>
          <w:rtl/>
        </w:rPr>
        <w:t>ا متر ونصف هذا موجود في بيوت المسلمين وكثير وتجد الأبواب إما زجاج أو شيء يشف عما وراءه وهذا هذا لا شك أنه ي</w:t>
      </w:r>
      <w:r w:rsidR="005E5785">
        <w:rPr>
          <w:rFonts w:hint="cs"/>
          <w:b w:val="0"/>
          <w:bCs w:val="0"/>
          <w:rtl/>
        </w:rPr>
        <w:t>ُ</w:t>
      </w:r>
      <w:r w:rsidR="00273C3F">
        <w:rPr>
          <w:rFonts w:hint="cs"/>
          <w:b w:val="0"/>
          <w:bCs w:val="0"/>
          <w:rtl/>
        </w:rPr>
        <w:t>غري أمثال هؤلاء ولا يمنعهم من مرادهم فالاقتحام يحصل من مثل هذا فعلى الإنسان أن يحتاط لعرضه يحتاط لمحارمه فيرفع السور ويجعل الباب متين حصين وهذه خافت في الجيل المثالي الأو</w:t>
      </w:r>
      <w:r w:rsidR="005E5785">
        <w:rPr>
          <w:rFonts w:hint="cs"/>
          <w:b w:val="0"/>
          <w:bCs w:val="0"/>
          <w:rtl/>
        </w:rPr>
        <w:t>ّ</w:t>
      </w:r>
      <w:r w:rsidR="00273C3F">
        <w:rPr>
          <w:rFonts w:hint="cs"/>
          <w:b w:val="0"/>
          <w:bCs w:val="0"/>
          <w:rtl/>
        </w:rPr>
        <w:t xml:space="preserve">ل في عصر النبوّة فكيف </w:t>
      </w:r>
      <w:r w:rsidR="001F4263">
        <w:rPr>
          <w:rFonts w:hint="cs"/>
          <w:b w:val="0"/>
          <w:bCs w:val="0"/>
          <w:rtl/>
        </w:rPr>
        <w:t>بعصرنا وقد تطاول الزمان وتغيرت الفِطَر انتكست الفطر وتغير الناس وكثرت المغريات فإذا خشيت أن يقتحم عليها وهي في عصر النبي -عليه الصلاة والسلام- فكيف بعصرنا</w:t>
      </w:r>
      <w:r w:rsidR="00DB5ED1">
        <w:rPr>
          <w:rFonts w:hint="cs"/>
          <w:b w:val="0"/>
          <w:bCs w:val="0"/>
          <w:rtl/>
        </w:rPr>
        <w:t>؟</w:t>
      </w:r>
      <w:r w:rsidR="001F4263">
        <w:rPr>
          <w:rFonts w:hint="cs"/>
          <w:b w:val="0"/>
          <w:bCs w:val="0"/>
          <w:rtl/>
        </w:rPr>
        <w:t xml:space="preserve"> تجد شباب مراهقين في العشرين في أكثر أو أقل ينظرون إلى قنوات وأفلام فما الذي يمنعهم من اقتحام بيوت الجيران لا سيما مع طول العهد ورقة الدين وانتكاس الفِطَر والنعم المتوالية المتواترة وتساهل بعض الناس من من المحارم ومن أوليائهن هذا يُخشى على البيوت من من الاقتحام فعلى الإنسان أن يحتاط لنفسه ولمحارمه</w:t>
      </w:r>
      <w:r w:rsidR="00DB5ED1">
        <w:rPr>
          <w:rFonts w:hint="cs"/>
          <w:b w:val="0"/>
          <w:bCs w:val="0"/>
          <w:rtl/>
        </w:rPr>
        <w:t>،</w:t>
      </w:r>
      <w:r w:rsidR="001F4263">
        <w:rPr>
          <w:rFonts w:hint="cs"/>
          <w:b w:val="0"/>
          <w:bCs w:val="0"/>
          <w:rtl/>
        </w:rPr>
        <w:t xml:space="preserve"> مرة من المرات دخلت مطعم أريد طعام أشتري فإذا به ي</w:t>
      </w:r>
      <w:r w:rsidR="00DB5ED1">
        <w:rPr>
          <w:rFonts w:hint="cs"/>
          <w:b w:val="0"/>
          <w:bCs w:val="0"/>
          <w:rtl/>
        </w:rPr>
        <w:t>ُ</w:t>
      </w:r>
      <w:r w:rsidR="001F4263">
        <w:rPr>
          <w:rFonts w:hint="cs"/>
          <w:b w:val="0"/>
          <w:bCs w:val="0"/>
          <w:rtl/>
        </w:rPr>
        <w:t>عرض فيه فلم زواج مكشوف نسأل الله العافية وفيه من الع</w:t>
      </w:r>
      <w:r w:rsidR="00DB5ED1">
        <w:rPr>
          <w:rFonts w:hint="cs"/>
          <w:b w:val="0"/>
          <w:bCs w:val="0"/>
          <w:rtl/>
        </w:rPr>
        <w:t>ُ</w:t>
      </w:r>
      <w:r w:rsidR="001F4263">
        <w:rPr>
          <w:rFonts w:hint="cs"/>
          <w:b w:val="0"/>
          <w:bCs w:val="0"/>
          <w:rtl/>
        </w:rPr>
        <w:t>م</w:t>
      </w:r>
      <w:r w:rsidR="00DB5ED1">
        <w:rPr>
          <w:rFonts w:hint="cs"/>
          <w:b w:val="0"/>
          <w:bCs w:val="0"/>
          <w:rtl/>
        </w:rPr>
        <w:t>َّ</w:t>
      </w:r>
      <w:r w:rsidR="001F4263">
        <w:rPr>
          <w:rFonts w:hint="cs"/>
          <w:b w:val="0"/>
          <w:bCs w:val="0"/>
          <w:rtl/>
        </w:rPr>
        <w:t>ال هذا بعد صلاة العشاء عدد كبير ويشاهدون مثل هؤلاء يعني أهلهم بعيدون عنهم وصار لهم م</w:t>
      </w:r>
      <w:r w:rsidR="001C47FB">
        <w:rPr>
          <w:rFonts w:hint="cs"/>
          <w:b w:val="0"/>
          <w:bCs w:val="0"/>
          <w:rtl/>
        </w:rPr>
        <w:t>ُ</w:t>
      </w:r>
      <w:r w:rsidR="001F4263">
        <w:rPr>
          <w:rFonts w:hint="cs"/>
          <w:b w:val="0"/>
          <w:bCs w:val="0"/>
          <w:rtl/>
        </w:rPr>
        <w:t>د</w:t>
      </w:r>
      <w:r w:rsidR="00DB5ED1">
        <w:rPr>
          <w:rFonts w:hint="cs"/>
          <w:b w:val="0"/>
          <w:bCs w:val="0"/>
          <w:rtl/>
        </w:rPr>
        <w:t>َ</w:t>
      </w:r>
      <w:r w:rsidR="001F4263">
        <w:rPr>
          <w:rFonts w:hint="cs"/>
          <w:b w:val="0"/>
          <w:bCs w:val="0"/>
          <w:rtl/>
        </w:rPr>
        <w:t xml:space="preserve">د </w:t>
      </w:r>
      <w:r w:rsidR="001C47FB">
        <w:rPr>
          <w:rFonts w:hint="cs"/>
          <w:b w:val="0"/>
          <w:bCs w:val="0"/>
          <w:rtl/>
        </w:rPr>
        <w:t>عنهم متطاولة بعضهم السنة والسنتين والثلاث هؤلاء ما يُحصن عنهم إلا رفع الأسوار وعسى</w:t>
      </w:r>
      <w:r w:rsidR="00DB5ED1">
        <w:rPr>
          <w:rFonts w:hint="cs"/>
          <w:b w:val="0"/>
          <w:bCs w:val="0"/>
          <w:rtl/>
        </w:rPr>
        <w:t>؛</w:t>
      </w:r>
      <w:r w:rsidR="001C47FB">
        <w:rPr>
          <w:rFonts w:hint="cs"/>
          <w:b w:val="0"/>
          <w:bCs w:val="0"/>
          <w:rtl/>
        </w:rPr>
        <w:t xml:space="preserve"> لأن المغريات كثُرت المغريات كثُرت فالاحتياط لا بد منه وهذه في عصرهم خافت أن يُقتحم عليها قد يكون من شدة تحر</w:t>
      </w:r>
      <w:r w:rsidR="00DB5ED1">
        <w:rPr>
          <w:rFonts w:hint="cs"/>
          <w:b w:val="0"/>
          <w:bCs w:val="0"/>
          <w:rtl/>
        </w:rPr>
        <w:t>ِّ</w:t>
      </w:r>
      <w:r w:rsidR="001C47FB">
        <w:rPr>
          <w:rFonts w:hint="cs"/>
          <w:b w:val="0"/>
          <w:bCs w:val="0"/>
          <w:rtl/>
        </w:rPr>
        <w:t>يها وحرصها وحيطتها خافت لأن بعض الخوف منه ما له ما يؤيده وبعض الخوف ما هو مجرد أوهام لكن ما يلام من خاف على نفسه ولو كان الأمر بعيد</w:t>
      </w:r>
      <w:r w:rsidR="00DB5ED1">
        <w:rPr>
          <w:rFonts w:hint="cs"/>
          <w:b w:val="0"/>
          <w:bCs w:val="0"/>
          <w:rtl/>
        </w:rPr>
        <w:t>ً</w:t>
      </w:r>
      <w:r w:rsidR="001C47FB">
        <w:rPr>
          <w:rFonts w:hint="cs"/>
          <w:b w:val="0"/>
          <w:bCs w:val="0"/>
          <w:rtl/>
        </w:rPr>
        <w:t>ا ما يلام أبد</w:t>
      </w:r>
      <w:r w:rsidR="00DB5ED1">
        <w:rPr>
          <w:rFonts w:hint="cs"/>
          <w:b w:val="0"/>
          <w:bCs w:val="0"/>
          <w:rtl/>
        </w:rPr>
        <w:t>ً</w:t>
      </w:r>
      <w:r w:rsidR="001C47FB">
        <w:rPr>
          <w:rFonts w:hint="cs"/>
          <w:b w:val="0"/>
          <w:bCs w:val="0"/>
          <w:rtl/>
        </w:rPr>
        <w:t>ا فالاحتياط مطلوب في كل عصر وفي كل مصر فأمرها فتحولت تقول إن زوجي طلقني ثلاث</w:t>
      </w:r>
      <w:r w:rsidR="00DB5ED1">
        <w:rPr>
          <w:rFonts w:hint="cs"/>
          <w:b w:val="0"/>
          <w:bCs w:val="0"/>
          <w:rtl/>
        </w:rPr>
        <w:t>ً</w:t>
      </w:r>
      <w:r w:rsidR="001C47FB">
        <w:rPr>
          <w:rFonts w:hint="cs"/>
          <w:b w:val="0"/>
          <w:bCs w:val="0"/>
          <w:rtl/>
        </w:rPr>
        <w:t>ا هل لأحد أن يقول أن طلاق الثلاث دفعة واحدة جائزة لأنه في الحديث أن زوجها طلقها ثلاث</w:t>
      </w:r>
      <w:r w:rsidR="00DB5ED1">
        <w:rPr>
          <w:rFonts w:hint="cs"/>
          <w:b w:val="0"/>
          <w:bCs w:val="0"/>
          <w:rtl/>
        </w:rPr>
        <w:t>ً</w:t>
      </w:r>
      <w:r w:rsidR="001C47FB">
        <w:rPr>
          <w:rFonts w:hint="cs"/>
          <w:b w:val="0"/>
          <w:bCs w:val="0"/>
          <w:rtl/>
        </w:rPr>
        <w:t>ا وما أنكر النبي -عليه الصلاة والسلام- في الحديث السابق الذي أشرنا إليه أشرنا إليه في حديث سبق في المطلقة ثلاث</w:t>
      </w:r>
      <w:r w:rsidR="00DB5ED1">
        <w:rPr>
          <w:rFonts w:hint="cs"/>
          <w:b w:val="0"/>
          <w:bCs w:val="0"/>
          <w:rtl/>
        </w:rPr>
        <w:t>ً</w:t>
      </w:r>
      <w:r w:rsidR="001C47FB">
        <w:rPr>
          <w:rFonts w:hint="cs"/>
          <w:b w:val="0"/>
          <w:bCs w:val="0"/>
          <w:rtl/>
        </w:rPr>
        <w:t>ا قلنا أنه يحتمل أنها مطلقة بدفعة واحدة لكن الاحتمال الأقوى أنها الطلقة الثالثة وقد تقدمها طلقتان في هذا الحديث أن زوجي طلقني ثلاث</w:t>
      </w:r>
      <w:r w:rsidR="00DB5ED1">
        <w:rPr>
          <w:rFonts w:hint="cs"/>
          <w:b w:val="0"/>
          <w:bCs w:val="0"/>
          <w:rtl/>
        </w:rPr>
        <w:t>ً</w:t>
      </w:r>
      <w:r w:rsidR="001C47FB">
        <w:rPr>
          <w:rFonts w:hint="cs"/>
          <w:b w:val="0"/>
          <w:bCs w:val="0"/>
          <w:rtl/>
        </w:rPr>
        <w:t>ا احتمال أن يكون طلقها ثلاث</w:t>
      </w:r>
      <w:r w:rsidR="00DB5ED1">
        <w:rPr>
          <w:rFonts w:hint="cs"/>
          <w:b w:val="0"/>
          <w:bCs w:val="0"/>
          <w:rtl/>
        </w:rPr>
        <w:t>ً</w:t>
      </w:r>
      <w:r w:rsidR="001C47FB">
        <w:rPr>
          <w:rFonts w:hint="cs"/>
          <w:b w:val="0"/>
          <w:bCs w:val="0"/>
          <w:rtl/>
        </w:rPr>
        <w:t xml:space="preserve">ا دفعة واحدة فهل نقول أن النبي -عليه الصلاة والسلام- ما أنكر فيجوز إرسال الدفعات الثلاث مرة واحدة هي طالق ثلاثًا أو طالق طالق طالق ثلاث مرات؟ أهل العلم يقولون إرساله دفعة واحدة بدعة وليس عليه أمر النبي -عليه الصلاة والسلام- ولذا لا يقع في المذهب المنصور عند شيخ الإسلام ومن يقول بقوله ويدل عليه أن الطلقات الثلاث كانت في عهد النبي -عليه الصلاة والسلام- في عهد أبي بكر وفي صدر خلافة عمر الثلاث واحدة ثم بعد ذلك أمضاها عمر على الناس وقال </w:t>
      </w:r>
      <w:r w:rsidR="001C47FB">
        <w:rPr>
          <w:rFonts w:hint="cs"/>
          <w:b w:val="0"/>
          <w:bCs w:val="0"/>
          <w:rtl/>
        </w:rPr>
        <w:lastRenderedPageBreak/>
        <w:t>بقوله عامة أهل العلم هل نقول إن في الحديث ما يدل على جواز الطلاق ثلاث</w:t>
      </w:r>
      <w:r w:rsidR="00DB5ED1">
        <w:rPr>
          <w:rFonts w:hint="cs"/>
          <w:b w:val="0"/>
          <w:bCs w:val="0"/>
          <w:rtl/>
        </w:rPr>
        <w:t>ً</w:t>
      </w:r>
      <w:r w:rsidR="001C47FB">
        <w:rPr>
          <w:rFonts w:hint="cs"/>
          <w:b w:val="0"/>
          <w:bCs w:val="0"/>
          <w:rtl/>
        </w:rPr>
        <w:t>ا؟ أو نقول الحديث ما سيق لبيان ذلك؟ الحديث فيه اختصار شديد ما ندري ما الذي حصل فيه فإذا كان الحديث لم ي</w:t>
      </w:r>
      <w:r w:rsidR="00DB5ED1">
        <w:rPr>
          <w:rFonts w:hint="cs"/>
          <w:b w:val="0"/>
          <w:bCs w:val="0"/>
          <w:rtl/>
        </w:rPr>
        <w:t>ُ</w:t>
      </w:r>
      <w:r w:rsidR="001C47FB">
        <w:rPr>
          <w:rFonts w:hint="cs"/>
          <w:b w:val="0"/>
          <w:bCs w:val="0"/>
          <w:rtl/>
        </w:rPr>
        <w:t xml:space="preserve">سق لبيانها فيكون من باب الدلالة التبعية لا الأصلية </w:t>
      </w:r>
      <w:r w:rsidR="006A58CC">
        <w:rPr>
          <w:rFonts w:hint="cs"/>
          <w:b w:val="0"/>
          <w:bCs w:val="0"/>
          <w:rtl/>
        </w:rPr>
        <w:t>والذي رج</w:t>
      </w:r>
      <w:r w:rsidR="00DB5ED1">
        <w:rPr>
          <w:rFonts w:hint="cs"/>
          <w:b w:val="0"/>
          <w:bCs w:val="0"/>
          <w:rtl/>
        </w:rPr>
        <w:t>ّ</w:t>
      </w:r>
      <w:r w:rsidR="006A58CC">
        <w:rPr>
          <w:rFonts w:hint="cs"/>
          <w:b w:val="0"/>
          <w:bCs w:val="0"/>
          <w:rtl/>
        </w:rPr>
        <w:t>حه الشاطبي في الموافقات أن الدلالة التبعية لا يُحتج بها مع أن المرجح أن ألفاظ الشرع ألفاظ الشارع معتبرة ولها مفهومها ولها م</w:t>
      </w:r>
      <w:r w:rsidR="00DB5ED1">
        <w:rPr>
          <w:rFonts w:hint="cs"/>
          <w:b w:val="0"/>
          <w:bCs w:val="0"/>
          <w:rtl/>
        </w:rPr>
        <w:t>ُ</w:t>
      </w:r>
      <w:r w:rsidR="006A58CC">
        <w:rPr>
          <w:rFonts w:hint="cs"/>
          <w:b w:val="0"/>
          <w:bCs w:val="0"/>
          <w:rtl/>
        </w:rPr>
        <w:t xml:space="preserve">حترزاتها ما لم تعارض بما هو أقوى منها ما لم تعارض بما هو أقوى منها مثال واضح وذكرناه في مناسبات يعني استدلال الحنفية على أن وقت العصر يبدأ من مصير ظل الشيء مثليه بحديث </w:t>
      </w:r>
      <w:r w:rsidR="001E0748" w:rsidRPr="00D57BB5">
        <w:rPr>
          <w:rFonts w:hint="cs"/>
          <w:b w:val="0"/>
          <w:bCs w:val="0"/>
          <w:color w:val="0000FF"/>
          <w:rtl/>
        </w:rPr>
        <w:t>«</w:t>
      </w:r>
      <w:r w:rsidR="006A58CC" w:rsidRPr="00D57BB5">
        <w:rPr>
          <w:rFonts w:hint="cs"/>
          <w:b w:val="0"/>
          <w:bCs w:val="0"/>
          <w:color w:val="0000FF"/>
          <w:rtl/>
        </w:rPr>
        <w:t>مثلكم مثل من قبل كمثل رجل استأجر أجير</w:t>
      </w:r>
      <w:r w:rsidR="00DB5ED1" w:rsidRPr="00D57BB5">
        <w:rPr>
          <w:rFonts w:hint="cs"/>
          <w:b w:val="0"/>
          <w:bCs w:val="0"/>
          <w:color w:val="0000FF"/>
          <w:rtl/>
        </w:rPr>
        <w:t>ً</w:t>
      </w:r>
      <w:r w:rsidR="006A58CC" w:rsidRPr="00D57BB5">
        <w:rPr>
          <w:rFonts w:hint="cs"/>
          <w:b w:val="0"/>
          <w:bCs w:val="0"/>
          <w:color w:val="0000FF"/>
          <w:rtl/>
        </w:rPr>
        <w:t>ا من أول النهار إلى الزوال بدينار ثم استأجر أجير</w:t>
      </w:r>
      <w:r w:rsidR="00DB5ED1" w:rsidRPr="00D57BB5">
        <w:rPr>
          <w:rFonts w:hint="cs"/>
          <w:b w:val="0"/>
          <w:bCs w:val="0"/>
          <w:color w:val="0000FF"/>
          <w:rtl/>
        </w:rPr>
        <w:t>ً</w:t>
      </w:r>
      <w:r w:rsidR="006A58CC" w:rsidRPr="00D57BB5">
        <w:rPr>
          <w:rFonts w:hint="cs"/>
          <w:b w:val="0"/>
          <w:bCs w:val="0"/>
          <w:color w:val="0000FF"/>
          <w:rtl/>
        </w:rPr>
        <w:t>ا من الزوال إلى وقت العصر بدينار ثم استأجر أجير</w:t>
      </w:r>
      <w:r w:rsidR="00DB5ED1" w:rsidRPr="00D57BB5">
        <w:rPr>
          <w:rFonts w:hint="cs"/>
          <w:b w:val="0"/>
          <w:bCs w:val="0"/>
          <w:color w:val="0000FF"/>
          <w:rtl/>
        </w:rPr>
        <w:t>ً</w:t>
      </w:r>
      <w:r w:rsidR="006A58CC" w:rsidRPr="00D57BB5">
        <w:rPr>
          <w:rFonts w:hint="cs"/>
          <w:b w:val="0"/>
          <w:bCs w:val="0"/>
          <w:color w:val="0000FF"/>
          <w:rtl/>
        </w:rPr>
        <w:t>ا من وقت العصر إلى الغروب بدينارين فاحتج أهل الكتاب فقالوا نحن أكثر عملا</w:t>
      </w:r>
      <w:r w:rsidR="00DB5ED1" w:rsidRPr="00D57BB5">
        <w:rPr>
          <w:rFonts w:hint="cs"/>
          <w:b w:val="0"/>
          <w:bCs w:val="0"/>
          <w:color w:val="0000FF"/>
          <w:rtl/>
        </w:rPr>
        <w:t>ً</w:t>
      </w:r>
      <w:r w:rsidR="006A58CC" w:rsidRPr="00D57BB5">
        <w:rPr>
          <w:rFonts w:hint="cs"/>
          <w:b w:val="0"/>
          <w:bCs w:val="0"/>
          <w:color w:val="0000FF"/>
          <w:rtl/>
        </w:rPr>
        <w:t xml:space="preserve"> وأقل أجرا</w:t>
      </w:r>
      <w:r w:rsidR="001E0748" w:rsidRPr="00D57BB5">
        <w:rPr>
          <w:rFonts w:hint="cs"/>
          <w:b w:val="0"/>
          <w:bCs w:val="0"/>
          <w:color w:val="0000FF"/>
          <w:rtl/>
        </w:rPr>
        <w:t>»</w:t>
      </w:r>
      <w:r w:rsidR="006A58CC">
        <w:rPr>
          <w:rFonts w:hint="cs"/>
          <w:b w:val="0"/>
          <w:bCs w:val="0"/>
          <w:rtl/>
        </w:rPr>
        <w:t xml:space="preserve"> اليهود ظاهر احتجاجهم لأن عملهم نصف النهار وهو أكثر</w:t>
      </w:r>
      <w:r w:rsidR="00DB5ED1">
        <w:rPr>
          <w:rFonts w:hint="cs"/>
          <w:b w:val="0"/>
          <w:bCs w:val="0"/>
          <w:rtl/>
        </w:rPr>
        <w:t xml:space="preserve"> وقت العصر بلا شك احتجاج النصار</w:t>
      </w:r>
      <w:r w:rsidR="00DB5ED1" w:rsidRPr="00D57BB5">
        <w:rPr>
          <w:rFonts w:hint="cs"/>
          <w:b w:val="0"/>
          <w:bCs w:val="0"/>
          <w:rtl/>
        </w:rPr>
        <w:t>ى</w:t>
      </w:r>
      <w:r w:rsidR="006A58CC">
        <w:rPr>
          <w:rFonts w:hint="cs"/>
          <w:b w:val="0"/>
          <w:bCs w:val="0"/>
          <w:rtl/>
        </w:rPr>
        <w:t xml:space="preserve"> </w:t>
      </w:r>
      <w:r w:rsidR="00DB5ED1">
        <w:rPr>
          <w:rFonts w:hint="cs"/>
          <w:b w:val="0"/>
          <w:bCs w:val="0"/>
          <w:rtl/>
        </w:rPr>
        <w:t>من زوال الشمس إلى وقت العصر قال</w:t>
      </w:r>
      <w:r w:rsidR="006A58CC" w:rsidRPr="00D57BB5">
        <w:rPr>
          <w:rFonts w:hint="cs"/>
          <w:b w:val="0"/>
          <w:bCs w:val="0"/>
          <w:rtl/>
        </w:rPr>
        <w:t>و</w:t>
      </w:r>
      <w:r w:rsidR="00DB5ED1" w:rsidRPr="00D57BB5">
        <w:rPr>
          <w:rFonts w:hint="cs"/>
          <w:b w:val="0"/>
          <w:bCs w:val="0"/>
          <w:rtl/>
        </w:rPr>
        <w:t>ا</w:t>
      </w:r>
      <w:r w:rsidR="00DB5ED1">
        <w:rPr>
          <w:rFonts w:hint="cs"/>
          <w:b w:val="0"/>
          <w:bCs w:val="0"/>
          <w:rtl/>
        </w:rPr>
        <w:t xml:space="preserve"> </w:t>
      </w:r>
      <w:r w:rsidR="006A58CC" w:rsidRPr="00D57BB5">
        <w:rPr>
          <w:rFonts w:hint="cs"/>
          <w:b w:val="0"/>
          <w:bCs w:val="0"/>
          <w:rtl/>
        </w:rPr>
        <w:t>لا</w:t>
      </w:r>
      <w:r w:rsidR="006A58CC">
        <w:rPr>
          <w:rFonts w:hint="cs"/>
          <w:b w:val="0"/>
          <w:bCs w:val="0"/>
          <w:rtl/>
        </w:rPr>
        <w:t xml:space="preserve"> يتم إلا إذا قلنا أن وقت العصر إنما يبدأ بمصير ظل الشيء مثليه فهذا دليل على أن وقت العصر لا يدخل إلا بعد مصير ظل الشيء مثليه لكن هل الحديث سِيق لبيان الأوقات؟ نعم كلام الشرع محفوظ ومفهومه هو الأصل يُعمل به ومحترزاته لأنه كلام من لا ينطق عن الهوى وهو مبلغ عن الله الذي لا تخفى عليه خافية نعم في كلام البشر قد ينطق البشر بكلام لا يحسب له حساب يعني يعمل بمنطوقه لكن مفهومه لا يحسب له حساب ولذلك يقولون لازم المذهب ليس بمذهب هذا الحديث م</w:t>
      </w:r>
      <w:r w:rsidR="00DB5ED1">
        <w:rPr>
          <w:rFonts w:hint="cs"/>
          <w:b w:val="0"/>
          <w:bCs w:val="0"/>
          <w:rtl/>
        </w:rPr>
        <w:t>ُ</w:t>
      </w:r>
      <w:r w:rsidR="006A58CC">
        <w:rPr>
          <w:rFonts w:hint="cs"/>
          <w:b w:val="0"/>
          <w:bCs w:val="0"/>
          <w:rtl/>
        </w:rPr>
        <w:t>عار</w:t>
      </w:r>
      <w:r w:rsidR="00DB5ED1">
        <w:rPr>
          <w:rFonts w:hint="cs"/>
          <w:b w:val="0"/>
          <w:bCs w:val="0"/>
          <w:rtl/>
        </w:rPr>
        <w:t>َ</w:t>
      </w:r>
      <w:r w:rsidR="006A58CC">
        <w:rPr>
          <w:rFonts w:hint="cs"/>
          <w:b w:val="0"/>
          <w:bCs w:val="0"/>
          <w:rtl/>
        </w:rPr>
        <w:t xml:space="preserve">ض بمنطوق صريح </w:t>
      </w:r>
      <w:r w:rsidR="00DB5ED1" w:rsidRPr="00D57BB5">
        <w:rPr>
          <w:rFonts w:hint="cs"/>
          <w:b w:val="0"/>
          <w:bCs w:val="0"/>
          <w:rtl/>
        </w:rPr>
        <w:t>ج</w:t>
      </w:r>
      <w:r w:rsidR="00DB5ED1">
        <w:rPr>
          <w:rFonts w:hint="cs"/>
          <w:b w:val="0"/>
          <w:bCs w:val="0"/>
          <w:rtl/>
        </w:rPr>
        <w:t>اء</w:t>
      </w:r>
      <w:r w:rsidR="006A58CC" w:rsidRPr="00D57BB5">
        <w:rPr>
          <w:rFonts w:hint="cs"/>
          <w:b w:val="0"/>
          <w:bCs w:val="0"/>
          <w:rtl/>
        </w:rPr>
        <w:t xml:space="preserve"> </w:t>
      </w:r>
      <w:r w:rsidR="00DB5ED1" w:rsidRPr="00D57BB5">
        <w:rPr>
          <w:rFonts w:hint="cs"/>
          <w:b w:val="0"/>
          <w:bCs w:val="0"/>
          <w:rtl/>
        </w:rPr>
        <w:t>ل</w:t>
      </w:r>
      <w:r w:rsidR="006A58CC">
        <w:rPr>
          <w:rFonts w:hint="cs"/>
          <w:b w:val="0"/>
          <w:bCs w:val="0"/>
          <w:rtl/>
        </w:rPr>
        <w:t>بيان الأوقا</w:t>
      </w:r>
      <w:r w:rsidR="006A58CC" w:rsidRPr="00D57BB5">
        <w:rPr>
          <w:rFonts w:hint="cs"/>
          <w:b w:val="0"/>
          <w:bCs w:val="0"/>
          <w:rtl/>
        </w:rPr>
        <w:t xml:space="preserve">ت </w:t>
      </w:r>
      <w:r w:rsidR="006A58CC">
        <w:rPr>
          <w:rFonts w:hint="cs"/>
          <w:b w:val="0"/>
          <w:bCs w:val="0"/>
          <w:rtl/>
        </w:rPr>
        <w:t xml:space="preserve">فدلالته في الأوقات أصلية ليست تبعية في حديث عبد الله بن عمرو في صحيح مسلم </w:t>
      </w:r>
      <w:r w:rsidR="001E0748" w:rsidRPr="00D57BB5">
        <w:rPr>
          <w:rFonts w:hint="cs"/>
          <w:b w:val="0"/>
          <w:bCs w:val="0"/>
          <w:color w:val="0000FF"/>
          <w:rtl/>
        </w:rPr>
        <w:t>«</w:t>
      </w:r>
      <w:r w:rsidR="006A58CC" w:rsidRPr="00D57BB5">
        <w:rPr>
          <w:rFonts w:hint="cs"/>
          <w:b w:val="0"/>
          <w:bCs w:val="0"/>
          <w:color w:val="0000FF"/>
          <w:rtl/>
        </w:rPr>
        <w:t>ووقت العصر من مصير ظل الشيء كمثله إلى أن تغرب الشمس</w:t>
      </w:r>
      <w:r w:rsidR="001E0748" w:rsidRPr="00D57BB5">
        <w:rPr>
          <w:rFonts w:hint="cs"/>
          <w:b w:val="0"/>
          <w:bCs w:val="0"/>
          <w:color w:val="0000FF"/>
          <w:rtl/>
        </w:rPr>
        <w:t>»</w:t>
      </w:r>
      <w:r w:rsidR="006A58CC">
        <w:rPr>
          <w:rFonts w:hint="cs"/>
          <w:b w:val="0"/>
          <w:bCs w:val="0"/>
          <w:rtl/>
        </w:rPr>
        <w:t xml:space="preserve"> هذا نص يعارض مثل الحديث الذي ما سيق لبيان الأوقات مع أنه لو دققنا كما قال ابن حزم حتى على القول بأن وقت العصر إنما يبدأ من مصير ظل الشيء مثله فإن وقت الظهر أطول من وقت العصر في كل زمان ومكان فهنا الحديث إن زوجي طلقني ثلاث</w:t>
      </w:r>
      <w:r w:rsidR="00DB5ED1">
        <w:rPr>
          <w:rFonts w:hint="cs"/>
          <w:b w:val="0"/>
          <w:bCs w:val="0"/>
          <w:rtl/>
        </w:rPr>
        <w:t>ً</w:t>
      </w:r>
      <w:r w:rsidR="006A58CC">
        <w:rPr>
          <w:rFonts w:hint="cs"/>
          <w:b w:val="0"/>
          <w:bCs w:val="0"/>
          <w:rtl/>
        </w:rPr>
        <w:t>ا هل هي ساقت الحديث من أجل بيان أن طلاق الثلاث جائز؟ ما ساقته لهذا وإنما طلقها وبقيت في بيتها لكنها خافت أن ي</w:t>
      </w:r>
      <w:r w:rsidR="00DB5ED1">
        <w:rPr>
          <w:rFonts w:hint="cs"/>
          <w:b w:val="0"/>
          <w:bCs w:val="0"/>
          <w:rtl/>
        </w:rPr>
        <w:t>ُ</w:t>
      </w:r>
      <w:r w:rsidR="006A58CC">
        <w:rPr>
          <w:rFonts w:hint="cs"/>
          <w:b w:val="0"/>
          <w:bCs w:val="0"/>
          <w:rtl/>
        </w:rPr>
        <w:t>قتحم عليها فأمرها فتحولت ولذلك جاء المرفوع أمره -عليه الصلاة والسلام- لها بالتحول وفي الحديث الذي يليه عن عبد الله بن عمرو بن العاص رضي الله عنه قال.</w:t>
      </w:r>
    </w:p>
    <w:p w:rsidR="006A58CC" w:rsidRDefault="006A58CC" w:rsidP="00D57BB5">
      <w:pPr>
        <w:ind w:firstLine="567"/>
        <w:rPr>
          <w:rtl/>
        </w:rPr>
      </w:pPr>
      <w:r>
        <w:rPr>
          <w:rFonts w:hint="cs"/>
          <w:rtl/>
        </w:rPr>
        <w:t xml:space="preserve">طالب: عن عبد الله والا عن أبيه رعاك الله؟ </w:t>
      </w:r>
    </w:p>
    <w:p w:rsidR="006A58CC" w:rsidRDefault="006A58CC" w:rsidP="00D57BB5">
      <w:pPr>
        <w:ind w:firstLine="567"/>
        <w:rPr>
          <w:b w:val="0"/>
          <w:bCs w:val="0"/>
          <w:rtl/>
        </w:rPr>
      </w:pPr>
      <w:r>
        <w:rPr>
          <w:rFonts w:hint="cs"/>
          <w:b w:val="0"/>
          <w:bCs w:val="0"/>
          <w:rtl/>
        </w:rPr>
        <w:t>نعم عن عمرو بن العاص وش عندك؟</w:t>
      </w:r>
    </w:p>
    <w:p w:rsidR="006A58CC" w:rsidRDefault="006A58CC" w:rsidP="00D57BB5">
      <w:pPr>
        <w:ind w:firstLine="567"/>
        <w:rPr>
          <w:rtl/>
        </w:rPr>
      </w:pPr>
      <w:r>
        <w:rPr>
          <w:rFonts w:hint="cs"/>
          <w:rtl/>
        </w:rPr>
        <w:t>طالب: عمرو بن العاص.</w:t>
      </w:r>
    </w:p>
    <w:p w:rsidR="006A58CC" w:rsidRDefault="006A58CC" w:rsidP="00D57BB5">
      <w:pPr>
        <w:ind w:firstLine="567"/>
        <w:rPr>
          <w:b w:val="0"/>
          <w:bCs w:val="0"/>
          <w:rtl/>
        </w:rPr>
      </w:pPr>
      <w:r>
        <w:rPr>
          <w:rFonts w:hint="cs"/>
          <w:b w:val="0"/>
          <w:bCs w:val="0"/>
          <w:rtl/>
        </w:rPr>
        <w:t>أي نعم، عن عمرو بن العاص رضي الله عنه قال كيف تُنطق؟ تُلبِس</w:t>
      </w:r>
      <w:r w:rsidR="002E3962">
        <w:rPr>
          <w:rFonts w:hint="cs"/>
          <w:b w:val="0"/>
          <w:bCs w:val="0"/>
          <w:rtl/>
        </w:rPr>
        <w:t xml:space="preserve"> إما أن تكون لا تَلْبِس من الثلاثي المخفف أو تُلَبِّس من المضعف تجي من أَلْبَس الرباعي؟ </w:t>
      </w:r>
      <w:r w:rsidR="001E0748" w:rsidRPr="00D57BB5">
        <w:rPr>
          <w:rFonts w:ascii="QCF_BSML" w:hAnsi="QCF_BSML" w:cs="QCF_BSML"/>
          <w:b w:val="0"/>
          <w:bCs w:val="0"/>
          <w:noProof w:val="0"/>
          <w:color w:val="FF0000"/>
          <w:sz w:val="27"/>
          <w:szCs w:val="27"/>
          <w:rtl/>
        </w:rPr>
        <w:t>ﮋ</w:t>
      </w:r>
      <w:r w:rsidR="001E0748" w:rsidRPr="00D57BB5">
        <w:rPr>
          <w:rFonts w:ascii="QCF_BSML" w:hAnsi="QCF_BSML" w:cs="QCF_BSML"/>
          <w:b w:val="0"/>
          <w:bCs w:val="0"/>
          <w:noProof w:val="0"/>
          <w:color w:val="FF0000"/>
          <w:sz w:val="2"/>
          <w:szCs w:val="2"/>
          <w:rtl/>
        </w:rPr>
        <w:t xml:space="preserve"> </w:t>
      </w:r>
      <w:r w:rsidR="001E0748" w:rsidRPr="00D57BB5">
        <w:rPr>
          <w:rFonts w:ascii="QCF_P138" w:hAnsi="QCF_P138" w:cs="QCF_P138"/>
          <w:b w:val="0"/>
          <w:bCs w:val="0"/>
          <w:noProof w:val="0"/>
          <w:color w:val="FF0000"/>
          <w:sz w:val="27"/>
          <w:szCs w:val="27"/>
          <w:rtl/>
        </w:rPr>
        <w:t>ﭑ</w:t>
      </w:r>
      <w:r w:rsidR="001E0748" w:rsidRPr="00D57BB5">
        <w:rPr>
          <w:rFonts w:ascii="QCF_P138" w:hAnsi="QCF_P138" w:cs="QCF_P138"/>
          <w:b w:val="0"/>
          <w:bCs w:val="0"/>
          <w:noProof w:val="0"/>
          <w:color w:val="FF0000"/>
          <w:sz w:val="2"/>
          <w:szCs w:val="2"/>
          <w:rtl/>
        </w:rPr>
        <w:t xml:space="preserve"> </w:t>
      </w:r>
      <w:r w:rsidR="001E0748" w:rsidRPr="00D57BB5">
        <w:rPr>
          <w:rFonts w:ascii="QCF_P138" w:hAnsi="QCF_P138" w:cs="QCF_P138"/>
          <w:b w:val="0"/>
          <w:bCs w:val="0"/>
          <w:noProof w:val="0"/>
          <w:color w:val="FF0000"/>
          <w:sz w:val="27"/>
          <w:szCs w:val="27"/>
          <w:rtl/>
        </w:rPr>
        <w:t>ﭒ</w:t>
      </w:r>
      <w:r w:rsidR="001E0748" w:rsidRPr="00D57BB5">
        <w:rPr>
          <w:rFonts w:ascii="QCF_P138" w:hAnsi="QCF_P138" w:cs="QCF_P138"/>
          <w:b w:val="0"/>
          <w:bCs w:val="0"/>
          <w:noProof w:val="0"/>
          <w:color w:val="FF0000"/>
          <w:sz w:val="2"/>
          <w:szCs w:val="2"/>
          <w:rtl/>
        </w:rPr>
        <w:t xml:space="preserve"> </w:t>
      </w:r>
      <w:r w:rsidR="001E0748" w:rsidRPr="00D57BB5">
        <w:rPr>
          <w:rFonts w:ascii="QCF_P138" w:hAnsi="QCF_P138" w:cs="QCF_P138"/>
          <w:b w:val="0"/>
          <w:bCs w:val="0"/>
          <w:noProof w:val="0"/>
          <w:color w:val="FF0000"/>
          <w:sz w:val="27"/>
          <w:szCs w:val="27"/>
          <w:rtl/>
        </w:rPr>
        <w:t>ﭓ</w:t>
      </w:r>
      <w:r w:rsidR="001E0748" w:rsidRPr="00D57BB5">
        <w:rPr>
          <w:rFonts w:ascii="QCF_P138" w:hAnsi="QCF_P138" w:cs="QCF_P138"/>
          <w:b w:val="0"/>
          <w:bCs w:val="0"/>
          <w:noProof w:val="0"/>
          <w:color w:val="FF0000"/>
          <w:sz w:val="2"/>
          <w:szCs w:val="2"/>
          <w:rtl/>
        </w:rPr>
        <w:t xml:space="preserve"> </w:t>
      </w:r>
      <w:r w:rsidR="001E0748" w:rsidRPr="00D57BB5">
        <w:rPr>
          <w:rFonts w:ascii="QCF_P138" w:hAnsi="QCF_P138" w:cs="QCF_P138"/>
          <w:b w:val="0"/>
          <w:bCs w:val="0"/>
          <w:noProof w:val="0"/>
          <w:color w:val="FF0000"/>
          <w:sz w:val="27"/>
          <w:szCs w:val="27"/>
          <w:rtl/>
        </w:rPr>
        <w:t>ﭔ</w:t>
      </w:r>
      <w:r w:rsidR="001E0748" w:rsidRPr="00D57BB5">
        <w:rPr>
          <w:rFonts w:ascii="Arial" w:hAnsi="Arial" w:cs="Arial"/>
          <w:b w:val="0"/>
          <w:bCs w:val="0"/>
          <w:noProof w:val="0"/>
          <w:color w:val="FF0000"/>
          <w:sz w:val="2"/>
          <w:szCs w:val="2"/>
          <w:rtl/>
        </w:rPr>
        <w:t xml:space="preserve"> </w:t>
      </w:r>
      <w:r w:rsidR="001E0748" w:rsidRPr="00D57BB5">
        <w:rPr>
          <w:rFonts w:ascii="QCF_BSML" w:hAnsi="QCF_BSML" w:cs="QCF_BSML"/>
          <w:b w:val="0"/>
          <w:bCs w:val="0"/>
          <w:noProof w:val="0"/>
          <w:color w:val="FF0000"/>
          <w:sz w:val="27"/>
          <w:szCs w:val="27"/>
          <w:rtl/>
        </w:rPr>
        <w:lastRenderedPageBreak/>
        <w:t>ﮊ</w:t>
      </w:r>
      <w:r w:rsidR="001E0748">
        <w:rPr>
          <w:rFonts w:ascii="QCF_BSML" w:hAnsi="QCF_BSML" w:cs="QCF_BSML"/>
          <w:b w:val="0"/>
          <w:bCs w:val="0"/>
          <w:noProof w:val="0"/>
          <w:color w:val="000000"/>
          <w:sz w:val="27"/>
          <w:szCs w:val="27"/>
          <w:rtl/>
        </w:rPr>
        <w:t xml:space="preserve"> </w:t>
      </w:r>
      <w:r w:rsidR="001E0748">
        <w:rPr>
          <w:rFonts w:ascii="Simplified Arabic" w:hAnsi="Simplified Arabic"/>
          <w:b w:val="0"/>
          <w:bCs w:val="0"/>
          <w:noProof w:val="0"/>
          <w:color w:val="000000"/>
          <w:sz w:val="23"/>
          <w:szCs w:val="23"/>
          <w:rtl/>
        </w:rPr>
        <w:t>الأنعام: ٨٢</w:t>
      </w:r>
      <w:r w:rsidR="001E0748">
        <w:rPr>
          <w:rFonts w:ascii="Simplified Arabic" w:hAnsi="Simplified Arabic"/>
          <w:b w:val="0"/>
          <w:bCs w:val="0"/>
          <w:noProof w:val="0"/>
          <w:color w:val="000000"/>
          <w:sz w:val="2"/>
          <w:szCs w:val="2"/>
        </w:rPr>
        <w:t xml:space="preserve"> </w:t>
      </w:r>
      <w:r w:rsidR="002E3962">
        <w:rPr>
          <w:rFonts w:hint="cs"/>
          <w:b w:val="0"/>
          <w:bCs w:val="0"/>
          <w:rtl/>
        </w:rPr>
        <w:t xml:space="preserve"> من الَّلبس وهو الخلط لا من من الُّلبس ولا من الإلباس لأن الُّلبس يكون للثوب والإلباس أيض</w:t>
      </w:r>
      <w:r w:rsidR="00AE3720">
        <w:rPr>
          <w:rFonts w:hint="cs"/>
          <w:b w:val="0"/>
          <w:bCs w:val="0"/>
          <w:rtl/>
        </w:rPr>
        <w:t>ً</w:t>
      </w:r>
      <w:r w:rsidR="002E3962">
        <w:rPr>
          <w:rFonts w:hint="cs"/>
          <w:b w:val="0"/>
          <w:bCs w:val="0"/>
          <w:rtl/>
        </w:rPr>
        <w:t>ا يكون للثوب منك لغيرك الهمزة همزة تعدية فإما أن يكون لا تَلْبِسوا يعني لا تخلطوا أو لا تُلَبِّسُوا من التلبيس علينا سنة نبينا -عليه الصلاة والسلام- التي مقتضاها ع</w:t>
      </w:r>
      <w:r w:rsidR="00AE3720">
        <w:rPr>
          <w:rFonts w:hint="cs"/>
          <w:b w:val="0"/>
          <w:bCs w:val="0"/>
          <w:rtl/>
        </w:rPr>
        <w:t>ِ</w:t>
      </w:r>
      <w:r w:rsidR="002E3962">
        <w:rPr>
          <w:rFonts w:hint="cs"/>
          <w:b w:val="0"/>
          <w:bCs w:val="0"/>
          <w:rtl/>
        </w:rPr>
        <w:t>دة أم الولد إذا توفي عنها سيدها أربعة أشهر وعشر يقول رواه أحمد وأبو داود وابن ماجه وصححه الحاكم وأعلة الدارقطني بالانقطاع الحديث معل ب</w:t>
      </w:r>
      <w:r w:rsidR="00AE3720">
        <w:rPr>
          <w:rFonts w:hint="cs"/>
          <w:b w:val="0"/>
          <w:bCs w:val="0"/>
          <w:rtl/>
        </w:rPr>
        <w:t>ِ</w:t>
      </w:r>
      <w:r w:rsidR="002E3962">
        <w:rPr>
          <w:rFonts w:hint="cs"/>
          <w:b w:val="0"/>
          <w:bCs w:val="0"/>
          <w:rtl/>
        </w:rPr>
        <w:t>علل منها الانقطاع قالوا لأنه من رواية قبيصة بن ذؤيب عن عمرو بن العاص ولم يسمع منه أيض</w:t>
      </w:r>
      <w:r w:rsidR="00AE3720">
        <w:rPr>
          <w:rFonts w:hint="cs"/>
          <w:b w:val="0"/>
          <w:bCs w:val="0"/>
          <w:rtl/>
        </w:rPr>
        <w:t>ً</w:t>
      </w:r>
      <w:r w:rsidR="002E3962">
        <w:rPr>
          <w:rFonts w:hint="cs"/>
          <w:b w:val="0"/>
          <w:bCs w:val="0"/>
          <w:rtl/>
        </w:rPr>
        <w:t>ا فيه راوٍ اسمه مطر بن طُهْمان أبو رجاء الوراق مضع</w:t>
      </w:r>
      <w:r w:rsidR="00AE3720">
        <w:rPr>
          <w:rFonts w:hint="cs"/>
          <w:b w:val="0"/>
          <w:bCs w:val="0"/>
          <w:rtl/>
        </w:rPr>
        <w:t>َّ</w:t>
      </w:r>
      <w:r w:rsidR="002E3962">
        <w:rPr>
          <w:rFonts w:hint="cs"/>
          <w:b w:val="0"/>
          <w:bCs w:val="0"/>
          <w:rtl/>
        </w:rPr>
        <w:t>ف عند جمع من أهل العلم وفيه أيضا اضطراب ولذا قال فيه الإمام أحمد منكر منكر فالحديث ضعيف نأتي إلى متن الحديث لا تَلْبِسوا أو تُلَبِّسوا علينا سنة نبينا -صلى الله عليه وسلم- التي مفادها أن عدة أم الولد إذا ت</w:t>
      </w:r>
      <w:r w:rsidR="00AE3720">
        <w:rPr>
          <w:rFonts w:hint="cs"/>
          <w:b w:val="0"/>
          <w:bCs w:val="0"/>
          <w:rtl/>
        </w:rPr>
        <w:t>ُ</w:t>
      </w:r>
      <w:r w:rsidR="002E3962">
        <w:rPr>
          <w:rFonts w:hint="cs"/>
          <w:b w:val="0"/>
          <w:bCs w:val="0"/>
          <w:rtl/>
        </w:rPr>
        <w:t xml:space="preserve">وفي عنها سيدها أربعة أشهر وعشر أم الولد حرة والا أمة؟ </w:t>
      </w:r>
    </w:p>
    <w:p w:rsidR="002E3962" w:rsidRDefault="002E3962" w:rsidP="00D57BB5">
      <w:pPr>
        <w:ind w:firstLine="567"/>
        <w:rPr>
          <w:b w:val="0"/>
          <w:bCs w:val="0"/>
          <w:rtl/>
        </w:rPr>
      </w:pPr>
      <w:r>
        <w:rPr>
          <w:rFonts w:hint="cs"/>
          <w:rtl/>
        </w:rPr>
        <w:t>طالب: ..................</w:t>
      </w:r>
      <w:r>
        <w:rPr>
          <w:rFonts w:hint="cs"/>
          <w:b w:val="0"/>
          <w:bCs w:val="0"/>
          <w:rtl/>
        </w:rPr>
        <w:t xml:space="preserve"> </w:t>
      </w:r>
    </w:p>
    <w:p w:rsidR="002E3962" w:rsidRDefault="002E3962" w:rsidP="00D57BB5">
      <w:pPr>
        <w:ind w:firstLine="567"/>
        <w:rPr>
          <w:b w:val="0"/>
          <w:bCs w:val="0"/>
          <w:rtl/>
        </w:rPr>
      </w:pPr>
      <w:r>
        <w:rPr>
          <w:rFonts w:hint="cs"/>
          <w:b w:val="0"/>
          <w:bCs w:val="0"/>
          <w:rtl/>
        </w:rPr>
        <w:t>نعم كيف؟</w:t>
      </w:r>
    </w:p>
    <w:p w:rsidR="002E3962" w:rsidRDefault="002E3962" w:rsidP="00D57BB5">
      <w:pPr>
        <w:ind w:firstLine="567"/>
        <w:rPr>
          <w:b w:val="0"/>
          <w:bCs w:val="0"/>
          <w:rtl/>
        </w:rPr>
      </w:pPr>
      <w:r>
        <w:rPr>
          <w:rFonts w:hint="cs"/>
          <w:rtl/>
        </w:rPr>
        <w:t>طالب: ..................</w:t>
      </w:r>
      <w:r>
        <w:rPr>
          <w:rFonts w:hint="cs"/>
          <w:b w:val="0"/>
          <w:bCs w:val="0"/>
          <w:rtl/>
        </w:rPr>
        <w:t xml:space="preserve"> </w:t>
      </w:r>
    </w:p>
    <w:p w:rsidR="002E3962" w:rsidRDefault="002E3962" w:rsidP="00D57BB5">
      <w:pPr>
        <w:ind w:firstLine="567"/>
        <w:rPr>
          <w:b w:val="0"/>
          <w:bCs w:val="0"/>
          <w:rtl/>
        </w:rPr>
      </w:pPr>
      <w:r>
        <w:rPr>
          <w:rFonts w:hint="cs"/>
          <w:b w:val="0"/>
          <w:bCs w:val="0"/>
          <w:rtl/>
        </w:rPr>
        <w:t>يعني الحد الفاصل بين ر</w:t>
      </w:r>
      <w:r w:rsidR="00AE3720">
        <w:rPr>
          <w:rFonts w:hint="cs"/>
          <w:b w:val="0"/>
          <w:bCs w:val="0"/>
          <w:rtl/>
        </w:rPr>
        <w:t>ِ</w:t>
      </w:r>
      <w:r>
        <w:rPr>
          <w:rFonts w:hint="cs"/>
          <w:b w:val="0"/>
          <w:bCs w:val="0"/>
          <w:rtl/>
        </w:rPr>
        <w:t>قها وحريتها الوفاة الوفاة هي قبل وفاته أمة وبعد وفاته تعت</w:t>
      </w:r>
      <w:r w:rsidR="00AE3720">
        <w:rPr>
          <w:rFonts w:hint="cs"/>
          <w:b w:val="0"/>
          <w:bCs w:val="0"/>
          <w:rtl/>
        </w:rPr>
        <w:t>ُ</w:t>
      </w:r>
      <w:r>
        <w:rPr>
          <w:rFonts w:hint="cs"/>
          <w:b w:val="0"/>
          <w:bCs w:val="0"/>
          <w:rtl/>
        </w:rPr>
        <w:t>ق بموته هي تعتق بموته تعتق بموته وإن كان لها شبه بالأحرار قبل وفاتها وشبه بالإماء أم الولد لا يلزم القسم لها كالحرائر لكن الخلاف في بيعها معروف يجوز والا ما يجوز هذا قبل الوفاة بعد الوفاة خلاص صارت حرة أعتقها ولدها إذا توفي عنها سيدها أربعة أشهر وعشر هذا على اعتبار أنها حُرَّة على اعتبار أنها إيش؟ حرة عدتها عدة الحرائر ولو قلنا أن عدتها عدة أمة لقلنا عدتها شهران وخمس ليال هذا الحديث عرفنا أنه ضعيف لكن نأتي إلى المسألة من حيث النظر من حيث النظر هل تعتد أم الولد ب</w:t>
      </w:r>
      <w:r w:rsidR="00AE3720">
        <w:rPr>
          <w:rFonts w:hint="cs"/>
          <w:b w:val="0"/>
          <w:bCs w:val="0"/>
          <w:rtl/>
        </w:rPr>
        <w:t>ِ</w:t>
      </w:r>
      <w:r>
        <w:rPr>
          <w:rFonts w:hint="cs"/>
          <w:b w:val="0"/>
          <w:bCs w:val="0"/>
          <w:rtl/>
        </w:rPr>
        <w:t xml:space="preserve">عدد الأحرار أو بعدد الإماء؟ </w:t>
      </w:r>
    </w:p>
    <w:p w:rsidR="002E3962" w:rsidRDefault="002E3962" w:rsidP="00D57BB5">
      <w:pPr>
        <w:ind w:firstLine="567"/>
        <w:rPr>
          <w:b w:val="0"/>
          <w:bCs w:val="0"/>
          <w:rtl/>
        </w:rPr>
      </w:pPr>
      <w:r>
        <w:rPr>
          <w:rFonts w:hint="cs"/>
          <w:rtl/>
        </w:rPr>
        <w:t>طالب: ..................</w:t>
      </w:r>
      <w:r>
        <w:rPr>
          <w:rFonts w:hint="cs"/>
          <w:b w:val="0"/>
          <w:bCs w:val="0"/>
          <w:rtl/>
        </w:rPr>
        <w:t xml:space="preserve"> </w:t>
      </w:r>
    </w:p>
    <w:p w:rsidR="002E3962" w:rsidRDefault="00AE3720" w:rsidP="00D57BB5">
      <w:pPr>
        <w:ind w:firstLine="567"/>
        <w:rPr>
          <w:b w:val="0"/>
          <w:bCs w:val="0"/>
          <w:rtl/>
        </w:rPr>
      </w:pPr>
      <w:r>
        <w:rPr>
          <w:rFonts w:hint="cs"/>
          <w:b w:val="0"/>
          <w:bCs w:val="0"/>
          <w:rtl/>
        </w:rPr>
        <w:t>دعنا</w:t>
      </w:r>
      <w:r w:rsidR="002E3962">
        <w:rPr>
          <w:rFonts w:hint="cs"/>
          <w:b w:val="0"/>
          <w:bCs w:val="0"/>
          <w:rtl/>
        </w:rPr>
        <w:t xml:space="preserve"> من كونه الحديث ثابت أو غير ثابت افترض أن الحديث غير موجود أصلا</w:t>
      </w:r>
      <w:r>
        <w:rPr>
          <w:rFonts w:hint="cs"/>
          <w:b w:val="0"/>
          <w:bCs w:val="0"/>
          <w:rtl/>
        </w:rPr>
        <w:t>ً</w:t>
      </w:r>
      <w:r w:rsidR="002E3962">
        <w:rPr>
          <w:rFonts w:hint="cs"/>
          <w:b w:val="0"/>
          <w:bCs w:val="0"/>
          <w:rtl/>
        </w:rPr>
        <w:t xml:space="preserve"> وشخص عنده أمة جاءت بولد فلما توفي عتقت بموته هل تعامل معاملة الأحرار </w:t>
      </w:r>
      <w:r w:rsidR="00FF79C4">
        <w:rPr>
          <w:rFonts w:hint="cs"/>
          <w:b w:val="0"/>
          <w:bCs w:val="0"/>
          <w:rtl/>
        </w:rPr>
        <w:t xml:space="preserve">كما في هذا الخبر أو تعامل معاملة الإماء؟ </w:t>
      </w:r>
      <w:r w:rsidRPr="00D57BB5">
        <w:rPr>
          <w:rFonts w:hint="cs"/>
          <w:b w:val="0"/>
          <w:bCs w:val="0"/>
          <w:rtl/>
        </w:rPr>
        <w:t>إذا</w:t>
      </w:r>
      <w:r w:rsidR="00FF79C4">
        <w:rPr>
          <w:rFonts w:hint="cs"/>
          <w:b w:val="0"/>
          <w:bCs w:val="0"/>
          <w:rtl/>
        </w:rPr>
        <w:t xml:space="preserve"> قلنا الحديث ضعيف إذًا وجوده مثل عدمه لكن المسألة واقعة تقول كم أمكث</w:t>
      </w:r>
      <w:r>
        <w:rPr>
          <w:rFonts w:hint="cs"/>
          <w:b w:val="0"/>
          <w:bCs w:val="0"/>
          <w:rtl/>
        </w:rPr>
        <w:t>؟</w:t>
      </w:r>
      <w:r w:rsidR="00FF79C4">
        <w:rPr>
          <w:rFonts w:hint="cs"/>
          <w:b w:val="0"/>
          <w:bCs w:val="0"/>
          <w:rtl/>
        </w:rPr>
        <w:t xml:space="preserve"> العدة الآن تثبت بالموت أو قبله أو بعده؟ </w:t>
      </w:r>
    </w:p>
    <w:p w:rsidR="00FF79C4" w:rsidRDefault="00FF79C4" w:rsidP="00D57BB5">
      <w:pPr>
        <w:ind w:firstLine="567"/>
        <w:rPr>
          <w:b w:val="0"/>
          <w:bCs w:val="0"/>
          <w:rtl/>
        </w:rPr>
      </w:pPr>
      <w:r>
        <w:rPr>
          <w:rFonts w:hint="cs"/>
          <w:rtl/>
        </w:rPr>
        <w:t>طالب: ..................</w:t>
      </w:r>
      <w:r>
        <w:rPr>
          <w:rFonts w:hint="cs"/>
          <w:b w:val="0"/>
          <w:bCs w:val="0"/>
          <w:rtl/>
        </w:rPr>
        <w:t xml:space="preserve"> </w:t>
      </w:r>
    </w:p>
    <w:p w:rsidR="00FF79C4" w:rsidRDefault="00FF79C4" w:rsidP="00D57BB5">
      <w:pPr>
        <w:ind w:firstLine="567"/>
        <w:rPr>
          <w:b w:val="0"/>
          <w:bCs w:val="0"/>
          <w:rtl/>
        </w:rPr>
      </w:pPr>
      <w:r>
        <w:rPr>
          <w:rFonts w:hint="cs"/>
          <w:b w:val="0"/>
          <w:bCs w:val="0"/>
          <w:rtl/>
        </w:rPr>
        <w:t>إذا مات الزوج وهي عتقت بوفاته ترث والا ما ترث؟ ترث كالزوجات والا ما ترث كالإماء؟ يوص</w:t>
      </w:r>
      <w:r w:rsidR="00AE3720">
        <w:rPr>
          <w:rFonts w:hint="cs"/>
          <w:b w:val="0"/>
          <w:bCs w:val="0"/>
          <w:rtl/>
        </w:rPr>
        <w:t>ِ</w:t>
      </w:r>
      <w:r>
        <w:rPr>
          <w:rFonts w:hint="cs"/>
          <w:b w:val="0"/>
          <w:bCs w:val="0"/>
          <w:rtl/>
        </w:rPr>
        <w:t>ي لها أو لا يوصي كالوارثين؟</w:t>
      </w:r>
    </w:p>
    <w:p w:rsidR="00FF79C4" w:rsidRDefault="00FF79C4" w:rsidP="00D57BB5">
      <w:pPr>
        <w:ind w:firstLine="567"/>
        <w:rPr>
          <w:b w:val="0"/>
          <w:bCs w:val="0"/>
          <w:rtl/>
        </w:rPr>
      </w:pPr>
      <w:r>
        <w:rPr>
          <w:rFonts w:hint="cs"/>
          <w:rtl/>
        </w:rPr>
        <w:t>طالب: ..................</w:t>
      </w:r>
      <w:r>
        <w:rPr>
          <w:rFonts w:hint="cs"/>
          <w:b w:val="0"/>
          <w:bCs w:val="0"/>
          <w:rtl/>
        </w:rPr>
        <w:t xml:space="preserve"> </w:t>
      </w:r>
    </w:p>
    <w:p w:rsidR="00FF79C4" w:rsidRDefault="00FF79C4" w:rsidP="00D57BB5">
      <w:pPr>
        <w:ind w:firstLine="567"/>
        <w:rPr>
          <w:b w:val="0"/>
          <w:bCs w:val="0"/>
          <w:rtl/>
        </w:rPr>
      </w:pPr>
      <w:r>
        <w:rPr>
          <w:rFonts w:hint="cs"/>
          <w:b w:val="0"/>
          <w:bCs w:val="0"/>
          <w:rtl/>
        </w:rPr>
        <w:lastRenderedPageBreak/>
        <w:t xml:space="preserve">إذا ترث ما يوصي رُكب مسألة على مسألة </w:t>
      </w:r>
      <w:r w:rsidRPr="00D57BB5">
        <w:rPr>
          <w:rFonts w:hint="cs"/>
          <w:b w:val="0"/>
          <w:bCs w:val="0"/>
          <w:rtl/>
        </w:rPr>
        <w:t xml:space="preserve">ونبتل ندور </w:t>
      </w:r>
      <w:r>
        <w:rPr>
          <w:rFonts w:hint="cs"/>
          <w:b w:val="0"/>
          <w:bCs w:val="0"/>
          <w:rtl/>
        </w:rPr>
        <w:t>ما يصلح كل هذه الأحكام تتعلق بها.</w:t>
      </w:r>
    </w:p>
    <w:p w:rsidR="00FF79C4" w:rsidRDefault="00FF79C4" w:rsidP="00D57BB5">
      <w:pPr>
        <w:ind w:firstLine="567"/>
        <w:rPr>
          <w:b w:val="0"/>
          <w:bCs w:val="0"/>
          <w:rtl/>
        </w:rPr>
      </w:pPr>
      <w:r>
        <w:rPr>
          <w:rFonts w:hint="cs"/>
          <w:rtl/>
        </w:rPr>
        <w:t>طالب: ..................</w:t>
      </w:r>
      <w:r>
        <w:rPr>
          <w:rFonts w:hint="cs"/>
          <w:b w:val="0"/>
          <w:bCs w:val="0"/>
          <w:rtl/>
        </w:rPr>
        <w:t xml:space="preserve"> </w:t>
      </w:r>
    </w:p>
    <w:p w:rsidR="00FF79C4" w:rsidRDefault="00FF79C4" w:rsidP="00D57BB5">
      <w:pPr>
        <w:ind w:firstLine="567"/>
        <w:rPr>
          <w:b w:val="0"/>
          <w:bCs w:val="0"/>
          <w:rtl/>
        </w:rPr>
      </w:pPr>
      <w:r>
        <w:rPr>
          <w:rFonts w:hint="cs"/>
          <w:b w:val="0"/>
          <w:bCs w:val="0"/>
          <w:rtl/>
        </w:rPr>
        <w:t>كيف؟</w:t>
      </w:r>
    </w:p>
    <w:p w:rsidR="00FF79C4" w:rsidRDefault="00FF79C4" w:rsidP="00D57BB5">
      <w:pPr>
        <w:ind w:firstLine="567"/>
        <w:rPr>
          <w:b w:val="0"/>
          <w:bCs w:val="0"/>
          <w:rtl/>
        </w:rPr>
      </w:pPr>
      <w:r>
        <w:rPr>
          <w:rFonts w:hint="cs"/>
          <w:rtl/>
        </w:rPr>
        <w:t>طالب: ..................</w:t>
      </w:r>
      <w:r>
        <w:rPr>
          <w:rFonts w:hint="cs"/>
          <w:b w:val="0"/>
          <w:bCs w:val="0"/>
          <w:rtl/>
        </w:rPr>
        <w:t xml:space="preserve"> </w:t>
      </w:r>
    </w:p>
    <w:p w:rsidR="00FF79C4" w:rsidRDefault="00FF79C4" w:rsidP="00D57BB5">
      <w:pPr>
        <w:ind w:firstLine="567"/>
        <w:rPr>
          <w:b w:val="0"/>
          <w:bCs w:val="0"/>
          <w:rtl/>
        </w:rPr>
      </w:pPr>
      <w:r>
        <w:rPr>
          <w:rFonts w:hint="cs"/>
          <w:b w:val="0"/>
          <w:bCs w:val="0"/>
          <w:rtl/>
        </w:rPr>
        <w:t>هي لا بد أن تعتد.</w:t>
      </w:r>
    </w:p>
    <w:p w:rsidR="00FF79C4" w:rsidRDefault="00FF79C4" w:rsidP="00D57BB5">
      <w:pPr>
        <w:ind w:firstLine="567"/>
        <w:rPr>
          <w:b w:val="0"/>
          <w:bCs w:val="0"/>
          <w:rtl/>
        </w:rPr>
      </w:pPr>
      <w:r>
        <w:rPr>
          <w:rFonts w:hint="cs"/>
          <w:rtl/>
        </w:rPr>
        <w:t>طالب: ..................</w:t>
      </w:r>
      <w:r>
        <w:rPr>
          <w:rFonts w:hint="cs"/>
          <w:b w:val="0"/>
          <w:bCs w:val="0"/>
          <w:rtl/>
        </w:rPr>
        <w:t xml:space="preserve"> </w:t>
      </w:r>
    </w:p>
    <w:p w:rsidR="00FF79C4" w:rsidRDefault="00FF79C4" w:rsidP="00D57BB5">
      <w:pPr>
        <w:ind w:firstLine="567"/>
        <w:rPr>
          <w:b w:val="0"/>
          <w:bCs w:val="0"/>
          <w:rtl/>
        </w:rPr>
      </w:pPr>
      <w:r>
        <w:rPr>
          <w:rFonts w:hint="cs"/>
          <w:b w:val="0"/>
          <w:bCs w:val="0"/>
          <w:rtl/>
        </w:rPr>
        <w:t>وشلون بحيضة؟</w:t>
      </w:r>
    </w:p>
    <w:p w:rsidR="00FF79C4" w:rsidRDefault="00FF79C4" w:rsidP="00D57BB5">
      <w:pPr>
        <w:ind w:firstLine="567"/>
        <w:rPr>
          <w:b w:val="0"/>
          <w:bCs w:val="0"/>
          <w:rtl/>
        </w:rPr>
      </w:pPr>
      <w:r>
        <w:rPr>
          <w:rFonts w:hint="cs"/>
          <w:rtl/>
        </w:rPr>
        <w:t>طالب: ..................</w:t>
      </w:r>
      <w:r>
        <w:rPr>
          <w:rFonts w:hint="cs"/>
          <w:b w:val="0"/>
          <w:bCs w:val="0"/>
          <w:rtl/>
        </w:rPr>
        <w:t xml:space="preserve"> </w:t>
      </w:r>
    </w:p>
    <w:p w:rsidR="00FF79C4" w:rsidRDefault="00FF79C4" w:rsidP="00D57BB5">
      <w:pPr>
        <w:ind w:firstLine="567"/>
        <w:rPr>
          <w:b w:val="0"/>
          <w:bCs w:val="0"/>
          <w:rtl/>
        </w:rPr>
      </w:pPr>
      <w:r>
        <w:rPr>
          <w:rFonts w:hint="cs"/>
          <w:b w:val="0"/>
          <w:bCs w:val="0"/>
          <w:rtl/>
        </w:rPr>
        <w:t>تستبرأ كالإماء أو تعتد بعدة الإماء نصف عدة الحرة أو تعتد كالأحرار</w:t>
      </w:r>
      <w:r w:rsidR="00AE3720">
        <w:rPr>
          <w:rFonts w:hint="cs"/>
          <w:b w:val="0"/>
          <w:bCs w:val="0"/>
          <w:rtl/>
        </w:rPr>
        <w:t>؟</w:t>
      </w:r>
      <w:r>
        <w:rPr>
          <w:rFonts w:hint="cs"/>
          <w:b w:val="0"/>
          <w:bCs w:val="0"/>
          <w:rtl/>
        </w:rPr>
        <w:t xml:space="preserve"> لأنها ينظر إليها من جهات من جوانب فباعتبار أنها تشبه الإماء بل هي أمة في حياته عت</w:t>
      </w:r>
      <w:r w:rsidR="00AE3720">
        <w:rPr>
          <w:rFonts w:hint="cs"/>
          <w:b w:val="0"/>
          <w:bCs w:val="0"/>
          <w:rtl/>
        </w:rPr>
        <w:t>ُ</w:t>
      </w:r>
      <w:r>
        <w:rPr>
          <w:rFonts w:hint="cs"/>
          <w:b w:val="0"/>
          <w:bCs w:val="0"/>
          <w:rtl/>
        </w:rPr>
        <w:t>قت بوفاته ففيها شب</w:t>
      </w:r>
      <w:r w:rsidR="00AE3720">
        <w:rPr>
          <w:rFonts w:hint="cs"/>
          <w:b w:val="0"/>
          <w:bCs w:val="0"/>
          <w:rtl/>
        </w:rPr>
        <w:t>ه من الإماء وفيها شبه من الأحرا</w:t>
      </w:r>
      <w:r w:rsidR="00AE3720" w:rsidRPr="00D57BB5">
        <w:rPr>
          <w:rFonts w:hint="cs"/>
          <w:b w:val="0"/>
          <w:bCs w:val="0"/>
          <w:rtl/>
        </w:rPr>
        <w:t>ر</w:t>
      </w:r>
      <w:r>
        <w:rPr>
          <w:rFonts w:hint="cs"/>
          <w:b w:val="0"/>
          <w:bCs w:val="0"/>
          <w:rtl/>
        </w:rPr>
        <w:t xml:space="preserve"> مقتضى الخبر أنها صارت حرة وتعامل معاملة الأحرار فتعتد بأربعة أشهر وعشر لكن عرفنا أن الحديث ضعيف فنعود إليها مسألة ما فيها نص فكيف تعامَل؟ من يجيب؟</w:t>
      </w:r>
    </w:p>
    <w:p w:rsidR="00FF79C4" w:rsidRDefault="00FF79C4" w:rsidP="00D57BB5">
      <w:pPr>
        <w:ind w:firstLine="567"/>
        <w:rPr>
          <w:b w:val="0"/>
          <w:bCs w:val="0"/>
          <w:rtl/>
        </w:rPr>
      </w:pPr>
      <w:r>
        <w:rPr>
          <w:rFonts w:hint="cs"/>
          <w:rtl/>
        </w:rPr>
        <w:t>طالب: ..................</w:t>
      </w:r>
      <w:r>
        <w:rPr>
          <w:rFonts w:hint="cs"/>
          <w:b w:val="0"/>
          <w:bCs w:val="0"/>
          <w:rtl/>
        </w:rPr>
        <w:t xml:space="preserve"> </w:t>
      </w:r>
    </w:p>
    <w:p w:rsidR="00FF79C4" w:rsidRDefault="00FF79C4" w:rsidP="00D57BB5">
      <w:pPr>
        <w:ind w:firstLine="567"/>
        <w:rPr>
          <w:b w:val="0"/>
          <w:bCs w:val="0"/>
          <w:rtl/>
        </w:rPr>
      </w:pPr>
      <w:r>
        <w:rPr>
          <w:rFonts w:hint="cs"/>
          <w:b w:val="0"/>
          <w:bCs w:val="0"/>
          <w:rtl/>
        </w:rPr>
        <w:t>إذا تزوج الحر أو العبد أمة فمات عنها عدت</w:t>
      </w:r>
      <w:r w:rsidR="00AE3720">
        <w:rPr>
          <w:rFonts w:hint="cs"/>
          <w:b w:val="0"/>
          <w:bCs w:val="0"/>
          <w:rtl/>
        </w:rPr>
        <w:t>ُ</w:t>
      </w:r>
      <w:r>
        <w:rPr>
          <w:rFonts w:hint="cs"/>
          <w:b w:val="0"/>
          <w:bCs w:val="0"/>
          <w:rtl/>
        </w:rPr>
        <w:t>ها نصف عدة الحرة لكن الأقر</w:t>
      </w:r>
      <w:r w:rsidR="00AE3720">
        <w:rPr>
          <w:rFonts w:hint="cs"/>
          <w:b w:val="0"/>
          <w:bCs w:val="0"/>
          <w:rtl/>
        </w:rPr>
        <w:t>َ</w:t>
      </w:r>
      <w:r>
        <w:rPr>
          <w:rFonts w:hint="cs"/>
          <w:b w:val="0"/>
          <w:bCs w:val="0"/>
          <w:rtl/>
        </w:rPr>
        <w:t>اء الثلاثة ما تتنصف فتكون عدتها قرءان تثنية قرء وإذا توفي عنها تعتد بشهرين وخمس ليالي لكنها الآن ملك يمين إنما تعت</w:t>
      </w:r>
      <w:r w:rsidR="00AE3720">
        <w:rPr>
          <w:rFonts w:hint="cs"/>
          <w:b w:val="0"/>
          <w:bCs w:val="0"/>
          <w:rtl/>
        </w:rPr>
        <w:t>ُ</w:t>
      </w:r>
      <w:r>
        <w:rPr>
          <w:rFonts w:hint="cs"/>
          <w:b w:val="0"/>
          <w:bCs w:val="0"/>
          <w:rtl/>
        </w:rPr>
        <w:t>ق بوفاته فالحد الفاصل في حياتها ومعاملتها هو الوفاة وإذا ثبت هذا الخبر فلا كلام فيكون مرجِّح لأحد الاحتمالين وإذا لم يثبت فالأصل أنها أمة إذا لم يثبت فالأصل أنها أمة ملك يمين فتعتد بحيضة استبراء.</w:t>
      </w:r>
    </w:p>
    <w:p w:rsidR="00FF79C4" w:rsidRDefault="00FF79C4" w:rsidP="00D57BB5">
      <w:pPr>
        <w:ind w:firstLine="567"/>
        <w:rPr>
          <w:b w:val="0"/>
          <w:bCs w:val="0"/>
          <w:rtl/>
        </w:rPr>
      </w:pPr>
      <w:r>
        <w:rPr>
          <w:rFonts w:hint="cs"/>
          <w:rtl/>
        </w:rPr>
        <w:t>طالب: ..................</w:t>
      </w:r>
      <w:r>
        <w:rPr>
          <w:rFonts w:hint="cs"/>
          <w:b w:val="0"/>
          <w:bCs w:val="0"/>
          <w:rtl/>
        </w:rPr>
        <w:t xml:space="preserve"> </w:t>
      </w:r>
    </w:p>
    <w:p w:rsidR="00FF79C4" w:rsidRDefault="00AE3720" w:rsidP="00D57BB5">
      <w:pPr>
        <w:ind w:firstLine="567"/>
        <w:rPr>
          <w:b w:val="0"/>
          <w:bCs w:val="0"/>
          <w:rtl/>
        </w:rPr>
      </w:pPr>
      <w:r>
        <w:rPr>
          <w:rFonts w:hint="cs"/>
          <w:b w:val="0"/>
          <w:bCs w:val="0"/>
          <w:rtl/>
        </w:rPr>
        <w:t>استبراء استبراء ما تحتاج إلى..</w:t>
      </w:r>
    </w:p>
    <w:p w:rsidR="00FF79C4" w:rsidRDefault="00FF79C4" w:rsidP="00D57BB5">
      <w:pPr>
        <w:ind w:firstLine="567"/>
        <w:rPr>
          <w:b w:val="0"/>
          <w:bCs w:val="0"/>
          <w:rtl/>
        </w:rPr>
      </w:pPr>
      <w:r>
        <w:rPr>
          <w:rFonts w:hint="cs"/>
          <w:rtl/>
        </w:rPr>
        <w:t>طالب: ..................</w:t>
      </w:r>
      <w:r>
        <w:rPr>
          <w:rFonts w:hint="cs"/>
          <w:b w:val="0"/>
          <w:bCs w:val="0"/>
          <w:rtl/>
        </w:rPr>
        <w:t xml:space="preserve"> </w:t>
      </w:r>
    </w:p>
    <w:p w:rsidR="00FF79C4" w:rsidRDefault="00FF79C4" w:rsidP="00D57BB5">
      <w:pPr>
        <w:ind w:firstLine="567"/>
        <w:rPr>
          <w:b w:val="0"/>
          <w:bCs w:val="0"/>
          <w:rtl/>
        </w:rPr>
      </w:pPr>
      <w:r>
        <w:rPr>
          <w:rFonts w:hint="cs"/>
          <w:b w:val="0"/>
          <w:bCs w:val="0"/>
          <w:rtl/>
        </w:rPr>
        <w:t>في بداية المجتهد بعد أن ذكر الخلاف في أم الولد هل تعتد عدة حرة أو عدة أمة أو تستبرأ بحيضة</w:t>
      </w:r>
      <w:r w:rsidR="00AE3720">
        <w:rPr>
          <w:rFonts w:hint="cs"/>
          <w:b w:val="0"/>
          <w:bCs w:val="0"/>
          <w:rtl/>
        </w:rPr>
        <w:t>؟</w:t>
      </w:r>
      <w:r>
        <w:rPr>
          <w:rFonts w:hint="cs"/>
          <w:b w:val="0"/>
          <w:bCs w:val="0"/>
          <w:rtl/>
        </w:rPr>
        <w:t xml:space="preserve"> قال سبب الخلاف أنها مسكوت عنها أي في الكتاب والسنة وهي مترددة الشبه بين الأمة والحرة فأما من شبهها بالزوجة الأمة فضعيف من شبهها بالزوجة الأمة فضعيف وأضعف منه من شبهها بعدة الحرة المطلقة يعني تعتد بثلاث حيض هذا بعيد لأنها متوفى</w:t>
      </w:r>
      <w:r w:rsidR="00AE3720">
        <w:rPr>
          <w:rFonts w:hint="cs"/>
          <w:b w:val="0"/>
          <w:bCs w:val="0"/>
          <w:rtl/>
        </w:rPr>
        <w:t>ً</w:t>
      </w:r>
      <w:r>
        <w:rPr>
          <w:rFonts w:hint="cs"/>
          <w:b w:val="0"/>
          <w:bCs w:val="0"/>
          <w:rtl/>
        </w:rPr>
        <w:t xml:space="preserve"> عنها وليست بزوجة قال وقد عرفتَ ما في حديث عمرو هذا كلام الصنعاني قال فالأقرب قول أحمد والشافعي في أنها تعتد بحيضة وهو قول ابن عمر وعروة بن الزبير والقاسم بن محمد والشعبي والزهري لأن الأصل البراءة من الحكم وعدم حبسها عن ال</w:t>
      </w:r>
      <w:r w:rsidR="005338BF">
        <w:rPr>
          <w:rFonts w:hint="cs"/>
          <w:b w:val="0"/>
          <w:bCs w:val="0"/>
          <w:rtl/>
        </w:rPr>
        <w:t>أزواج واستبراء الرحم يحصل بحيضة.</w:t>
      </w:r>
    </w:p>
    <w:p w:rsidR="00200BEA" w:rsidRDefault="00200BEA" w:rsidP="00D57BB5">
      <w:pPr>
        <w:ind w:firstLine="567"/>
        <w:rPr>
          <w:b w:val="0"/>
          <w:bCs w:val="0"/>
          <w:rtl/>
        </w:rPr>
      </w:pPr>
    </w:p>
    <w:p w:rsidR="00EE0FF7" w:rsidRPr="00D57BB5" w:rsidRDefault="00EE0FF7" w:rsidP="00D57BB5">
      <w:pPr>
        <w:ind w:firstLine="567"/>
        <w:rPr>
          <w:b w:val="0"/>
          <w:bCs w:val="0"/>
          <w:color w:val="0000FF"/>
        </w:rPr>
      </w:pPr>
      <w:r>
        <w:rPr>
          <w:rFonts w:hint="cs"/>
          <w:b w:val="0"/>
          <w:bCs w:val="0"/>
          <w:rtl/>
        </w:rPr>
        <w:t>الأسئلة كثيرة جد</w:t>
      </w:r>
      <w:r w:rsidR="004C0D1D">
        <w:rPr>
          <w:rFonts w:hint="cs"/>
          <w:b w:val="0"/>
          <w:bCs w:val="0"/>
          <w:rtl/>
        </w:rPr>
        <w:t>ً</w:t>
      </w:r>
      <w:r>
        <w:rPr>
          <w:rFonts w:hint="cs"/>
          <w:b w:val="0"/>
          <w:bCs w:val="0"/>
          <w:rtl/>
        </w:rPr>
        <w:t>ا نكتفي بهذا القدر ولعله إن تيسر الجواب في دروس لاحقة والله أعلم وصلى الله وسلم وبارك على عبده ورسوله نبينا محمد وعلى آله وصحبه أجمعين.</w:t>
      </w:r>
    </w:p>
    <w:sectPr w:rsidR="00EE0FF7" w:rsidRPr="00D57BB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8E1" w:rsidRDefault="004508E1" w:rsidP="00235F65">
      <w:r>
        <w:separator/>
      </w:r>
    </w:p>
  </w:endnote>
  <w:endnote w:type="continuationSeparator" w:id="0">
    <w:p w:rsidR="004508E1" w:rsidRDefault="004508E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7096ECA-FC12-448C-8B79-43D5BE2146A5}"/>
    <w:embedBold r:id="rId2" w:fontKey="{7EF2A6B3-CDB8-4F7C-A293-32730654F09E}"/>
    <w:embedBoldItalic r:id="rId3" w:fontKey="{CCEA8E50-7BF8-4208-A44D-C0874700CE04}"/>
  </w:font>
  <w:font w:name="Courier New">
    <w:panose1 w:val="02070309020205020404"/>
    <w:charset w:val="00"/>
    <w:family w:val="modern"/>
    <w:pitch w:val="fixed"/>
    <w:sig w:usb0="E0002AFF" w:usb1="C0007843" w:usb2="00000009" w:usb3="00000000" w:csb0="000001FF" w:csb1="00000000"/>
    <w:embedRegular r:id="rId4" w:fontKey="{7382451B-45AA-4830-98FE-C5C0F0A2860D}"/>
  </w:font>
  <w:font w:name="Wingdings">
    <w:panose1 w:val="05000000000000000000"/>
    <w:charset w:val="02"/>
    <w:family w:val="auto"/>
    <w:pitch w:val="variable"/>
    <w:sig w:usb0="00000000" w:usb1="10000000" w:usb2="00000000" w:usb3="00000000" w:csb0="80000000" w:csb1="00000000"/>
    <w:embedRegular r:id="rId5" w:fontKey="{9D060AC3-F979-4BD8-9B9F-ED1652C04619}"/>
  </w:font>
  <w:font w:name="Symbol">
    <w:panose1 w:val="05050102010706020507"/>
    <w:charset w:val="02"/>
    <w:family w:val="roman"/>
    <w:pitch w:val="variable"/>
    <w:sig w:usb0="00000000" w:usb1="10000000" w:usb2="00000000" w:usb3="00000000" w:csb0="80000000" w:csb1="00000000"/>
    <w:embedRegular r:id="rId6" w:fontKey="{489717AC-CEF2-4524-8FC3-E70BC1E6AD90}"/>
  </w:font>
  <w:font w:name="AL-Mateen">
    <w:charset w:val="B2"/>
    <w:family w:val="auto"/>
    <w:pitch w:val="variable"/>
    <w:sig w:usb0="00002001" w:usb1="00000000" w:usb2="00000000" w:usb3="00000000" w:csb0="00000040" w:csb1="00000000"/>
    <w:embedRegular r:id="rId7" w:fontKey="{3065E6B5-FCD9-44F3-9046-9EB9A18DF359}"/>
    <w:embedBold r:id="rId8" w:fontKey="{930DAE4A-482B-414F-B91B-86A0F160F7B4}"/>
  </w:font>
  <w:font w:name="AL-jass dash">
    <w:charset w:val="B2"/>
    <w:family w:val="auto"/>
    <w:pitch w:val="variable"/>
    <w:sig w:usb0="00002001" w:usb1="00000000" w:usb2="00000000" w:usb3="00000000" w:csb0="00000040" w:csb1="00000000"/>
    <w:embedRegular r:id="rId9" w:fontKey="{06F032BB-5DCF-4CF3-9E0F-2019FE98B860}"/>
  </w:font>
  <w:font w:name="Traditional Arabic">
    <w:panose1 w:val="02020603050405020304"/>
    <w:charset w:val="00"/>
    <w:family w:val="roman"/>
    <w:pitch w:val="variable"/>
    <w:sig w:usb0="00002003" w:usb1="80000000" w:usb2="00000008" w:usb3="00000000" w:csb0="00000041" w:csb1="00000000"/>
    <w:embedRegular r:id="rId10" w:fontKey="{1A402F13-66E0-4E21-9258-8F6DB22EA855}"/>
    <w:embedBold r:id="rId11" w:fontKey="{A15A4BBD-57E3-4FCC-ABB0-55282286FB27}"/>
  </w:font>
  <w:font w:name="DecoType Naskh Variants">
    <w:charset w:val="B2"/>
    <w:family w:val="auto"/>
    <w:pitch w:val="variable"/>
    <w:sig w:usb0="00002001" w:usb1="00000000" w:usb2="00000000" w:usb3="00000000" w:csb0="00000040" w:csb1="00000000"/>
    <w:embedRegular r:id="rId12" w:fontKey="{E1595B85-597F-4C33-A6FA-6C37B4D0582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DAE262B2-CC1F-405B-BDC7-5B27726B0A50}"/>
    <w:embedBold r:id="rId14" w:fontKey="{8AAEABCF-CD42-42BB-88D2-33AC742E620F}"/>
    <w:embedBoldItalic r:id="rId15" w:fontKey="{018742D7-C6F6-475F-AB95-19EFFB2DEEB2}"/>
  </w:font>
  <w:font w:name="Tahoma">
    <w:panose1 w:val="020B0604030504040204"/>
    <w:charset w:val="00"/>
    <w:family w:val="swiss"/>
    <w:pitch w:val="variable"/>
    <w:sig w:usb0="E1002EFF" w:usb1="C000605B" w:usb2="00000029" w:usb3="00000000" w:csb0="000101FF" w:csb1="00000000"/>
    <w:embedRegular r:id="rId16" w:fontKey="{DDE2D42D-0AE1-4E6F-9568-3B0F5F859A93}"/>
    <w:embedBold r:id="rId17" w:fontKey="{DB10BC09-5226-45EE-88D2-C9162872A2CE}"/>
  </w:font>
  <w:font w:name="Cambria">
    <w:panose1 w:val="02040503050406030204"/>
    <w:charset w:val="00"/>
    <w:family w:val="roman"/>
    <w:pitch w:val="variable"/>
    <w:sig w:usb0="E00002FF" w:usb1="400004FF" w:usb2="00000000" w:usb3="00000000" w:csb0="0000019F" w:csb1="00000000"/>
    <w:embedRegular r:id="rId18" w:fontKey="{9E21D6F9-C293-412F-B4D8-060B0D21BF5B}"/>
    <w:embedBold r:id="rId19" w:fontKey="{3F36F443-C66F-4C1F-98A5-DCEE3529263B}"/>
    <w:embedBoldItalic r:id="rId20" w:fontKey="{B6936C09-D740-4D3A-B309-3B61C51A369F}"/>
  </w:font>
  <w:font w:name="Lotus Linotype">
    <w:altName w:val="Times New Roman"/>
    <w:charset w:val="00"/>
    <w:family w:val="auto"/>
    <w:pitch w:val="variable"/>
    <w:sig w:usb0="00000000" w:usb1="80000000" w:usb2="00000008" w:usb3="00000000" w:csb0="00000043" w:csb1="00000000"/>
    <w:embedRegular r:id="rId21" w:fontKey="{49407899-564C-49A3-8336-B7803D977A66}"/>
  </w:font>
  <w:font w:name="AGA Arabesque">
    <w:panose1 w:val="05000000000000000000"/>
    <w:charset w:val="02"/>
    <w:family w:val="auto"/>
    <w:pitch w:val="variable"/>
    <w:sig w:usb0="00000000" w:usb1="10000000" w:usb2="00000000" w:usb3="00000000" w:csb0="80000000" w:csb1="00000000"/>
    <w:embedRegular r:id="rId22" w:fontKey="{0F9A4ADB-A936-4A09-B214-F32CE2133882}"/>
  </w:font>
  <w:font w:name="PT Bold Heading">
    <w:altName w:val="Segoe UI Semilight"/>
    <w:charset w:val="B2"/>
    <w:family w:val="auto"/>
    <w:pitch w:val="variable"/>
    <w:sig w:usb0="00002000" w:usb1="00000000" w:usb2="00000000" w:usb3="00000000" w:csb0="00000040" w:csb1="00000000"/>
    <w:embedRegular r:id="rId23" w:fontKey="{E3536673-4958-445A-A52C-797575B0CDF8}"/>
  </w:font>
  <w:font w:name="Andalus">
    <w:panose1 w:val="02020603050405020304"/>
    <w:charset w:val="00"/>
    <w:family w:val="roman"/>
    <w:pitch w:val="variable"/>
    <w:sig w:usb0="00002003" w:usb1="80000000" w:usb2="00000008" w:usb3="00000000" w:csb0="00000041" w:csb1="00000000"/>
    <w:embedRegular r:id="rId24" w:fontKey="{E2CBC8F8-31DB-449C-82AC-57A4635F0396}"/>
    <w:embedBold r:id="rId25" w:fontKey="{DD3FDBDA-70D4-40C1-8ACD-DC4D9014D7BC}"/>
  </w:font>
  <w:font w:name="AL-Mohanad Bold">
    <w:panose1 w:val="00000000000000000000"/>
    <w:charset w:val="B2"/>
    <w:family w:val="auto"/>
    <w:pitch w:val="variable"/>
    <w:sig w:usb0="00002001" w:usb1="00000000" w:usb2="00000000" w:usb3="00000000" w:csb0="00000040" w:csb1="00000000"/>
    <w:embedRegular r:id="rId26" w:fontKey="{85F5A4D8-FB4C-47C0-BC16-EB937A29A9BB}"/>
  </w:font>
  <w:font w:name="QCF_BSML">
    <w:panose1 w:val="02000400000000000000"/>
    <w:charset w:val="00"/>
    <w:family w:val="auto"/>
    <w:pitch w:val="variable"/>
    <w:sig w:usb0="80002003" w:usb1="90000000" w:usb2="00000008" w:usb3="00000000" w:csb0="80000041" w:csb1="00000000"/>
    <w:embedRegular r:id="rId27" w:fontKey="{BB5FB0A1-41C8-4BA4-9E0F-39981DB81810}"/>
  </w:font>
  <w:font w:name="QCF_P422">
    <w:panose1 w:val="02000400000000000000"/>
    <w:charset w:val="00"/>
    <w:family w:val="auto"/>
    <w:pitch w:val="variable"/>
    <w:sig w:usb0="80002003" w:usb1="90000000" w:usb2="00000008" w:usb3="00000000" w:csb0="80000041" w:csb1="00000000"/>
    <w:embedRegular r:id="rId28" w:fontKey="{D787DA56-446F-4B5C-B30E-C42A3AA45558}"/>
  </w:font>
  <w:font w:name="Arial">
    <w:panose1 w:val="020B0604020202020204"/>
    <w:charset w:val="00"/>
    <w:family w:val="swiss"/>
    <w:pitch w:val="variable"/>
    <w:sig w:usb0="E0002AFF" w:usb1="C0007843" w:usb2="00000009" w:usb3="00000000" w:csb0="000001FF" w:csb1="00000000"/>
    <w:embedRegular r:id="rId29" w:fontKey="{EDCFFB4A-3838-4EF0-8EBA-C956BBBFA938}"/>
  </w:font>
  <w:font w:name="QCF_P138">
    <w:panose1 w:val="02000400000000000000"/>
    <w:charset w:val="00"/>
    <w:family w:val="auto"/>
    <w:pitch w:val="variable"/>
    <w:sig w:usb0="80002003" w:usb1="90000000" w:usb2="00000008" w:usb3="00000000" w:csb0="80000041" w:csb1="00000000"/>
    <w:embedRegular r:id="rId30" w:fontKey="{A2C31BD0-68D0-4D14-813F-19EE3CAFD2E3}"/>
  </w:font>
  <w:font w:name="Calibri">
    <w:panose1 w:val="020F0502020204030204"/>
    <w:charset w:val="00"/>
    <w:family w:val="swiss"/>
    <w:pitch w:val="variable"/>
    <w:sig w:usb0="E00002FF" w:usb1="4000ACFF" w:usb2="00000001" w:usb3="00000000" w:csb0="0000019F" w:csb1="00000000"/>
    <w:embedRegular r:id="rId31" w:fontKey="{BC7EA33C-1B64-425C-948A-CEA61EFF51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Default="00C54A04" w:rsidP="00235F65">
    <w:pPr>
      <w:pStyle w:val="Footer"/>
      <w:rPr>
        <w:rtl/>
      </w:rPr>
    </w:pPr>
  </w:p>
  <w:p w:rsidR="00C54A04" w:rsidRDefault="00C54A04" w:rsidP="00235F65">
    <w:pPr>
      <w:pStyle w:val="Footer"/>
      <w:rPr>
        <w:rtl/>
      </w:rPr>
    </w:pPr>
  </w:p>
  <w:p w:rsidR="00C54A04" w:rsidRDefault="00C54A04"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8E1" w:rsidRDefault="004508E1" w:rsidP="00235F65">
      <w:r>
        <w:separator/>
      </w:r>
    </w:p>
  </w:footnote>
  <w:footnote w:type="continuationSeparator" w:id="0">
    <w:p w:rsidR="004508E1" w:rsidRDefault="004508E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4508E1"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C54A04" w:rsidRPr="00711431" w:rsidRDefault="008266AE"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AC66B6">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Default="008266AE" w:rsidP="00711431">
                <w:pPr>
                  <w:pStyle w:val="Heading2"/>
                  <w:ind w:firstLine="32"/>
                  <w:rPr>
                    <w:rFonts w:cs="Traditional Arabic"/>
                    <w:noProof w:val="0"/>
                    <w:rtl/>
                  </w:rPr>
                </w:pPr>
                <w:r>
                  <w:rPr>
                    <w:rFonts w:cs="Traditional Arabic"/>
                    <w:sz w:val="28"/>
                  </w:rPr>
                  <w:fldChar w:fldCharType="begin"/>
                </w:r>
                <w:r w:rsidR="00C54A04">
                  <w:rPr>
                    <w:rFonts w:cs="Traditional Arabic"/>
                    <w:sz w:val="28"/>
                  </w:rPr>
                  <w:instrText xml:space="preserve"> PAGE </w:instrText>
                </w:r>
                <w:r>
                  <w:rPr>
                    <w:rFonts w:cs="Traditional Arabic"/>
                    <w:sz w:val="28"/>
                  </w:rPr>
                  <w:fldChar w:fldCharType="separate"/>
                </w:r>
                <w:r w:rsidR="00AC66B6">
                  <w:rPr>
                    <w:rFonts w:cs="Traditional Arabic"/>
                    <w:sz w:val="28"/>
                    <w:rtl/>
                  </w:rPr>
                  <w:t>2</w:t>
                </w:r>
                <w:r>
                  <w:rPr>
                    <w:rFonts w:cs="Traditional Arabic"/>
                    <w:sz w:val="28"/>
                  </w:rPr>
                  <w:fldChar w:fldCharType="end"/>
                </w:r>
              </w:p>
            </w:txbxContent>
          </v:textbox>
          <w10:wrap type="square"/>
        </v:shape>
      </w:pict>
    </w:r>
  </w:p>
  <w:p w:rsidR="00C54A04" w:rsidRPr="00711431" w:rsidRDefault="004508E1"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C54A04" w:rsidRPr="00711431" w:rsidRDefault="00C54A04" w:rsidP="003557C3">
                <w:pPr>
                  <w:jc w:val="center"/>
                  <w:rPr>
                    <w:rFonts w:cs="AL-Mohanad Bold"/>
                    <w:b w:val="0"/>
                    <w:bCs w:val="0"/>
                    <w:noProof w:val="0"/>
                    <w:szCs w:val="22"/>
                    <w:rtl/>
                  </w:rPr>
                </w:pPr>
                <w:r>
                  <w:rPr>
                    <w:rFonts w:cs="AL-Mohanad Bold" w:hint="cs"/>
                    <w:b w:val="0"/>
                    <w:bCs w:val="0"/>
                    <w:noProof w:val="0"/>
                    <w:szCs w:val="22"/>
                    <w:rtl/>
                  </w:rPr>
                  <w:t>بلوغ المرام-كتاب النكاح (</w:t>
                </w:r>
                <w:r w:rsidR="003557C3">
                  <w:rPr>
                    <w:rFonts w:cs="AL-Mohanad Bold" w:hint="cs"/>
                    <w:b w:val="0"/>
                    <w:bCs w:val="0"/>
                    <w:noProof w:val="0"/>
                    <w:szCs w:val="22"/>
                    <w:rtl/>
                  </w:rPr>
                  <w:t>22</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4508E1"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C54A04" w:rsidRDefault="008266AE" w:rsidP="00711431">
                <w:pPr>
                  <w:pStyle w:val="Heading2"/>
                  <w:rPr>
                    <w:rFonts w:cs="Traditional Arabic"/>
                    <w:noProof w:val="0"/>
                    <w:rtl/>
                  </w:rPr>
                </w:pPr>
                <w:r>
                  <w:rPr>
                    <w:rStyle w:val="PageNumber"/>
                    <w:rFonts w:cs="Traditional Arabic"/>
                  </w:rPr>
                  <w:fldChar w:fldCharType="begin"/>
                </w:r>
                <w:r w:rsidR="00C54A04">
                  <w:rPr>
                    <w:rStyle w:val="PageNumber"/>
                    <w:rFonts w:cs="Traditional Arabic"/>
                  </w:rPr>
                  <w:instrText xml:space="preserve"> PAGE </w:instrText>
                </w:r>
                <w:r>
                  <w:rPr>
                    <w:rStyle w:val="PageNumber"/>
                    <w:rFonts w:cs="Traditional Arabic"/>
                  </w:rPr>
                  <w:fldChar w:fldCharType="separate"/>
                </w:r>
                <w:r w:rsidR="00AC66B6">
                  <w:rPr>
                    <w:rStyle w:val="PageNumber"/>
                    <w:rFonts w:cs="Traditional Arabic"/>
                    <w:rtl/>
                  </w:rPr>
                  <w:t>3</w:t>
                </w:r>
                <w:r>
                  <w:rPr>
                    <w:rStyle w:val="PageNumber"/>
                    <w:rFonts w:cs="Traditional Arabic"/>
                  </w:rPr>
                  <w:fldChar w:fldCharType="end"/>
                </w:r>
              </w:p>
            </w:txbxContent>
          </v:textbox>
          <w10:wrap anchorx="page"/>
        </v:shape>
      </w:pict>
    </w:r>
  </w:p>
  <w:p w:rsidR="00C54A04" w:rsidRPr="00711431" w:rsidRDefault="004508E1"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Pr="00711431" w:rsidRDefault="008266AE"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C54A04"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AC66B6">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C54A04" w:rsidRPr="00711431" w:rsidRDefault="00C54A04"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C54A04" w:rsidRPr="00711431" w:rsidRDefault="008266AE"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AC66B6">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3BDF"/>
    <w:rsid w:val="00053CBF"/>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5082"/>
    <w:rsid w:val="001C548D"/>
    <w:rsid w:val="001C58CF"/>
    <w:rsid w:val="001C5EE4"/>
    <w:rsid w:val="001C5FC8"/>
    <w:rsid w:val="001C6162"/>
    <w:rsid w:val="001C682F"/>
    <w:rsid w:val="001C6D2D"/>
    <w:rsid w:val="001C6D49"/>
    <w:rsid w:val="001C721F"/>
    <w:rsid w:val="001C795F"/>
    <w:rsid w:val="001C7FAF"/>
    <w:rsid w:val="001D01AB"/>
    <w:rsid w:val="001D08DD"/>
    <w:rsid w:val="001D09F3"/>
    <w:rsid w:val="001D0A51"/>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48"/>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BEA"/>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A06"/>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96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274"/>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3221"/>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130D"/>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C89"/>
    <w:rsid w:val="003C7CBA"/>
    <w:rsid w:val="003C7F05"/>
    <w:rsid w:val="003C7F3C"/>
    <w:rsid w:val="003D017A"/>
    <w:rsid w:val="003D081B"/>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1B26"/>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236C"/>
    <w:rsid w:val="003F2B81"/>
    <w:rsid w:val="003F2D9B"/>
    <w:rsid w:val="003F4339"/>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8E1"/>
    <w:rsid w:val="00450C67"/>
    <w:rsid w:val="00450E2E"/>
    <w:rsid w:val="004512F1"/>
    <w:rsid w:val="00451473"/>
    <w:rsid w:val="00452A8B"/>
    <w:rsid w:val="00453902"/>
    <w:rsid w:val="00453931"/>
    <w:rsid w:val="004539B0"/>
    <w:rsid w:val="00453AA6"/>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6C0"/>
    <w:rsid w:val="00470085"/>
    <w:rsid w:val="00470907"/>
    <w:rsid w:val="004713FD"/>
    <w:rsid w:val="00471A0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CB7"/>
    <w:rsid w:val="00481A96"/>
    <w:rsid w:val="00482180"/>
    <w:rsid w:val="00482453"/>
    <w:rsid w:val="00482DCB"/>
    <w:rsid w:val="00482ECA"/>
    <w:rsid w:val="00482EF8"/>
    <w:rsid w:val="00484B66"/>
    <w:rsid w:val="00484DA5"/>
    <w:rsid w:val="00485894"/>
    <w:rsid w:val="00485BFF"/>
    <w:rsid w:val="004864EA"/>
    <w:rsid w:val="00486B85"/>
    <w:rsid w:val="00486F7B"/>
    <w:rsid w:val="004873CD"/>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D1D"/>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4F7781"/>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C28"/>
    <w:rsid w:val="005170B5"/>
    <w:rsid w:val="005172F4"/>
    <w:rsid w:val="00517524"/>
    <w:rsid w:val="00517963"/>
    <w:rsid w:val="005179AA"/>
    <w:rsid w:val="005202DE"/>
    <w:rsid w:val="00520536"/>
    <w:rsid w:val="00520CAE"/>
    <w:rsid w:val="00520E03"/>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620"/>
    <w:rsid w:val="00564959"/>
    <w:rsid w:val="00564BD2"/>
    <w:rsid w:val="005669E9"/>
    <w:rsid w:val="00570A6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34"/>
    <w:rsid w:val="005E2EAF"/>
    <w:rsid w:val="005E33E8"/>
    <w:rsid w:val="005E3A24"/>
    <w:rsid w:val="005E491F"/>
    <w:rsid w:val="005E563B"/>
    <w:rsid w:val="005E5785"/>
    <w:rsid w:val="005E58C0"/>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DFB"/>
    <w:rsid w:val="00624128"/>
    <w:rsid w:val="00624A6A"/>
    <w:rsid w:val="0062587F"/>
    <w:rsid w:val="00625AC1"/>
    <w:rsid w:val="00625B94"/>
    <w:rsid w:val="00626207"/>
    <w:rsid w:val="00626AED"/>
    <w:rsid w:val="00627938"/>
    <w:rsid w:val="0063068B"/>
    <w:rsid w:val="00630D3B"/>
    <w:rsid w:val="006311E5"/>
    <w:rsid w:val="006322B0"/>
    <w:rsid w:val="006327F8"/>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3B0"/>
    <w:rsid w:val="006A0AA4"/>
    <w:rsid w:val="006A0BAF"/>
    <w:rsid w:val="006A0FEB"/>
    <w:rsid w:val="006A183D"/>
    <w:rsid w:val="006A187E"/>
    <w:rsid w:val="006A2261"/>
    <w:rsid w:val="006A2D59"/>
    <w:rsid w:val="006A3446"/>
    <w:rsid w:val="006A4798"/>
    <w:rsid w:val="006A4EDA"/>
    <w:rsid w:val="006A4EF8"/>
    <w:rsid w:val="006A58CC"/>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C78C2"/>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0EB4"/>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4260"/>
    <w:rsid w:val="0075501C"/>
    <w:rsid w:val="007558E8"/>
    <w:rsid w:val="007559E1"/>
    <w:rsid w:val="00755DF5"/>
    <w:rsid w:val="00756484"/>
    <w:rsid w:val="007603EF"/>
    <w:rsid w:val="00761928"/>
    <w:rsid w:val="00761A1E"/>
    <w:rsid w:val="00762DFB"/>
    <w:rsid w:val="007632F1"/>
    <w:rsid w:val="007648BB"/>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509"/>
    <w:rsid w:val="00825DBB"/>
    <w:rsid w:val="008266AE"/>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7EB"/>
    <w:rsid w:val="00887C4F"/>
    <w:rsid w:val="00890290"/>
    <w:rsid w:val="00890E89"/>
    <w:rsid w:val="00890FD3"/>
    <w:rsid w:val="008910C6"/>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747"/>
    <w:rsid w:val="008E094B"/>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2BF0"/>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93E"/>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03A"/>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0B33"/>
    <w:rsid w:val="009C1BA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46E9"/>
    <w:rsid w:val="00A3520C"/>
    <w:rsid w:val="00A37466"/>
    <w:rsid w:val="00A3747A"/>
    <w:rsid w:val="00A40A1C"/>
    <w:rsid w:val="00A42593"/>
    <w:rsid w:val="00A42A61"/>
    <w:rsid w:val="00A42F0A"/>
    <w:rsid w:val="00A4322F"/>
    <w:rsid w:val="00A436B3"/>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56A3"/>
    <w:rsid w:val="00AB56B7"/>
    <w:rsid w:val="00AB6233"/>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66B6"/>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1F77"/>
    <w:rsid w:val="00AE220A"/>
    <w:rsid w:val="00AE2FB4"/>
    <w:rsid w:val="00AE3385"/>
    <w:rsid w:val="00AE3720"/>
    <w:rsid w:val="00AE3DEA"/>
    <w:rsid w:val="00AE4ADE"/>
    <w:rsid w:val="00AE554A"/>
    <w:rsid w:val="00AE58C4"/>
    <w:rsid w:val="00AE6055"/>
    <w:rsid w:val="00AE6472"/>
    <w:rsid w:val="00AE6DF0"/>
    <w:rsid w:val="00AE7206"/>
    <w:rsid w:val="00AE79B4"/>
    <w:rsid w:val="00AF002B"/>
    <w:rsid w:val="00AF01DA"/>
    <w:rsid w:val="00AF05AE"/>
    <w:rsid w:val="00AF0E75"/>
    <w:rsid w:val="00AF1087"/>
    <w:rsid w:val="00AF1163"/>
    <w:rsid w:val="00AF1189"/>
    <w:rsid w:val="00AF2305"/>
    <w:rsid w:val="00AF2D18"/>
    <w:rsid w:val="00AF304C"/>
    <w:rsid w:val="00AF3107"/>
    <w:rsid w:val="00AF3177"/>
    <w:rsid w:val="00AF4454"/>
    <w:rsid w:val="00AF5654"/>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5E7"/>
    <w:rsid w:val="00B93BDF"/>
    <w:rsid w:val="00B94507"/>
    <w:rsid w:val="00B94829"/>
    <w:rsid w:val="00B94A38"/>
    <w:rsid w:val="00B95735"/>
    <w:rsid w:val="00B9596D"/>
    <w:rsid w:val="00B95FBA"/>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188"/>
    <w:rsid w:val="00BA6629"/>
    <w:rsid w:val="00BA6B89"/>
    <w:rsid w:val="00BA7815"/>
    <w:rsid w:val="00BB0303"/>
    <w:rsid w:val="00BB06FE"/>
    <w:rsid w:val="00BB0700"/>
    <w:rsid w:val="00BB0720"/>
    <w:rsid w:val="00BB085C"/>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4772"/>
    <w:rsid w:val="00BF5287"/>
    <w:rsid w:val="00BF56A9"/>
    <w:rsid w:val="00BF5AD4"/>
    <w:rsid w:val="00BF5F5C"/>
    <w:rsid w:val="00BF75E2"/>
    <w:rsid w:val="00BF7C9A"/>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D01439"/>
    <w:rsid w:val="00D02119"/>
    <w:rsid w:val="00D025CE"/>
    <w:rsid w:val="00D02967"/>
    <w:rsid w:val="00D0455F"/>
    <w:rsid w:val="00D04BF6"/>
    <w:rsid w:val="00D05457"/>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28E3"/>
    <w:rsid w:val="00D238C0"/>
    <w:rsid w:val="00D23AFC"/>
    <w:rsid w:val="00D24656"/>
    <w:rsid w:val="00D24DD3"/>
    <w:rsid w:val="00D25B43"/>
    <w:rsid w:val="00D26035"/>
    <w:rsid w:val="00D26219"/>
    <w:rsid w:val="00D267E2"/>
    <w:rsid w:val="00D270B9"/>
    <w:rsid w:val="00D27359"/>
    <w:rsid w:val="00D273F0"/>
    <w:rsid w:val="00D27A9B"/>
    <w:rsid w:val="00D3066D"/>
    <w:rsid w:val="00D30848"/>
    <w:rsid w:val="00D309C8"/>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57BB5"/>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5ED1"/>
    <w:rsid w:val="00DB63D0"/>
    <w:rsid w:val="00DB644D"/>
    <w:rsid w:val="00DB64BF"/>
    <w:rsid w:val="00DB6875"/>
    <w:rsid w:val="00DB6B2C"/>
    <w:rsid w:val="00DB770F"/>
    <w:rsid w:val="00DC01D3"/>
    <w:rsid w:val="00DC049C"/>
    <w:rsid w:val="00DC0ACF"/>
    <w:rsid w:val="00DC10B3"/>
    <w:rsid w:val="00DC15DA"/>
    <w:rsid w:val="00DC1AB3"/>
    <w:rsid w:val="00DC207B"/>
    <w:rsid w:val="00DC247A"/>
    <w:rsid w:val="00DC3999"/>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FA0"/>
    <w:rsid w:val="00F11480"/>
    <w:rsid w:val="00F1151F"/>
    <w:rsid w:val="00F11E6C"/>
    <w:rsid w:val="00F1224C"/>
    <w:rsid w:val="00F12A7C"/>
    <w:rsid w:val="00F12B86"/>
    <w:rsid w:val="00F12C9F"/>
    <w:rsid w:val="00F1399B"/>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5AC"/>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275"/>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0BB"/>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46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72C2A64C-7174-4354-AF86-5852BABB5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75B5D-BB8D-44B5-AED5-8AB4154D0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16291</TotalTime>
  <Pages>1</Pages>
  <Words>2771</Words>
  <Characters>15796</Characters>
  <Application>Microsoft Office Word</Application>
  <DocSecurity>0</DocSecurity>
  <Lines>131</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22</cp:revision>
  <cp:lastPrinted>2014-05-31T10:44:00Z</cp:lastPrinted>
  <dcterms:created xsi:type="dcterms:W3CDTF">2012-02-19T04:26:00Z</dcterms:created>
  <dcterms:modified xsi:type="dcterms:W3CDTF">2014-06-08T14:29:00Z</dcterms:modified>
</cp:coreProperties>
</file>