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462EB2" w14:textId="77777777" w:rsidR="00530CA4" w:rsidRPr="00EB3F69" w:rsidRDefault="00530CA4" w:rsidP="00530CA4">
      <w:pPr>
        <w:spacing w:line="240" w:lineRule="atLeast"/>
        <w:jc w:val="center"/>
        <w:rPr>
          <w:rFonts w:ascii="Traditional Arabic" w:hAnsi="Traditional Arabic"/>
          <w:b/>
          <w:bCs/>
          <w:sz w:val="28"/>
          <w:szCs w:val="28"/>
          <w:rtl/>
        </w:rPr>
      </w:pPr>
      <w:r w:rsidRPr="00EB3F69">
        <w:rPr>
          <w:rFonts w:ascii="Traditional Arabic" w:hAnsi="Traditional Arabic" w:hint="cs"/>
          <w:b/>
          <w:bCs/>
          <w:sz w:val="28"/>
          <w:szCs w:val="28"/>
          <w:rtl/>
        </w:rPr>
        <w:t>[الزهد في الدنيا]</w:t>
      </w:r>
    </w:p>
    <w:p w14:paraId="0D2F047B" w14:textId="1B7A1FF5" w:rsidR="00DB33AD" w:rsidRDefault="00530CA4" w:rsidP="00530CA4">
      <w:r w:rsidRPr="00EB3F69">
        <w:rPr>
          <w:rFonts w:ascii="Traditional Arabic" w:hAnsi="Traditional Arabic"/>
          <w:sz w:val="28"/>
          <w:szCs w:val="28"/>
          <w:rtl/>
        </w:rPr>
        <w:t>ابن عمر شيد بيته بيده، ويومين ثلاث وينتهي البيت</w:t>
      </w:r>
      <w:r>
        <w:rPr>
          <w:rFonts w:ascii="Traditional Arabic" w:hAnsi="Traditional Arabic" w:hint="cs"/>
          <w:sz w:val="28"/>
          <w:szCs w:val="28"/>
          <w:rtl/>
        </w:rPr>
        <w:t>،</w:t>
      </w:r>
      <w:r w:rsidRPr="00EB3F69">
        <w:rPr>
          <w:rFonts w:ascii="Traditional Arabic" w:hAnsi="Traditional Arabic"/>
          <w:sz w:val="28"/>
          <w:szCs w:val="28"/>
          <w:rtl/>
        </w:rPr>
        <w:t xml:space="preserve"> الأمر ميسور، يعني قبل أن تنفتح الدنيا، ويتباهى الناس في البنيان، </w:t>
      </w:r>
      <w:r>
        <w:rPr>
          <w:rFonts w:ascii="Traditional Arabic" w:hAnsi="Traditional Arabic" w:hint="cs"/>
          <w:sz w:val="28"/>
          <w:szCs w:val="28"/>
          <w:rtl/>
        </w:rPr>
        <w:t>و</w:t>
      </w:r>
      <w:r w:rsidRPr="00EB3F69">
        <w:rPr>
          <w:rFonts w:ascii="Traditional Arabic" w:hAnsi="Traditional Arabic"/>
          <w:sz w:val="28"/>
          <w:szCs w:val="28"/>
          <w:rtl/>
        </w:rPr>
        <w:t>يتطاولو</w:t>
      </w:r>
      <w:r w:rsidRPr="00EB3F69">
        <w:rPr>
          <w:rFonts w:ascii="Traditional Arabic" w:hAnsi="Traditional Arabic" w:hint="cs"/>
          <w:sz w:val="28"/>
          <w:szCs w:val="28"/>
          <w:rtl/>
        </w:rPr>
        <w:t>ا</w:t>
      </w:r>
      <w:r w:rsidRPr="00EB3F69">
        <w:rPr>
          <w:rFonts w:ascii="Traditional Arabic" w:hAnsi="Traditional Arabic"/>
          <w:sz w:val="28"/>
          <w:szCs w:val="28"/>
          <w:rtl/>
        </w:rPr>
        <w:t xml:space="preserve"> فيه، </w:t>
      </w:r>
      <w:r>
        <w:rPr>
          <w:rFonts w:ascii="Traditional Arabic" w:hAnsi="Traditional Arabic" w:hint="cs"/>
          <w:sz w:val="28"/>
          <w:szCs w:val="28"/>
          <w:rtl/>
        </w:rPr>
        <w:t xml:space="preserve">كان الإنسان </w:t>
      </w:r>
      <w:r w:rsidRPr="00EB3F69">
        <w:rPr>
          <w:rFonts w:ascii="Traditional Arabic" w:hAnsi="Traditional Arabic"/>
          <w:sz w:val="28"/>
          <w:szCs w:val="28"/>
          <w:rtl/>
        </w:rPr>
        <w:t xml:space="preserve">يقف عند باب المسجد </w:t>
      </w:r>
      <w:r>
        <w:rPr>
          <w:rFonts w:ascii="Traditional Arabic" w:hAnsi="Traditional Arabic" w:hint="cs"/>
          <w:sz w:val="28"/>
          <w:szCs w:val="28"/>
          <w:rtl/>
        </w:rPr>
        <w:t>و</w:t>
      </w:r>
      <w:r w:rsidRPr="00EB3F69">
        <w:rPr>
          <w:rFonts w:ascii="Traditional Arabic" w:hAnsi="Traditional Arabic"/>
          <w:sz w:val="28"/>
          <w:szCs w:val="28"/>
          <w:rtl/>
        </w:rPr>
        <w:t xml:space="preserve">يقول: </w:t>
      </w:r>
      <w:r w:rsidRPr="00EB3F69">
        <w:rPr>
          <w:rFonts w:ascii="Traditional Arabic" w:hAnsi="Traditional Arabic" w:hint="cs"/>
          <w:sz w:val="28"/>
          <w:szCs w:val="28"/>
          <w:rtl/>
        </w:rPr>
        <w:t>"</w:t>
      </w:r>
      <w:r w:rsidRPr="00EB3F69">
        <w:rPr>
          <w:rFonts w:ascii="Traditional Arabic" w:hAnsi="Traditional Arabic"/>
          <w:sz w:val="28"/>
          <w:szCs w:val="28"/>
          <w:rtl/>
        </w:rPr>
        <w:t>أعان الله من يعين</w:t>
      </w:r>
      <w:r w:rsidRPr="00EB3F69">
        <w:rPr>
          <w:rFonts w:ascii="Traditional Arabic" w:hAnsi="Traditional Arabic" w:hint="cs"/>
          <w:sz w:val="28"/>
          <w:szCs w:val="28"/>
          <w:rtl/>
        </w:rPr>
        <w:t>"</w:t>
      </w:r>
      <w:r w:rsidRPr="00EB3F69">
        <w:rPr>
          <w:rFonts w:ascii="Traditional Arabic" w:hAnsi="Traditional Arabic"/>
          <w:sz w:val="28"/>
          <w:szCs w:val="28"/>
          <w:rtl/>
        </w:rPr>
        <w:t xml:space="preserve">، </w:t>
      </w:r>
      <w:r w:rsidRPr="00EB3F69">
        <w:rPr>
          <w:rFonts w:ascii="Traditional Arabic" w:hAnsi="Traditional Arabic" w:hint="cs"/>
          <w:sz w:val="28"/>
          <w:szCs w:val="28"/>
          <w:rtl/>
        </w:rPr>
        <w:t xml:space="preserve">فيأتي </w:t>
      </w:r>
      <w:r w:rsidRPr="00EB3F69">
        <w:rPr>
          <w:rFonts w:ascii="Traditional Arabic" w:hAnsi="Traditional Arabic"/>
          <w:sz w:val="28"/>
          <w:szCs w:val="28"/>
          <w:rtl/>
        </w:rPr>
        <w:t xml:space="preserve">هذا </w:t>
      </w:r>
      <w:r w:rsidRPr="00EB3F69">
        <w:rPr>
          <w:rFonts w:ascii="Traditional Arabic" w:hAnsi="Traditional Arabic" w:hint="cs"/>
          <w:sz w:val="28"/>
          <w:szCs w:val="28"/>
          <w:rtl/>
        </w:rPr>
        <w:t>ب</w:t>
      </w:r>
      <w:r w:rsidRPr="00EB3F69">
        <w:rPr>
          <w:rFonts w:ascii="Traditional Arabic" w:hAnsi="Traditional Arabic"/>
          <w:sz w:val="28"/>
          <w:szCs w:val="28"/>
          <w:rtl/>
        </w:rPr>
        <w:t xml:space="preserve">لبنة، وهذا </w:t>
      </w:r>
      <w:r w:rsidRPr="00EB3F69">
        <w:rPr>
          <w:rFonts w:ascii="Traditional Arabic" w:hAnsi="Traditional Arabic" w:hint="cs"/>
          <w:sz w:val="28"/>
          <w:szCs w:val="28"/>
          <w:rtl/>
        </w:rPr>
        <w:t>ب</w:t>
      </w:r>
      <w:r w:rsidRPr="00EB3F69">
        <w:rPr>
          <w:rFonts w:ascii="Traditional Arabic" w:hAnsi="Traditional Arabic"/>
          <w:sz w:val="28"/>
          <w:szCs w:val="28"/>
          <w:rtl/>
        </w:rPr>
        <w:t xml:space="preserve">طينة، وهذا </w:t>
      </w:r>
      <w:r w:rsidRPr="00EB3F69">
        <w:rPr>
          <w:rFonts w:ascii="Traditional Arabic" w:hAnsi="Traditional Arabic" w:hint="cs"/>
          <w:sz w:val="28"/>
          <w:szCs w:val="28"/>
          <w:rtl/>
        </w:rPr>
        <w:t>يحضر</w:t>
      </w:r>
      <w:r w:rsidRPr="00EB3F69">
        <w:rPr>
          <w:rFonts w:ascii="Traditional Arabic" w:hAnsi="Traditional Arabic"/>
          <w:sz w:val="28"/>
          <w:szCs w:val="28"/>
          <w:rtl/>
        </w:rPr>
        <w:t xml:space="preserve"> ماء، وهذا كذا، و</w:t>
      </w:r>
      <w:r w:rsidRPr="00EB3F69">
        <w:rPr>
          <w:rFonts w:ascii="Traditional Arabic" w:hAnsi="Traditional Arabic" w:hint="cs"/>
          <w:sz w:val="28"/>
          <w:szCs w:val="28"/>
          <w:rtl/>
        </w:rPr>
        <w:t xml:space="preserve">في </w:t>
      </w:r>
      <w:r w:rsidRPr="00EB3F69">
        <w:rPr>
          <w:rFonts w:ascii="Traditional Arabic" w:hAnsi="Traditional Arabic"/>
          <w:sz w:val="28"/>
          <w:szCs w:val="28"/>
          <w:rtl/>
        </w:rPr>
        <w:t>مدة يسيرة ينتهي</w:t>
      </w:r>
      <w:r w:rsidRPr="00EB3F69">
        <w:rPr>
          <w:rFonts w:ascii="Traditional Arabic" w:hAnsi="Traditional Arabic" w:hint="cs"/>
          <w:sz w:val="28"/>
          <w:szCs w:val="28"/>
          <w:rtl/>
        </w:rPr>
        <w:t xml:space="preserve"> بناء</w:t>
      </w:r>
      <w:r w:rsidRPr="00EB3F69">
        <w:rPr>
          <w:rFonts w:ascii="Traditional Arabic" w:hAnsi="Traditional Arabic"/>
          <w:sz w:val="28"/>
          <w:szCs w:val="28"/>
          <w:rtl/>
        </w:rPr>
        <w:t xml:space="preserve"> البيت؛ لأنهم ينظرون إلى حقيقة هذه الدنيا أنها ممر، عابر سبيل، غريب، ينتقل عنها اليوم أو غد</w:t>
      </w:r>
      <w:r>
        <w:rPr>
          <w:rFonts w:ascii="Traditional Arabic" w:hAnsi="Traditional Arabic" w:hint="cs"/>
          <w:sz w:val="28"/>
          <w:szCs w:val="28"/>
          <w:rtl/>
        </w:rPr>
        <w:t>ً</w:t>
      </w:r>
      <w:r w:rsidRPr="00EB3F69">
        <w:rPr>
          <w:rFonts w:ascii="Traditional Arabic" w:hAnsi="Traditional Arabic"/>
          <w:sz w:val="28"/>
          <w:szCs w:val="28"/>
          <w:rtl/>
        </w:rPr>
        <w:t>ا، رأينا بيوت</w:t>
      </w:r>
      <w:r>
        <w:rPr>
          <w:rFonts w:ascii="Traditional Arabic" w:hAnsi="Traditional Arabic" w:hint="cs"/>
          <w:sz w:val="28"/>
          <w:szCs w:val="28"/>
          <w:rtl/>
        </w:rPr>
        <w:t>ًا</w:t>
      </w:r>
      <w:r w:rsidRPr="00EB3F69">
        <w:rPr>
          <w:rFonts w:ascii="Traditional Arabic" w:hAnsi="Traditional Arabic"/>
          <w:sz w:val="28"/>
          <w:szCs w:val="28"/>
          <w:rtl/>
        </w:rPr>
        <w:t xml:space="preserve"> في الرياض وفي غيره</w:t>
      </w:r>
      <w:r>
        <w:rPr>
          <w:rFonts w:ascii="Traditional Arabic" w:hAnsi="Traditional Arabic" w:hint="cs"/>
          <w:sz w:val="28"/>
          <w:szCs w:val="28"/>
          <w:rtl/>
        </w:rPr>
        <w:t>،</w:t>
      </w:r>
      <w:r w:rsidRPr="00EB3F69">
        <w:rPr>
          <w:rFonts w:ascii="Traditional Arabic" w:hAnsi="Traditional Arabic"/>
          <w:sz w:val="28"/>
          <w:szCs w:val="28"/>
          <w:rtl/>
        </w:rPr>
        <w:t xml:space="preserve"> </w:t>
      </w:r>
      <w:r>
        <w:rPr>
          <w:rFonts w:ascii="Traditional Arabic" w:hAnsi="Traditional Arabic" w:hint="cs"/>
          <w:sz w:val="28"/>
          <w:szCs w:val="28"/>
          <w:rtl/>
        </w:rPr>
        <w:t xml:space="preserve">البيت </w:t>
      </w:r>
      <w:r w:rsidRPr="00EB3F69">
        <w:rPr>
          <w:rFonts w:ascii="Traditional Arabic" w:hAnsi="Traditional Arabic"/>
          <w:sz w:val="28"/>
          <w:szCs w:val="28"/>
          <w:rtl/>
        </w:rPr>
        <w:t>ست</w:t>
      </w:r>
      <w:r>
        <w:rPr>
          <w:rFonts w:ascii="Traditional Arabic" w:hAnsi="Traditional Arabic" w:hint="cs"/>
          <w:sz w:val="28"/>
          <w:szCs w:val="28"/>
          <w:rtl/>
        </w:rPr>
        <w:t>و</w:t>
      </w:r>
      <w:r w:rsidRPr="00EB3F69">
        <w:rPr>
          <w:rFonts w:ascii="Traditional Arabic" w:hAnsi="Traditional Arabic"/>
          <w:sz w:val="28"/>
          <w:szCs w:val="28"/>
          <w:rtl/>
        </w:rPr>
        <w:t>ن مترًا، ثم بعد ذلك رأينا حمام</w:t>
      </w:r>
      <w:r w:rsidRPr="00EB3F69">
        <w:rPr>
          <w:rFonts w:ascii="Traditional Arabic" w:hAnsi="Traditional Arabic" w:hint="cs"/>
          <w:sz w:val="28"/>
          <w:szCs w:val="28"/>
          <w:rtl/>
        </w:rPr>
        <w:t>ا</w:t>
      </w:r>
      <w:r w:rsidRPr="00EB3F69">
        <w:rPr>
          <w:rFonts w:ascii="Traditional Arabic" w:hAnsi="Traditional Arabic"/>
          <w:sz w:val="28"/>
          <w:szCs w:val="28"/>
          <w:rtl/>
        </w:rPr>
        <w:t xml:space="preserve"> في بيت ستين مترًا</w:t>
      </w:r>
      <w:r w:rsidRPr="00EB3F69">
        <w:rPr>
          <w:rFonts w:ascii="Traditional Arabic" w:hAnsi="Traditional Arabic" w:hint="cs"/>
          <w:sz w:val="28"/>
          <w:szCs w:val="28"/>
          <w:rtl/>
        </w:rPr>
        <w:t>!!</w:t>
      </w:r>
      <w:r w:rsidRPr="00EB3F69">
        <w:rPr>
          <w:rFonts w:ascii="Traditional Arabic" w:hAnsi="Traditional Arabic"/>
          <w:sz w:val="28"/>
          <w:szCs w:val="28"/>
          <w:rtl/>
        </w:rPr>
        <w:t xml:space="preserve"> </w:t>
      </w:r>
      <w:r>
        <w:rPr>
          <w:rFonts w:ascii="Traditional Arabic" w:hAnsi="Traditional Arabic" w:hint="cs"/>
          <w:sz w:val="28"/>
          <w:szCs w:val="28"/>
          <w:rtl/>
        </w:rPr>
        <w:t xml:space="preserve">وهذا من </w:t>
      </w:r>
      <w:r w:rsidRPr="00EB3F69">
        <w:rPr>
          <w:rFonts w:ascii="Traditional Arabic" w:hAnsi="Traditional Arabic"/>
          <w:sz w:val="28"/>
          <w:szCs w:val="28"/>
          <w:rtl/>
        </w:rPr>
        <w:t>التوسع في أمور الدنيا</w:t>
      </w:r>
      <w:r w:rsidRPr="00EB3F69">
        <w:rPr>
          <w:rFonts w:ascii="Traditional Arabic" w:hAnsi="Traditional Arabic" w:hint="cs"/>
          <w:sz w:val="28"/>
          <w:szCs w:val="28"/>
          <w:rtl/>
        </w:rPr>
        <w:t xml:space="preserve">، </w:t>
      </w:r>
      <w:r w:rsidRPr="00EB3F69">
        <w:rPr>
          <w:rFonts w:ascii="Traditional Arabic" w:hAnsi="Traditional Arabic"/>
          <w:sz w:val="28"/>
          <w:szCs w:val="28"/>
          <w:rtl/>
        </w:rPr>
        <w:t>وليس معنى هذا أنك تقصر نظرك وعملك على هذه المدة بحيث لا تفكر فيما تفعله في الغد أو بعد غد، لا مانع أن تعمل، لكن تجعل نصب عينيك أن المنية أقرب إليك من شراك نعلك</w:t>
      </w:r>
      <w:r w:rsidRPr="00EB3F69">
        <w:rPr>
          <w:rFonts w:ascii="Traditional Arabic" w:hAnsi="Traditional Arabic" w:hint="cs"/>
          <w:sz w:val="28"/>
          <w:szCs w:val="28"/>
          <w:rtl/>
        </w:rPr>
        <w:t>.</w:t>
      </w:r>
    </w:p>
    <w:sectPr w:rsidR="00DB33AD" w:rsidSect="00E730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3"/>
    <w:rsid w:val="00530CA4"/>
    <w:rsid w:val="00530D34"/>
    <w:rsid w:val="006E515B"/>
    <w:rsid w:val="0095429D"/>
    <w:rsid w:val="00CA2063"/>
    <w:rsid w:val="00DB33AD"/>
    <w:rsid w:val="00E730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DA8835-1619-4A68-98B5-56C75DD9B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CA4"/>
    <w:pPr>
      <w:bidi/>
    </w:pPr>
    <w:rPr>
      <w:rFonts w:cs="Traditional Arabic"/>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doNotRelyOnCS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EU-HOME</dc:creator>
  <cp:keywords/>
  <dc:description/>
  <cp:lastModifiedBy>EU-HOME</cp:lastModifiedBy>
  <cp:revision>2</cp:revision>
  <dcterms:created xsi:type="dcterms:W3CDTF">2021-07-22T02:13:00Z</dcterms:created>
  <dcterms:modified xsi:type="dcterms:W3CDTF">2021-07-22T02:13:00Z</dcterms:modified>
</cp:coreProperties>
</file>